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7" w:rsidRPr="005A25F9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U</w:t>
      </w:r>
      <w:r w:rsidRPr="005A25F9">
        <w:rPr>
          <w:rFonts w:ascii="Garamond" w:hAnsi="Garamond" w:cs="Tahoma"/>
          <w:b/>
          <w:sz w:val="24"/>
          <w:szCs w:val="24"/>
        </w:rPr>
        <w:t xml:space="preserve">chwała nr </w:t>
      </w:r>
      <w:r w:rsidR="00FA13AD">
        <w:rPr>
          <w:rFonts w:ascii="Garamond" w:hAnsi="Garamond" w:cs="Tahoma"/>
          <w:b/>
          <w:sz w:val="24"/>
          <w:szCs w:val="24"/>
        </w:rPr>
        <w:t xml:space="preserve"> 3903</w:t>
      </w:r>
      <w:r w:rsidRPr="005A25F9">
        <w:rPr>
          <w:rFonts w:ascii="Garamond" w:hAnsi="Garamond" w:cs="Tahoma"/>
          <w:b/>
          <w:sz w:val="24"/>
          <w:szCs w:val="24"/>
        </w:rPr>
        <w:t>/20</w:t>
      </w:r>
      <w:r w:rsidR="00EA59D8">
        <w:rPr>
          <w:rFonts w:ascii="Garamond" w:hAnsi="Garamond" w:cs="Tahoma"/>
          <w:b/>
          <w:sz w:val="24"/>
          <w:szCs w:val="24"/>
        </w:rPr>
        <w:t>21</w:t>
      </w:r>
    </w:p>
    <w:p w:rsidR="004261D7" w:rsidRPr="005A25F9" w:rsidRDefault="004261D7" w:rsidP="004261D7">
      <w:pPr>
        <w:pStyle w:val="Nagwek1"/>
        <w:jc w:val="center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Z</w:t>
      </w:r>
      <w:r w:rsidRPr="005A25F9">
        <w:rPr>
          <w:rFonts w:ascii="Garamond" w:hAnsi="Garamond" w:cs="Tahoma"/>
          <w:sz w:val="24"/>
          <w:szCs w:val="24"/>
        </w:rPr>
        <w:t>arz</w:t>
      </w:r>
      <w:r>
        <w:rPr>
          <w:rFonts w:ascii="Garamond" w:hAnsi="Garamond" w:cs="Tahoma"/>
          <w:sz w:val="24"/>
          <w:szCs w:val="24"/>
        </w:rPr>
        <w:t>ądu Województwa W</w:t>
      </w:r>
      <w:r w:rsidRPr="005A25F9">
        <w:rPr>
          <w:rFonts w:ascii="Garamond" w:hAnsi="Garamond" w:cs="Tahoma"/>
          <w:sz w:val="24"/>
          <w:szCs w:val="24"/>
        </w:rPr>
        <w:t>ielkopolskiego</w:t>
      </w:r>
    </w:p>
    <w:p w:rsidR="004261D7" w:rsidRPr="005A25F9" w:rsidRDefault="004261D7" w:rsidP="004261D7">
      <w:pPr>
        <w:jc w:val="center"/>
        <w:rPr>
          <w:rFonts w:ascii="Garamond" w:hAnsi="Garamond" w:cs="Tahoma"/>
          <w:sz w:val="24"/>
          <w:szCs w:val="24"/>
        </w:rPr>
      </w:pPr>
      <w:r w:rsidRPr="005A25F9">
        <w:rPr>
          <w:rFonts w:ascii="Garamond" w:hAnsi="Garamond" w:cs="Tahoma"/>
          <w:b/>
          <w:sz w:val="24"/>
          <w:szCs w:val="24"/>
        </w:rPr>
        <w:t xml:space="preserve">z </w:t>
      </w:r>
      <w:r w:rsidR="00FA13AD">
        <w:rPr>
          <w:rFonts w:ascii="Garamond" w:hAnsi="Garamond" w:cs="Tahoma"/>
          <w:b/>
          <w:sz w:val="24"/>
          <w:szCs w:val="24"/>
        </w:rPr>
        <w:t>dnia 29 l</w:t>
      </w:r>
      <w:r w:rsidR="00EA59D8">
        <w:rPr>
          <w:rFonts w:ascii="Garamond" w:hAnsi="Garamond" w:cs="Tahoma"/>
          <w:b/>
          <w:sz w:val="24"/>
          <w:szCs w:val="24"/>
        </w:rPr>
        <w:t>ipca 2021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Pr="005A25F9">
        <w:rPr>
          <w:rFonts w:ascii="Garamond" w:hAnsi="Garamond" w:cs="Tahoma"/>
          <w:b/>
          <w:sz w:val="24"/>
          <w:szCs w:val="24"/>
        </w:rPr>
        <w:t>roku</w:t>
      </w:r>
    </w:p>
    <w:p w:rsidR="004261D7" w:rsidRPr="005A25F9" w:rsidRDefault="004261D7" w:rsidP="004261D7">
      <w:pPr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pStyle w:val="Tekstpodstawowy"/>
        <w:suppressAutoHyphens/>
        <w:spacing w:after="0"/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w sprawie zatwierdzenia rozdziału środków finansowych </w:t>
      </w:r>
      <w:r w:rsidR="00FA2726">
        <w:rPr>
          <w:rFonts w:ascii="Garamond" w:hAnsi="Garamond" w:cs="Tahoma"/>
          <w:sz w:val="24"/>
          <w:szCs w:val="24"/>
        </w:rPr>
        <w:t xml:space="preserve">w ramach II edycji konkursu ofert na realizatorów </w:t>
      </w:r>
      <w:r w:rsidR="00EA59D8">
        <w:rPr>
          <w:rFonts w:ascii="Garamond" w:hAnsi="Garamond" w:cs="Tahoma"/>
          <w:sz w:val="24"/>
          <w:szCs w:val="24"/>
        </w:rPr>
        <w:t>„</w:t>
      </w:r>
      <w:r w:rsidRPr="00403A7F">
        <w:rPr>
          <w:rFonts w:ascii="Garamond" w:hAnsi="Garamond" w:cs="Tahoma"/>
          <w:sz w:val="24"/>
          <w:szCs w:val="24"/>
        </w:rPr>
        <w:t>Program</w:t>
      </w:r>
      <w:r>
        <w:rPr>
          <w:rFonts w:ascii="Garamond" w:hAnsi="Garamond" w:cs="Tahoma"/>
          <w:sz w:val="24"/>
          <w:szCs w:val="24"/>
        </w:rPr>
        <w:t>u</w:t>
      </w:r>
      <w:r w:rsidRPr="00403A7F">
        <w:rPr>
          <w:rFonts w:ascii="Garamond" w:hAnsi="Garamond" w:cs="Tahoma"/>
          <w:sz w:val="24"/>
          <w:szCs w:val="24"/>
        </w:rPr>
        <w:t xml:space="preserve"> p</w:t>
      </w:r>
      <w:r>
        <w:rPr>
          <w:rFonts w:ascii="Garamond" w:hAnsi="Garamond" w:cs="Tahoma"/>
          <w:sz w:val="24"/>
          <w:szCs w:val="24"/>
        </w:rPr>
        <w:t>olityki zdrowotnej leczenia niepłodności metodą</w:t>
      </w:r>
      <w:r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Pr="00403A7F">
        <w:rPr>
          <w:rFonts w:ascii="Garamond" w:hAnsi="Garamond"/>
          <w:sz w:val="24"/>
          <w:szCs w:val="24"/>
        </w:rPr>
        <w:t xml:space="preserve">dla mieszkańców województwa wielkopolskiego” </w:t>
      </w:r>
      <w:r w:rsidRPr="00403A7F">
        <w:rPr>
          <w:rFonts w:ascii="Garamond" w:hAnsi="Garamond" w:cs="Tahoma"/>
          <w:sz w:val="24"/>
          <w:szCs w:val="24"/>
        </w:rPr>
        <w:t>finansowan</w:t>
      </w:r>
      <w:r>
        <w:rPr>
          <w:rFonts w:ascii="Garamond" w:hAnsi="Garamond" w:cs="Tahoma"/>
          <w:sz w:val="24"/>
          <w:szCs w:val="24"/>
        </w:rPr>
        <w:t>ego</w:t>
      </w:r>
      <w:r w:rsidRPr="00403A7F">
        <w:rPr>
          <w:rFonts w:ascii="Garamond" w:hAnsi="Garamond" w:cs="Tahoma"/>
          <w:sz w:val="24"/>
          <w:szCs w:val="24"/>
        </w:rPr>
        <w:t xml:space="preserve"> ze środków budż</w:t>
      </w:r>
      <w:r w:rsidR="00A3568B">
        <w:rPr>
          <w:rFonts w:ascii="Garamond" w:hAnsi="Garamond" w:cs="Tahoma"/>
          <w:sz w:val="24"/>
          <w:szCs w:val="24"/>
        </w:rPr>
        <w:t>etu Województwa Wielkopolskiego w 2021 roku</w:t>
      </w:r>
      <w:r w:rsidR="00395E93">
        <w:rPr>
          <w:rFonts w:ascii="Garamond" w:hAnsi="Garamond" w:cs="Tahoma"/>
          <w:sz w:val="24"/>
          <w:szCs w:val="24"/>
        </w:rPr>
        <w:t>.</w:t>
      </w:r>
      <w:r w:rsidRPr="00403A7F">
        <w:rPr>
          <w:rFonts w:ascii="Garamond" w:hAnsi="Garamond" w:cs="Tahoma"/>
          <w:sz w:val="24"/>
          <w:szCs w:val="24"/>
        </w:rPr>
        <w:t xml:space="preserve"> </w:t>
      </w: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Na podstawie art. 41 ust. 1 ustawy z dnia 5 czerwca 1998 r. o samorządzie województwa </w:t>
      </w:r>
      <w:r w:rsidRPr="00403A7F">
        <w:rPr>
          <w:rFonts w:ascii="Garamond" w:hAnsi="Garamond" w:cs="Tahoma"/>
          <w:sz w:val="24"/>
          <w:szCs w:val="24"/>
        </w:rPr>
        <w:br/>
      </w:r>
      <w:r>
        <w:rPr>
          <w:rFonts w:ascii="Garamond" w:hAnsi="Garamond" w:cs="Tahoma"/>
          <w:sz w:val="24"/>
          <w:szCs w:val="24"/>
        </w:rPr>
        <w:t>(</w:t>
      </w:r>
      <w:r w:rsidRPr="00403A7F">
        <w:rPr>
          <w:rFonts w:ascii="Garamond" w:hAnsi="Garamond" w:cs="Tahoma"/>
          <w:sz w:val="24"/>
          <w:szCs w:val="24"/>
        </w:rPr>
        <w:t>D</w:t>
      </w:r>
      <w:r w:rsidR="00F559D4">
        <w:rPr>
          <w:rFonts w:ascii="Garamond" w:hAnsi="Garamond" w:cs="Tahoma"/>
          <w:sz w:val="24"/>
          <w:szCs w:val="24"/>
        </w:rPr>
        <w:t xml:space="preserve">z. U. z 2020 r., poz.1668), </w:t>
      </w:r>
      <w:r w:rsidRPr="00403A7F">
        <w:rPr>
          <w:rFonts w:ascii="Garamond" w:hAnsi="Garamond" w:cs="Tahoma"/>
          <w:sz w:val="24"/>
          <w:szCs w:val="24"/>
        </w:rPr>
        <w:t>art.</w:t>
      </w:r>
      <w:r w:rsidR="00823F16">
        <w:rPr>
          <w:rFonts w:ascii="Garamond" w:hAnsi="Garamond" w:cs="Tahoma"/>
          <w:sz w:val="24"/>
          <w:szCs w:val="24"/>
        </w:rPr>
        <w:t xml:space="preserve"> </w:t>
      </w:r>
      <w:r w:rsidR="00746F14">
        <w:rPr>
          <w:rFonts w:ascii="Garamond" w:hAnsi="Garamond" w:cs="Tahoma"/>
          <w:sz w:val="24"/>
          <w:szCs w:val="24"/>
        </w:rPr>
        <w:t>48</w:t>
      </w:r>
      <w:r w:rsidR="003C1ED9">
        <w:rPr>
          <w:rFonts w:ascii="Garamond" w:hAnsi="Garamond" w:cs="Tahoma"/>
          <w:sz w:val="24"/>
          <w:szCs w:val="24"/>
        </w:rPr>
        <w:t>b</w:t>
      </w:r>
      <w:r w:rsidR="00746F14">
        <w:rPr>
          <w:rFonts w:ascii="Garamond" w:hAnsi="Garamond" w:cs="Tahoma"/>
          <w:sz w:val="24"/>
          <w:szCs w:val="24"/>
        </w:rPr>
        <w:t xml:space="preserve"> us</w:t>
      </w:r>
      <w:r w:rsidR="003C1ED9">
        <w:rPr>
          <w:rFonts w:ascii="Garamond" w:hAnsi="Garamond" w:cs="Tahoma"/>
          <w:sz w:val="24"/>
          <w:szCs w:val="24"/>
        </w:rPr>
        <w:t>t</w:t>
      </w:r>
      <w:r w:rsidR="00746F14">
        <w:rPr>
          <w:rFonts w:ascii="Garamond" w:hAnsi="Garamond" w:cs="Tahoma"/>
          <w:sz w:val="24"/>
          <w:szCs w:val="24"/>
        </w:rPr>
        <w:t>.1</w:t>
      </w:r>
      <w:r w:rsidR="00666BE9">
        <w:rPr>
          <w:rFonts w:ascii="Garamond" w:hAnsi="Garamond" w:cs="Tahoma"/>
          <w:sz w:val="24"/>
          <w:szCs w:val="24"/>
        </w:rPr>
        <w:t xml:space="preserve"> </w:t>
      </w:r>
      <w:r w:rsidRPr="00403A7F">
        <w:rPr>
          <w:rFonts w:ascii="Garamond" w:hAnsi="Garamond" w:cs="Tahoma"/>
          <w:sz w:val="24"/>
          <w:szCs w:val="24"/>
        </w:rPr>
        <w:t>ustawy z dnia 27 sierpnia 2004 r. o świadczeniach opieki zdrowotnej finansowanych ze ś</w:t>
      </w:r>
      <w:r w:rsidR="00EA59D8">
        <w:rPr>
          <w:rFonts w:ascii="Garamond" w:hAnsi="Garamond" w:cs="Tahoma"/>
          <w:sz w:val="24"/>
          <w:szCs w:val="24"/>
        </w:rPr>
        <w:t>rodków publicznych (Dz.U. z 2021 r., poz. 1285</w:t>
      </w:r>
      <w:r w:rsidR="00F23F81">
        <w:rPr>
          <w:rFonts w:ascii="Garamond" w:hAnsi="Garamond" w:cs="Tahoma"/>
          <w:sz w:val="24"/>
          <w:szCs w:val="24"/>
        </w:rPr>
        <w:t xml:space="preserve"> ze zm.) oraz Uchwały Nr 3794/2021 Zarządu Województwa Wielkopolskiego z 1 lipca 2021 r. w sprawie ogłoszenia i przeprowadzenia II edycji </w:t>
      </w:r>
      <w:r w:rsidR="0012060E">
        <w:rPr>
          <w:rFonts w:ascii="Garamond" w:hAnsi="Garamond" w:cs="Tahoma"/>
          <w:sz w:val="24"/>
          <w:szCs w:val="24"/>
        </w:rPr>
        <w:t xml:space="preserve">konkursu ofert na realizatorów programu polityki zdrowotnej pn. „Program polityki zdrowotnej leczenia niepłodności metodą zapłodnienia pozaustrojowego dla mieszkańców województwa wielkopolskiego” oraz powołania Komisji Konkursowej, </w:t>
      </w:r>
      <w:r w:rsidRPr="00403A7F">
        <w:rPr>
          <w:rFonts w:ascii="Garamond" w:hAnsi="Garamond" w:cs="Tahoma"/>
          <w:sz w:val="24"/>
          <w:szCs w:val="24"/>
        </w:rPr>
        <w:t>Zarząd Województwa Wielkopolskiego uchwala, co następuje:</w:t>
      </w: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1</w:t>
      </w:r>
    </w:p>
    <w:p w:rsidR="004261D7" w:rsidRPr="00403A7F" w:rsidRDefault="004261D7" w:rsidP="004261D7">
      <w:pPr>
        <w:jc w:val="both"/>
        <w:rPr>
          <w:rFonts w:ascii="Garamond" w:hAnsi="Garamond" w:cs="Tahoma"/>
          <w:b/>
          <w:color w:val="FF0000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Zatwierdza się rozdział środków przeznaczonych na dotacje, w kwocie</w:t>
      </w:r>
      <w:r w:rsidRPr="00403A7F">
        <w:rPr>
          <w:rFonts w:ascii="Garamond" w:hAnsi="Garamond" w:cs="Tahoma"/>
          <w:b/>
          <w:sz w:val="24"/>
          <w:szCs w:val="24"/>
        </w:rPr>
        <w:t xml:space="preserve"> 1.000.000,00 zł</w:t>
      </w:r>
      <w:r w:rsidRPr="00403A7F">
        <w:rPr>
          <w:rFonts w:ascii="Garamond" w:hAnsi="Garamond" w:cs="Tahoma"/>
          <w:sz w:val="24"/>
          <w:szCs w:val="24"/>
        </w:rPr>
        <w:t xml:space="preserve"> (słownie: jeden milion</w:t>
      </w:r>
      <w:r w:rsidR="00EA59D8">
        <w:rPr>
          <w:rFonts w:ascii="Garamond" w:hAnsi="Garamond" w:cs="Tahoma"/>
          <w:sz w:val="24"/>
          <w:szCs w:val="24"/>
        </w:rPr>
        <w:t xml:space="preserve"> złotych 00/100) na realizację „</w:t>
      </w:r>
      <w:r w:rsidRPr="00403A7F">
        <w:rPr>
          <w:rFonts w:ascii="Garamond" w:hAnsi="Garamond" w:cs="Tahoma"/>
          <w:sz w:val="24"/>
          <w:szCs w:val="24"/>
        </w:rPr>
        <w:t>Program</w:t>
      </w:r>
      <w:r>
        <w:rPr>
          <w:rFonts w:ascii="Garamond" w:hAnsi="Garamond" w:cs="Tahoma"/>
          <w:sz w:val="24"/>
          <w:szCs w:val="24"/>
        </w:rPr>
        <w:t>u</w:t>
      </w:r>
      <w:r w:rsidRPr="00403A7F">
        <w:rPr>
          <w:rFonts w:ascii="Garamond" w:hAnsi="Garamond" w:cs="Tahoma"/>
          <w:sz w:val="24"/>
          <w:szCs w:val="24"/>
        </w:rPr>
        <w:t xml:space="preserve"> p</w:t>
      </w:r>
      <w:r>
        <w:rPr>
          <w:rFonts w:ascii="Garamond" w:hAnsi="Garamond" w:cs="Tahoma"/>
          <w:sz w:val="24"/>
          <w:szCs w:val="24"/>
        </w:rPr>
        <w:t>olityki zdrowotnej leczenia niepłodności metodą</w:t>
      </w:r>
      <w:r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Pr="00403A7F">
        <w:rPr>
          <w:rFonts w:ascii="Garamond" w:hAnsi="Garamond"/>
          <w:sz w:val="24"/>
          <w:szCs w:val="24"/>
        </w:rPr>
        <w:t xml:space="preserve">dla mieszkańców województwa wielkopolskiego” </w:t>
      </w:r>
      <w:r w:rsidRPr="00403A7F">
        <w:rPr>
          <w:rFonts w:ascii="Garamond" w:hAnsi="Garamond" w:cs="Tahoma"/>
          <w:sz w:val="24"/>
          <w:szCs w:val="24"/>
        </w:rPr>
        <w:t>finansowan</w:t>
      </w:r>
      <w:r>
        <w:rPr>
          <w:rFonts w:ascii="Garamond" w:hAnsi="Garamond" w:cs="Tahoma"/>
          <w:sz w:val="24"/>
          <w:szCs w:val="24"/>
        </w:rPr>
        <w:t>ego z</w:t>
      </w:r>
      <w:r w:rsidRPr="00403A7F">
        <w:rPr>
          <w:rFonts w:ascii="Garamond" w:hAnsi="Garamond" w:cs="Tahoma"/>
          <w:sz w:val="24"/>
          <w:szCs w:val="24"/>
        </w:rPr>
        <w:t>e środków bud</w:t>
      </w:r>
      <w:r w:rsidR="005F1CBE">
        <w:rPr>
          <w:rFonts w:ascii="Garamond" w:hAnsi="Garamond" w:cs="Tahoma"/>
          <w:sz w:val="24"/>
          <w:szCs w:val="24"/>
        </w:rPr>
        <w:t>żetu Województwa Wielkopolskiego</w:t>
      </w:r>
      <w:r w:rsidRPr="00403A7F">
        <w:rPr>
          <w:rFonts w:ascii="Garamond" w:hAnsi="Garamond" w:cs="Tahoma"/>
          <w:sz w:val="24"/>
          <w:szCs w:val="24"/>
        </w:rPr>
        <w:t xml:space="preserve"> </w:t>
      </w:r>
      <w:r w:rsidR="005F1CBE">
        <w:rPr>
          <w:rFonts w:ascii="Garamond" w:hAnsi="Garamond" w:cs="Tahoma"/>
          <w:sz w:val="24"/>
          <w:szCs w:val="24"/>
        </w:rPr>
        <w:t xml:space="preserve">dla realizatorów wybranych </w:t>
      </w:r>
      <w:r w:rsidR="00FA2726">
        <w:rPr>
          <w:rFonts w:ascii="Garamond" w:hAnsi="Garamond" w:cs="Tahoma"/>
          <w:sz w:val="24"/>
          <w:szCs w:val="24"/>
        </w:rPr>
        <w:br/>
      </w:r>
      <w:r w:rsidR="005F1CBE">
        <w:rPr>
          <w:rFonts w:ascii="Garamond" w:hAnsi="Garamond" w:cs="Tahoma"/>
          <w:sz w:val="24"/>
          <w:szCs w:val="24"/>
        </w:rPr>
        <w:t xml:space="preserve">w II edycji konkursu ofert ogłoszonej na podstawie Uchwały Nr 3794/2021 Zarządu Województwa Wielkopolskiego z dnia 1 lipca 2021 r., </w:t>
      </w:r>
      <w:r w:rsidRPr="00403A7F">
        <w:rPr>
          <w:rFonts w:ascii="Garamond" w:hAnsi="Garamond" w:cs="Tahoma"/>
          <w:sz w:val="24"/>
          <w:szCs w:val="24"/>
        </w:rPr>
        <w:t>według załącznika do niniejszej uchwały.</w:t>
      </w: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2</w:t>
      </w: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Wykonanie uchwały powierza się Dyrektorowi Departamentu Zdrowia. </w:t>
      </w: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3</w:t>
      </w:r>
    </w:p>
    <w:p w:rsidR="004261D7" w:rsidRPr="00403A7F" w:rsidRDefault="004261D7" w:rsidP="004261D7">
      <w:pPr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Uchwała wchodzi w życie z dniem podjęcia.</w:t>
      </w:r>
    </w:p>
    <w:p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:rsidR="004261D7" w:rsidRPr="00403A7F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4261D7" w:rsidRDefault="004261D7" w:rsidP="005F1CBE">
      <w:pPr>
        <w:rPr>
          <w:rFonts w:ascii="Garamond" w:hAnsi="Garamond" w:cs="Tahoma"/>
          <w:b/>
          <w:sz w:val="24"/>
          <w:szCs w:val="24"/>
        </w:rPr>
      </w:pPr>
    </w:p>
    <w:p w:rsidR="005F1CBE" w:rsidRDefault="005F1CBE" w:rsidP="005F1CBE">
      <w:pPr>
        <w:rPr>
          <w:rFonts w:ascii="Garamond" w:hAnsi="Garamond" w:cs="Tahoma"/>
          <w:b/>
          <w:sz w:val="24"/>
          <w:szCs w:val="24"/>
        </w:rPr>
      </w:pPr>
    </w:p>
    <w:p w:rsidR="004261D7" w:rsidRPr="00DB761D" w:rsidRDefault="00EA59D8" w:rsidP="004261D7">
      <w:pPr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lastRenderedPageBreak/>
        <w:t>Uz</w:t>
      </w:r>
      <w:r w:rsidR="00334118">
        <w:rPr>
          <w:rFonts w:ascii="Garamond" w:hAnsi="Garamond" w:cs="Tahoma"/>
          <w:b/>
          <w:sz w:val="24"/>
          <w:szCs w:val="24"/>
        </w:rPr>
        <w:t>asadnienie do Uchwały Nr 3903</w:t>
      </w:r>
      <w:r>
        <w:rPr>
          <w:rFonts w:ascii="Garamond" w:hAnsi="Garamond" w:cs="Tahoma"/>
          <w:b/>
          <w:sz w:val="24"/>
          <w:szCs w:val="24"/>
        </w:rPr>
        <w:t>/2021</w:t>
      </w:r>
    </w:p>
    <w:p w:rsidR="004261D7" w:rsidRPr="00DB761D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  <w:r w:rsidRPr="00DB761D">
        <w:rPr>
          <w:rFonts w:ascii="Garamond" w:hAnsi="Garamond" w:cs="Tahoma"/>
          <w:b/>
          <w:sz w:val="24"/>
          <w:szCs w:val="24"/>
        </w:rPr>
        <w:t>Zarządu Województwa Wielkopolskiego</w:t>
      </w:r>
    </w:p>
    <w:p w:rsidR="00EA59D8" w:rsidRDefault="004261D7" w:rsidP="008E1F33">
      <w:pPr>
        <w:jc w:val="center"/>
        <w:rPr>
          <w:rFonts w:ascii="Garamond" w:hAnsi="Garamond" w:cs="Tahoma"/>
          <w:b/>
          <w:sz w:val="24"/>
          <w:szCs w:val="24"/>
        </w:rPr>
      </w:pPr>
      <w:r w:rsidRPr="00DB761D">
        <w:rPr>
          <w:rFonts w:ascii="Garamond" w:hAnsi="Garamond" w:cs="Tahoma"/>
          <w:b/>
          <w:sz w:val="24"/>
          <w:szCs w:val="24"/>
        </w:rPr>
        <w:t>z dnia</w:t>
      </w:r>
      <w:r w:rsidR="00334118">
        <w:rPr>
          <w:rFonts w:ascii="Garamond" w:hAnsi="Garamond" w:cs="Tahoma"/>
          <w:b/>
          <w:sz w:val="24"/>
          <w:szCs w:val="24"/>
        </w:rPr>
        <w:t xml:space="preserve"> 29 lipca </w:t>
      </w:r>
      <w:r w:rsidR="00EA59D8">
        <w:rPr>
          <w:rFonts w:ascii="Garamond" w:hAnsi="Garamond" w:cs="Tahoma"/>
          <w:b/>
          <w:sz w:val="24"/>
          <w:szCs w:val="24"/>
        </w:rPr>
        <w:t>2021</w:t>
      </w:r>
      <w:r w:rsidRPr="00DB761D">
        <w:rPr>
          <w:rFonts w:ascii="Garamond" w:hAnsi="Garamond" w:cs="Tahoma"/>
          <w:b/>
          <w:sz w:val="24"/>
          <w:szCs w:val="24"/>
        </w:rPr>
        <w:t xml:space="preserve"> roku</w:t>
      </w:r>
    </w:p>
    <w:p w:rsidR="00EA59D8" w:rsidRDefault="00EA59D8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:rsidR="008E1F33" w:rsidRPr="00403A7F" w:rsidRDefault="008E1F33" w:rsidP="008E1F33">
      <w:pPr>
        <w:pStyle w:val="Tekstpodstawowy"/>
        <w:suppressAutoHyphens/>
        <w:spacing w:after="0"/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w sprawie zatwierdzenia rozdziału środków finansowych </w:t>
      </w:r>
      <w:r>
        <w:rPr>
          <w:rFonts w:ascii="Garamond" w:hAnsi="Garamond" w:cs="Tahoma"/>
          <w:sz w:val="24"/>
          <w:szCs w:val="24"/>
        </w:rPr>
        <w:t>w ramach II edycji konkursu ofert na realizatorów „</w:t>
      </w:r>
      <w:r w:rsidRPr="00403A7F">
        <w:rPr>
          <w:rFonts w:ascii="Garamond" w:hAnsi="Garamond" w:cs="Tahoma"/>
          <w:sz w:val="24"/>
          <w:szCs w:val="24"/>
        </w:rPr>
        <w:t>Program</w:t>
      </w:r>
      <w:r>
        <w:rPr>
          <w:rFonts w:ascii="Garamond" w:hAnsi="Garamond" w:cs="Tahoma"/>
          <w:sz w:val="24"/>
          <w:szCs w:val="24"/>
        </w:rPr>
        <w:t>u</w:t>
      </w:r>
      <w:r w:rsidRPr="00403A7F">
        <w:rPr>
          <w:rFonts w:ascii="Garamond" w:hAnsi="Garamond" w:cs="Tahoma"/>
          <w:sz w:val="24"/>
          <w:szCs w:val="24"/>
        </w:rPr>
        <w:t xml:space="preserve"> p</w:t>
      </w:r>
      <w:r>
        <w:rPr>
          <w:rFonts w:ascii="Garamond" w:hAnsi="Garamond" w:cs="Tahoma"/>
          <w:sz w:val="24"/>
          <w:szCs w:val="24"/>
        </w:rPr>
        <w:t>olityki zdrowotnej leczenia niepłodności metodą</w:t>
      </w:r>
      <w:r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Pr="00403A7F">
        <w:rPr>
          <w:rFonts w:ascii="Garamond" w:hAnsi="Garamond"/>
          <w:sz w:val="24"/>
          <w:szCs w:val="24"/>
        </w:rPr>
        <w:t xml:space="preserve">dla mieszkańców województwa wielkopolskiego” </w:t>
      </w:r>
      <w:r w:rsidRPr="00403A7F">
        <w:rPr>
          <w:rFonts w:ascii="Garamond" w:hAnsi="Garamond" w:cs="Tahoma"/>
          <w:sz w:val="24"/>
          <w:szCs w:val="24"/>
        </w:rPr>
        <w:t>finansowan</w:t>
      </w:r>
      <w:r>
        <w:rPr>
          <w:rFonts w:ascii="Garamond" w:hAnsi="Garamond" w:cs="Tahoma"/>
          <w:sz w:val="24"/>
          <w:szCs w:val="24"/>
        </w:rPr>
        <w:t>ego</w:t>
      </w:r>
      <w:r w:rsidRPr="00403A7F">
        <w:rPr>
          <w:rFonts w:ascii="Garamond" w:hAnsi="Garamond" w:cs="Tahoma"/>
          <w:sz w:val="24"/>
          <w:szCs w:val="24"/>
        </w:rPr>
        <w:t xml:space="preserve"> ze środków budż</w:t>
      </w:r>
      <w:r>
        <w:rPr>
          <w:rFonts w:ascii="Garamond" w:hAnsi="Garamond" w:cs="Tahoma"/>
          <w:sz w:val="24"/>
          <w:szCs w:val="24"/>
        </w:rPr>
        <w:t>etu Województwa Wielkopolskiego w 2021 roku.</w:t>
      </w:r>
      <w:r w:rsidRPr="00403A7F">
        <w:rPr>
          <w:rFonts w:ascii="Garamond" w:hAnsi="Garamond" w:cs="Tahoma"/>
          <w:sz w:val="24"/>
          <w:szCs w:val="24"/>
        </w:rPr>
        <w:t xml:space="preserve"> </w:t>
      </w:r>
    </w:p>
    <w:p w:rsidR="004261D7" w:rsidRPr="00CE3CFA" w:rsidRDefault="004261D7" w:rsidP="004261D7">
      <w:pPr>
        <w:jc w:val="both"/>
        <w:rPr>
          <w:rFonts w:ascii="Garamond" w:hAnsi="Garamond" w:cs="Tahoma"/>
          <w:color w:val="FF0000"/>
          <w:sz w:val="24"/>
          <w:szCs w:val="24"/>
        </w:rPr>
      </w:pPr>
    </w:p>
    <w:p w:rsidR="004261D7" w:rsidRPr="00403A7F" w:rsidRDefault="004261D7" w:rsidP="004261D7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  <w:r w:rsidRPr="00CE3CFA">
        <w:rPr>
          <w:rFonts w:ascii="Garamond" w:hAnsi="Garamond" w:cs="Tahoma"/>
          <w:color w:val="FF0000"/>
          <w:sz w:val="24"/>
          <w:szCs w:val="24"/>
        </w:rPr>
        <w:t xml:space="preserve"> </w:t>
      </w:r>
      <w:r w:rsidRPr="00CE3CFA">
        <w:rPr>
          <w:rFonts w:ascii="Garamond" w:hAnsi="Garamond" w:cs="Tahoma"/>
          <w:color w:val="FF0000"/>
          <w:sz w:val="24"/>
          <w:szCs w:val="24"/>
        </w:rPr>
        <w:tab/>
      </w:r>
      <w:r w:rsidRPr="00403A7F">
        <w:rPr>
          <w:rFonts w:ascii="Garamond" w:hAnsi="Garamond" w:cs="Tahoma"/>
          <w:sz w:val="24"/>
          <w:szCs w:val="24"/>
        </w:rPr>
        <w:t>Uchwała dotyczy zatwierdzenia r</w:t>
      </w:r>
      <w:r w:rsidR="00EA59D8">
        <w:rPr>
          <w:rFonts w:ascii="Garamond" w:hAnsi="Garamond" w:cs="Tahoma"/>
          <w:sz w:val="24"/>
          <w:szCs w:val="24"/>
        </w:rPr>
        <w:t xml:space="preserve">ozdziału dotacji </w:t>
      </w:r>
      <w:r w:rsidR="008E1F33">
        <w:rPr>
          <w:rFonts w:ascii="Garamond" w:hAnsi="Garamond" w:cs="Tahoma"/>
          <w:sz w:val="24"/>
          <w:szCs w:val="24"/>
        </w:rPr>
        <w:t xml:space="preserve">dla realizatorów wyłonionych w ramach II edycji konkursu ofert na realizację </w:t>
      </w:r>
      <w:r w:rsidR="00EA59D8">
        <w:rPr>
          <w:rFonts w:ascii="Garamond" w:hAnsi="Garamond" w:cs="Tahoma"/>
          <w:sz w:val="24"/>
          <w:szCs w:val="24"/>
        </w:rPr>
        <w:t>„</w:t>
      </w:r>
      <w:r w:rsidRPr="00403A7F">
        <w:rPr>
          <w:rFonts w:ascii="Garamond" w:hAnsi="Garamond" w:cs="Tahoma"/>
          <w:sz w:val="24"/>
          <w:szCs w:val="24"/>
        </w:rPr>
        <w:t>Programu p</w:t>
      </w:r>
      <w:r>
        <w:rPr>
          <w:rFonts w:ascii="Garamond" w:hAnsi="Garamond" w:cs="Tahoma"/>
          <w:sz w:val="24"/>
          <w:szCs w:val="24"/>
        </w:rPr>
        <w:t xml:space="preserve">olityki zdrowotnej </w:t>
      </w:r>
      <w:r w:rsidRPr="00403A7F">
        <w:rPr>
          <w:rFonts w:ascii="Garamond" w:hAnsi="Garamond" w:cs="Tahoma"/>
          <w:sz w:val="24"/>
          <w:szCs w:val="24"/>
        </w:rPr>
        <w:t xml:space="preserve">leczenia niepłodności </w:t>
      </w:r>
      <w:r>
        <w:rPr>
          <w:rFonts w:ascii="Garamond" w:hAnsi="Garamond" w:cs="Tahoma"/>
          <w:sz w:val="24"/>
          <w:szCs w:val="24"/>
        </w:rPr>
        <w:t>metodą</w:t>
      </w:r>
      <w:r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Pr="00403A7F">
        <w:rPr>
          <w:rFonts w:ascii="Garamond" w:hAnsi="Garamond"/>
          <w:sz w:val="24"/>
          <w:szCs w:val="24"/>
        </w:rPr>
        <w:t xml:space="preserve">dla mieszkańców województwa wielkopolskiego” </w:t>
      </w:r>
      <w:r w:rsidRPr="00403A7F">
        <w:rPr>
          <w:rFonts w:ascii="Garamond" w:hAnsi="Garamond" w:cs="Tahoma"/>
          <w:sz w:val="24"/>
          <w:szCs w:val="24"/>
        </w:rPr>
        <w:t>finansowan</w:t>
      </w:r>
      <w:r>
        <w:rPr>
          <w:rFonts w:ascii="Garamond" w:hAnsi="Garamond" w:cs="Tahoma"/>
          <w:sz w:val="24"/>
          <w:szCs w:val="24"/>
        </w:rPr>
        <w:t>ego</w:t>
      </w:r>
      <w:r w:rsidRPr="00403A7F">
        <w:rPr>
          <w:rFonts w:ascii="Garamond" w:hAnsi="Garamond" w:cs="Tahoma"/>
          <w:sz w:val="24"/>
          <w:szCs w:val="24"/>
        </w:rPr>
        <w:t xml:space="preserve"> ze środków budżetu województwa wielkopolskiego.</w:t>
      </w:r>
    </w:p>
    <w:p w:rsidR="004261D7" w:rsidRDefault="004261D7" w:rsidP="001F73D2">
      <w:pPr>
        <w:spacing w:line="276" w:lineRule="auto"/>
        <w:ind w:firstLine="567"/>
        <w:jc w:val="both"/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</w:pPr>
      <w:r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Na realizację ww. Programu </w:t>
      </w:r>
      <w:r w:rsidR="00DC0479"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>przeznaczono kwotę w wysokości 2</w:t>
      </w:r>
      <w:r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.000.000 zł zabezpieczoną w budżecie Województwa w Wieloletniej Prognozie Finansowej Województwa Wielkopolskiego na lata 2020-2021 w rozdziale 85149 </w:t>
      </w:r>
      <w:r w:rsidR="00DC0479"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>§ 2780 w wysokości 2</w:t>
      </w:r>
      <w:r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>.000.000 zł, z podziałem na podmiot</w:t>
      </w:r>
      <w:r w:rsidR="00DC0479"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>y sektora finansów publicznych 8</w:t>
      </w:r>
      <w:r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00.000 zł i podmioty sektora finansów niepublicznych </w:t>
      </w:r>
      <w:r w:rsidR="00DC0479" w:rsidRPr="001F73D2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>1.2</w:t>
      </w:r>
      <w:r w:rsidR="0030710B">
        <w:rPr>
          <w:rFonts w:ascii="Garamond" w:eastAsiaTheme="minorHAnsi" w:hAnsi="Garamond" w:cs="Garamond"/>
          <w:color w:val="000000"/>
          <w:sz w:val="24"/>
          <w:szCs w:val="24"/>
          <w:lang w:eastAsia="en-US"/>
        </w:rPr>
        <w:t xml:space="preserve">00.000 zł. </w:t>
      </w:r>
    </w:p>
    <w:p w:rsidR="004261D7" w:rsidRPr="005F1CBE" w:rsidRDefault="005F1CBE" w:rsidP="00600FD7">
      <w:pPr>
        <w:pStyle w:val="Default"/>
        <w:spacing w:line="276" w:lineRule="auto"/>
        <w:ind w:firstLine="708"/>
        <w:jc w:val="both"/>
        <w:rPr>
          <w:rFonts w:cs="Tahoma"/>
          <w:bCs/>
          <w:color w:val="auto"/>
        </w:rPr>
      </w:pPr>
      <w:r w:rsidRPr="005F1CBE">
        <w:rPr>
          <w:rFonts w:cs="Tahoma"/>
          <w:bCs/>
          <w:color w:val="auto"/>
        </w:rPr>
        <w:t>„Program polityki zdrowotnej leczenia niepłodności metodą zapłodnienia pozaustrojowego dla mieszkańców województwa wielkopolskiego</w:t>
      </w:r>
      <w:r>
        <w:rPr>
          <w:rFonts w:cs="Tahoma"/>
          <w:bCs/>
          <w:color w:val="auto"/>
        </w:rPr>
        <w:t xml:space="preserve"> </w:t>
      </w:r>
      <w:r w:rsidRPr="005F1CBE">
        <w:rPr>
          <w:rFonts w:cs="Tahoma"/>
          <w:bCs/>
          <w:color w:val="auto"/>
        </w:rPr>
        <w:t>został przyjęty do realizacji przez Zar</w:t>
      </w:r>
      <w:r>
        <w:rPr>
          <w:rFonts w:cs="Tahoma"/>
          <w:bCs/>
          <w:color w:val="auto"/>
        </w:rPr>
        <w:t xml:space="preserve">ząd Województwa Wielkopolskiego Uchwałą Nr </w:t>
      </w:r>
      <w:r w:rsidRPr="005F1CBE">
        <w:rPr>
          <w:rFonts w:cs="Tahoma"/>
          <w:bCs/>
          <w:color w:val="auto"/>
        </w:rPr>
        <w:t xml:space="preserve">Uchwale Nr 2640/2020 Zarządu Województwa Wielkopolskiego z dnia </w:t>
      </w:r>
      <w:r w:rsidR="00600FD7">
        <w:rPr>
          <w:rFonts w:cs="Tahoma"/>
          <w:bCs/>
          <w:color w:val="auto"/>
        </w:rPr>
        <w:t xml:space="preserve">27 sierpnia 2020 roku </w:t>
      </w:r>
      <w:r w:rsidRPr="005F1CBE">
        <w:rPr>
          <w:rFonts w:cs="Tahoma"/>
          <w:bCs/>
          <w:color w:val="auto"/>
        </w:rPr>
        <w:t xml:space="preserve">w sprawie: przyjęcia programu polityki zdrowotnej pn. Program polityki zdrowotnej leczenia niepłodności metodą zapłodnienia pozaustrojowego dla mieszkańców województwa </w:t>
      </w:r>
      <w:r w:rsidR="00600FD7">
        <w:rPr>
          <w:rFonts w:cs="Tahoma"/>
          <w:bCs/>
          <w:color w:val="auto"/>
        </w:rPr>
        <w:t xml:space="preserve">wielkopolskiego, zmienionego Uchwałą Nr 3793/2021 z 1 lipca 2021 r. </w:t>
      </w:r>
      <w:r w:rsidRPr="005F1CBE">
        <w:rPr>
          <w:rFonts w:cs="Tahoma"/>
          <w:bCs/>
          <w:color w:val="auto"/>
        </w:rPr>
        <w:t xml:space="preserve">Pierwsza edycja konkursu na kwotę 1.000.000 zł pozwoliła na dofinansowanie 200 procedur zapłodnienia pozaustrojowego oraz finansowanie 10 procedur mrożenia komórek jajowych dla kobiet przed leczeniem </w:t>
      </w:r>
      <w:proofErr w:type="spellStart"/>
      <w:r w:rsidRPr="005F1CBE">
        <w:rPr>
          <w:rFonts w:cs="Tahoma"/>
          <w:bCs/>
          <w:color w:val="auto"/>
        </w:rPr>
        <w:t>gonadotoksycznym</w:t>
      </w:r>
      <w:proofErr w:type="spellEnd"/>
      <w:r w:rsidRPr="005F1CBE">
        <w:rPr>
          <w:rFonts w:cs="Tahoma"/>
          <w:bCs/>
          <w:color w:val="auto"/>
        </w:rPr>
        <w:t xml:space="preserve">. W związku ze zwiększeniem środków finansowych na realizację Programu o kwotę 1.000.000 złotych </w:t>
      </w:r>
      <w:r w:rsidR="00600FD7">
        <w:rPr>
          <w:rFonts w:cs="Tahoma"/>
          <w:bCs/>
          <w:color w:val="auto"/>
        </w:rPr>
        <w:t xml:space="preserve">do kwoty 2.000.000 zł w 2021 r., Zarząd Województwa Wielkopolskiego ogłosił II edycję </w:t>
      </w:r>
      <w:r w:rsidRPr="005F1CBE">
        <w:rPr>
          <w:rFonts w:cs="Tahoma"/>
          <w:bCs/>
          <w:color w:val="auto"/>
        </w:rPr>
        <w:t>konkursu</w:t>
      </w:r>
      <w:r w:rsidR="004261D7" w:rsidRPr="00403A7F">
        <w:rPr>
          <w:rFonts w:cs="Tahoma"/>
          <w:bCs/>
          <w:color w:val="auto"/>
        </w:rPr>
        <w:t xml:space="preserve"> </w:t>
      </w:r>
      <w:r w:rsidR="00DC0479">
        <w:rPr>
          <w:rFonts w:cs="Arial"/>
          <w:color w:val="auto"/>
        </w:rPr>
        <w:t>Uchwałą Nr 3794/2021</w:t>
      </w:r>
      <w:r w:rsidR="004261D7" w:rsidRPr="00403A7F">
        <w:rPr>
          <w:rFonts w:cs="Arial"/>
          <w:color w:val="auto"/>
        </w:rPr>
        <w:t xml:space="preserve"> Zarządu Województwa Wiel</w:t>
      </w:r>
      <w:r w:rsidR="00DC0479">
        <w:rPr>
          <w:rFonts w:cs="Arial"/>
          <w:color w:val="auto"/>
        </w:rPr>
        <w:t>kopolskiego z dnia 1 lipca 2021</w:t>
      </w:r>
      <w:r w:rsidR="004261D7" w:rsidRPr="00403A7F">
        <w:rPr>
          <w:rFonts w:cs="Arial"/>
          <w:color w:val="auto"/>
        </w:rPr>
        <w:t xml:space="preserve"> r.</w:t>
      </w:r>
      <w:r w:rsidR="004261D7" w:rsidRPr="00403A7F">
        <w:rPr>
          <w:rFonts w:cs="Arial"/>
          <w:b/>
          <w:color w:val="auto"/>
        </w:rPr>
        <w:t xml:space="preserve"> </w:t>
      </w:r>
      <w:r w:rsidR="004261D7" w:rsidRPr="00403A7F">
        <w:rPr>
          <w:color w:val="auto"/>
        </w:rPr>
        <w:t xml:space="preserve">w sprawie: ogłoszenia </w:t>
      </w:r>
      <w:r w:rsidR="00600FD7">
        <w:rPr>
          <w:color w:val="auto"/>
        </w:rPr>
        <w:br/>
      </w:r>
      <w:r w:rsidR="004261D7" w:rsidRPr="00403A7F">
        <w:rPr>
          <w:color w:val="auto"/>
        </w:rPr>
        <w:t xml:space="preserve">i przeprowadzenia </w:t>
      </w:r>
      <w:r w:rsidR="002509CF">
        <w:rPr>
          <w:color w:val="auto"/>
        </w:rPr>
        <w:t xml:space="preserve">II edycji </w:t>
      </w:r>
      <w:r w:rsidR="004261D7" w:rsidRPr="00403A7F">
        <w:rPr>
          <w:color w:val="auto"/>
        </w:rPr>
        <w:t xml:space="preserve">konkursu ofert na realizatorów programu polityki zdrowotnej pn. „Program polityki zdrowotnej </w:t>
      </w:r>
      <w:r w:rsidR="004261D7" w:rsidRPr="00403A7F">
        <w:rPr>
          <w:rFonts w:cs="Arial"/>
          <w:color w:val="auto"/>
        </w:rPr>
        <w:t>leczenia niepłodności metodą zapłodnienia pozaustrojowego dla mieszkańców województwa wielkopolskiego</w:t>
      </w:r>
      <w:r w:rsidR="004261D7" w:rsidRPr="00403A7F">
        <w:rPr>
          <w:color w:val="auto"/>
        </w:rPr>
        <w:t>” oraz powołania Komisji Konkursowej</w:t>
      </w:r>
      <w:r w:rsidR="00600FD7">
        <w:rPr>
          <w:color w:val="auto"/>
        </w:rPr>
        <w:t xml:space="preserve">. </w:t>
      </w:r>
      <w:r w:rsidR="0030710B">
        <w:rPr>
          <w:color w:val="auto"/>
        </w:rPr>
        <w:t xml:space="preserve">Na realizację II edycji konkursu przeznaczono kwotę 1.000.000 zł, w tym 400.000 dla podmiotów sektora finansów publicznych oraz 600.000 zł dla podmiotów sektora finansów niepublicznych. </w:t>
      </w:r>
      <w:r w:rsidR="00600FD7">
        <w:rPr>
          <w:color w:val="auto"/>
        </w:rPr>
        <w:t>Na wyżej wymieniony konkurs</w:t>
      </w:r>
      <w:r w:rsidR="004261D7">
        <w:rPr>
          <w:color w:val="auto"/>
        </w:rPr>
        <w:t xml:space="preserve"> </w:t>
      </w:r>
      <w:r w:rsidR="004261D7">
        <w:t xml:space="preserve">wpłynęły </w:t>
      </w:r>
      <w:r w:rsidR="004261D7" w:rsidRPr="00403A7F">
        <w:t>dwie oferty.</w:t>
      </w:r>
    </w:p>
    <w:p w:rsidR="004261D7" w:rsidRDefault="00874992" w:rsidP="004261D7">
      <w:pPr>
        <w:spacing w:line="276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1F73D2">
        <w:rPr>
          <w:rFonts w:ascii="Garamond" w:hAnsi="Garamond" w:cs="Tahoma"/>
          <w:bCs/>
          <w:sz w:val="24"/>
          <w:szCs w:val="24"/>
        </w:rPr>
        <w:t>Na posiedzeniu</w:t>
      </w:r>
      <w:r w:rsidR="004261D7" w:rsidRPr="001F73D2">
        <w:rPr>
          <w:rFonts w:ascii="Garamond" w:hAnsi="Garamond" w:cs="Tahoma"/>
          <w:bCs/>
          <w:sz w:val="24"/>
          <w:szCs w:val="24"/>
        </w:rPr>
        <w:t xml:space="preserve"> w dniu </w:t>
      </w:r>
      <w:r w:rsidR="00D17497" w:rsidRPr="001F73D2">
        <w:rPr>
          <w:rFonts w:ascii="Garamond" w:hAnsi="Garamond" w:cs="Tahoma"/>
          <w:bCs/>
          <w:sz w:val="24"/>
          <w:szCs w:val="24"/>
        </w:rPr>
        <w:t>21 lipca 2021</w:t>
      </w:r>
      <w:r w:rsidR="004261D7" w:rsidRPr="001F73D2">
        <w:rPr>
          <w:rFonts w:ascii="Garamond" w:hAnsi="Garamond" w:cs="Tahoma"/>
          <w:bCs/>
          <w:sz w:val="24"/>
          <w:szCs w:val="24"/>
        </w:rPr>
        <w:t xml:space="preserve"> roku Komisja Konkursowa zaopiniowała pozytywnie złożone oferty i dokonała wyboru realizatorów programu. Zgodnie </w:t>
      </w:r>
      <w:r w:rsidR="004261D7" w:rsidRPr="001F73D2">
        <w:rPr>
          <w:rFonts w:ascii="Garamond" w:hAnsi="Garamond" w:cs="Tahoma"/>
          <w:bCs/>
          <w:sz w:val="24"/>
          <w:szCs w:val="24"/>
        </w:rPr>
        <w:br/>
        <w:t>z załą</w:t>
      </w:r>
      <w:r w:rsidR="0022027B" w:rsidRPr="001F73D2">
        <w:rPr>
          <w:rFonts w:ascii="Garamond" w:hAnsi="Garamond" w:cs="Tahoma"/>
          <w:bCs/>
          <w:sz w:val="24"/>
          <w:szCs w:val="24"/>
        </w:rPr>
        <w:t>cznikiem nr 1 do Uchwały Nr 3794/2021</w:t>
      </w:r>
      <w:r w:rsidR="004261D7" w:rsidRPr="001F73D2">
        <w:rPr>
          <w:rFonts w:ascii="Garamond" w:hAnsi="Garamond" w:cs="Tahoma"/>
          <w:bCs/>
          <w:sz w:val="24"/>
          <w:szCs w:val="24"/>
        </w:rPr>
        <w:t xml:space="preserve"> Zarządu Województwa Wielkopolskiego </w:t>
      </w:r>
      <w:r w:rsidR="004261D7" w:rsidRPr="001F73D2">
        <w:rPr>
          <w:rFonts w:ascii="Garamond" w:hAnsi="Garamond" w:cs="Tahoma"/>
          <w:bCs/>
          <w:sz w:val="24"/>
          <w:szCs w:val="24"/>
        </w:rPr>
        <w:br/>
      </w:r>
      <w:r w:rsidR="0022027B" w:rsidRPr="001F73D2">
        <w:rPr>
          <w:rFonts w:ascii="Garamond" w:hAnsi="Garamond" w:cs="Tahoma"/>
          <w:bCs/>
          <w:sz w:val="24"/>
          <w:szCs w:val="24"/>
        </w:rPr>
        <w:t>z dnia 1 lipca 2021</w:t>
      </w:r>
      <w:r w:rsidR="004261D7" w:rsidRPr="001F73D2">
        <w:rPr>
          <w:rFonts w:ascii="Garamond" w:hAnsi="Garamond" w:cs="Tahoma"/>
          <w:bCs/>
          <w:sz w:val="24"/>
          <w:szCs w:val="24"/>
        </w:rPr>
        <w:t xml:space="preserve"> r. ogłoszeniem o konkursie, </w:t>
      </w:r>
      <w:r w:rsidR="004261D7" w:rsidRPr="001F73D2">
        <w:rPr>
          <w:rFonts w:ascii="Garamond" w:hAnsi="Garamond" w:cs="Arial"/>
          <w:sz w:val="24"/>
          <w:szCs w:val="24"/>
        </w:rPr>
        <w:t>Komisja na podstawie wyników oceny merytorycznej przygotowuje dla Zarządu Województwa propozycję wyboru oferentów i podziału środków finansowych, zawartą w załączniku do niniejszej Uchwały.</w:t>
      </w:r>
      <w:r w:rsidR="004261D7" w:rsidRPr="00403A7F">
        <w:rPr>
          <w:rFonts w:ascii="Garamond" w:hAnsi="Garamond" w:cs="Arial"/>
          <w:sz w:val="24"/>
          <w:szCs w:val="24"/>
        </w:rPr>
        <w:t xml:space="preserve">  </w:t>
      </w:r>
    </w:p>
    <w:p w:rsidR="004261D7" w:rsidRPr="00403A7F" w:rsidRDefault="004261D7" w:rsidP="004261D7">
      <w:pPr>
        <w:spacing w:line="276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W związku z powyższym podjęcie niniejszej uchwały jest zasadne.</w:t>
      </w:r>
    </w:p>
    <w:p w:rsidR="004261D7" w:rsidRPr="00403A7F" w:rsidRDefault="004261D7" w:rsidP="004261D7">
      <w:pPr>
        <w:spacing w:line="276" w:lineRule="auto"/>
        <w:jc w:val="both"/>
        <w:rPr>
          <w:rFonts w:ascii="Garamond" w:hAnsi="Garamond" w:cs="Tahoma"/>
          <w:color w:val="FF0000"/>
          <w:sz w:val="24"/>
          <w:szCs w:val="24"/>
        </w:rPr>
      </w:pPr>
    </w:p>
    <w:p w:rsidR="00E42A51" w:rsidRDefault="00E42A51"/>
    <w:p w:rsidR="00E42A51" w:rsidRDefault="00E42A51">
      <w:pPr>
        <w:spacing w:after="160" w:line="259" w:lineRule="auto"/>
      </w:pPr>
      <w:r>
        <w:br w:type="page"/>
      </w:r>
    </w:p>
    <w:p w:rsidR="00E42A51" w:rsidRPr="00875F6D" w:rsidRDefault="00E42A51" w:rsidP="00E42A51">
      <w:pPr>
        <w:tabs>
          <w:tab w:val="left" w:pos="5670"/>
          <w:tab w:val="left" w:pos="5940"/>
          <w:tab w:val="left" w:pos="8931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lastRenderedPageBreak/>
        <w:t>Załącznik do U</w:t>
      </w:r>
      <w:r>
        <w:rPr>
          <w:rFonts w:ascii="Garamond" w:hAnsi="Garamond" w:cs="Tahoma"/>
          <w:sz w:val="22"/>
          <w:szCs w:val="22"/>
        </w:rPr>
        <w:t>chwały N</w:t>
      </w:r>
      <w:r w:rsidRPr="00875F6D">
        <w:rPr>
          <w:rFonts w:ascii="Garamond" w:hAnsi="Garamond" w:cs="Tahoma"/>
          <w:sz w:val="22"/>
          <w:szCs w:val="22"/>
        </w:rPr>
        <w:t>r</w:t>
      </w:r>
      <w:r w:rsidR="008025F2">
        <w:rPr>
          <w:rFonts w:ascii="Garamond" w:hAnsi="Garamond" w:cs="Tahoma"/>
          <w:sz w:val="22"/>
          <w:szCs w:val="22"/>
        </w:rPr>
        <w:t xml:space="preserve"> 3903</w:t>
      </w:r>
      <w:r>
        <w:rPr>
          <w:rFonts w:ascii="Garamond" w:hAnsi="Garamond" w:cs="Tahoma"/>
          <w:sz w:val="22"/>
          <w:szCs w:val="22"/>
        </w:rPr>
        <w:t>/</w:t>
      </w:r>
      <w:r w:rsidRPr="00875F6D">
        <w:rPr>
          <w:rFonts w:ascii="Garamond" w:hAnsi="Garamond" w:cs="Tahoma"/>
          <w:sz w:val="22"/>
          <w:szCs w:val="22"/>
        </w:rPr>
        <w:t>20</w:t>
      </w:r>
      <w:r>
        <w:rPr>
          <w:rFonts w:ascii="Garamond" w:hAnsi="Garamond" w:cs="Tahoma"/>
          <w:sz w:val="22"/>
          <w:szCs w:val="22"/>
        </w:rPr>
        <w:t>21</w:t>
      </w:r>
    </w:p>
    <w:p w:rsidR="00E42A51" w:rsidRPr="00875F6D" w:rsidRDefault="00E42A51" w:rsidP="00E42A51">
      <w:pPr>
        <w:tabs>
          <w:tab w:val="left" w:pos="5940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t xml:space="preserve">                                                                            Zarządu Województwa Wielkopolskiego</w:t>
      </w:r>
    </w:p>
    <w:p w:rsidR="00E42A51" w:rsidRDefault="00E42A51" w:rsidP="00E42A51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tab/>
        <w:t xml:space="preserve">                                         z </w:t>
      </w:r>
      <w:r>
        <w:rPr>
          <w:rFonts w:ascii="Garamond" w:hAnsi="Garamond" w:cs="Tahoma"/>
          <w:sz w:val="22"/>
          <w:szCs w:val="22"/>
        </w:rPr>
        <w:t xml:space="preserve">  </w:t>
      </w:r>
      <w:r w:rsidR="008025F2">
        <w:rPr>
          <w:rFonts w:ascii="Garamond" w:hAnsi="Garamond" w:cs="Tahoma"/>
          <w:sz w:val="22"/>
          <w:szCs w:val="22"/>
        </w:rPr>
        <w:t xml:space="preserve">29 </w:t>
      </w:r>
      <w:r w:rsidR="001F73D2">
        <w:rPr>
          <w:rFonts w:ascii="Garamond" w:hAnsi="Garamond" w:cs="Tahoma"/>
          <w:sz w:val="22"/>
          <w:szCs w:val="22"/>
        </w:rPr>
        <w:t xml:space="preserve">lipca </w:t>
      </w:r>
      <w:r>
        <w:rPr>
          <w:rFonts w:ascii="Garamond" w:hAnsi="Garamond" w:cs="Tahoma"/>
          <w:sz w:val="22"/>
          <w:szCs w:val="22"/>
        </w:rPr>
        <w:t>2021</w:t>
      </w:r>
      <w:r w:rsidRPr="00875F6D">
        <w:rPr>
          <w:rFonts w:ascii="Garamond" w:hAnsi="Garamond" w:cs="Tahoma"/>
          <w:sz w:val="22"/>
          <w:szCs w:val="22"/>
        </w:rPr>
        <w:t xml:space="preserve"> r. </w:t>
      </w:r>
    </w:p>
    <w:p w:rsidR="00E42A51" w:rsidRDefault="00E42A51" w:rsidP="00E42A51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2"/>
          <w:szCs w:val="22"/>
        </w:rPr>
      </w:pPr>
      <w:bookmarkStart w:id="0" w:name="_GoBack"/>
      <w:bookmarkEnd w:id="0"/>
    </w:p>
    <w:p w:rsidR="00E42A51" w:rsidRDefault="00E42A51" w:rsidP="00E42A51">
      <w:pPr>
        <w:tabs>
          <w:tab w:val="left" w:pos="3780"/>
          <w:tab w:val="left" w:pos="9540"/>
        </w:tabs>
        <w:jc w:val="both"/>
        <w:rPr>
          <w:rFonts w:ascii="Garamond" w:hAnsi="Garamond" w:cs="Tahoma"/>
          <w:sz w:val="22"/>
          <w:szCs w:val="22"/>
        </w:rPr>
      </w:pPr>
    </w:p>
    <w:p w:rsidR="00E42A51" w:rsidRPr="00D96905" w:rsidRDefault="00E42A51" w:rsidP="00E42A51">
      <w:pPr>
        <w:tabs>
          <w:tab w:val="left" w:pos="3780"/>
          <w:tab w:val="left" w:pos="9540"/>
        </w:tabs>
        <w:jc w:val="center"/>
        <w:rPr>
          <w:rFonts w:ascii="Garamond" w:hAnsi="Garamond" w:cs="Tahoma"/>
          <w:b/>
          <w:sz w:val="24"/>
          <w:szCs w:val="24"/>
        </w:rPr>
      </w:pPr>
      <w:r w:rsidRPr="00D96905">
        <w:rPr>
          <w:rFonts w:ascii="Garamond" w:hAnsi="Garamond" w:cs="Tahoma"/>
          <w:b/>
          <w:sz w:val="24"/>
          <w:szCs w:val="24"/>
        </w:rPr>
        <w:t xml:space="preserve">Podział środków finansowych </w:t>
      </w:r>
      <w:r w:rsidR="00184FD2">
        <w:rPr>
          <w:rFonts w:ascii="Garamond" w:hAnsi="Garamond" w:cs="Tahoma"/>
          <w:b/>
          <w:sz w:val="24"/>
          <w:szCs w:val="24"/>
        </w:rPr>
        <w:t xml:space="preserve">dla realizatorów </w:t>
      </w:r>
      <w:r w:rsidRPr="00D96905">
        <w:rPr>
          <w:rFonts w:ascii="Garamond" w:hAnsi="Garamond" w:cs="Tahoma"/>
          <w:b/>
          <w:sz w:val="24"/>
          <w:szCs w:val="24"/>
        </w:rPr>
        <w:t xml:space="preserve">„Programu polityki zdrowotnej leczenia niepłodności </w:t>
      </w:r>
      <w:r>
        <w:rPr>
          <w:rFonts w:ascii="Garamond" w:hAnsi="Garamond" w:cs="Tahoma"/>
          <w:b/>
          <w:sz w:val="24"/>
          <w:szCs w:val="24"/>
        </w:rPr>
        <w:t>metodą</w:t>
      </w:r>
      <w:r w:rsidRPr="00D96905">
        <w:rPr>
          <w:rFonts w:ascii="Garamond" w:hAnsi="Garamond" w:cs="Tahoma"/>
          <w:b/>
          <w:sz w:val="24"/>
          <w:szCs w:val="24"/>
        </w:rPr>
        <w:t xml:space="preserve"> zapłodnienia pozaustrojowego </w:t>
      </w:r>
      <w:r w:rsidRPr="00D96905">
        <w:rPr>
          <w:rFonts w:ascii="Garamond" w:hAnsi="Garamond"/>
          <w:b/>
          <w:sz w:val="24"/>
          <w:szCs w:val="24"/>
        </w:rPr>
        <w:t xml:space="preserve">dla mieszkańców </w:t>
      </w:r>
      <w:r w:rsidRPr="00D96905">
        <w:rPr>
          <w:rFonts w:ascii="Garamond" w:hAnsi="Garamond"/>
          <w:b/>
          <w:sz w:val="24"/>
          <w:szCs w:val="24"/>
        </w:rPr>
        <w:br/>
        <w:t>województwa wielkopolskiego”</w:t>
      </w:r>
      <w:r w:rsidR="00184FD2">
        <w:rPr>
          <w:rFonts w:ascii="Garamond" w:hAnsi="Garamond"/>
          <w:b/>
          <w:sz w:val="24"/>
          <w:szCs w:val="24"/>
        </w:rPr>
        <w:t xml:space="preserve"> wyłonionych w ramach II edycji konkursu ofert </w:t>
      </w:r>
    </w:p>
    <w:p w:rsidR="00E42A51" w:rsidRPr="00D96905" w:rsidRDefault="00E42A51" w:rsidP="00E42A51">
      <w:pPr>
        <w:tabs>
          <w:tab w:val="left" w:pos="3780"/>
          <w:tab w:val="left" w:pos="9540"/>
        </w:tabs>
        <w:jc w:val="center"/>
        <w:rPr>
          <w:rFonts w:ascii="Garamond" w:hAnsi="Garamond" w:cs="Tahoma"/>
          <w:b/>
          <w:sz w:val="24"/>
          <w:szCs w:val="24"/>
        </w:rPr>
      </w:pPr>
    </w:p>
    <w:p w:rsidR="00E42A51" w:rsidRPr="00D96905" w:rsidRDefault="00E42A51" w:rsidP="00E42A51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4"/>
          <w:szCs w:val="24"/>
        </w:rPr>
      </w:pPr>
    </w:p>
    <w:p w:rsidR="00E42A51" w:rsidRPr="00D96905" w:rsidRDefault="00E42A51" w:rsidP="00E42A51">
      <w:pPr>
        <w:tabs>
          <w:tab w:val="left" w:pos="3780"/>
          <w:tab w:val="left" w:pos="9214"/>
        </w:tabs>
        <w:ind w:right="-426"/>
        <w:jc w:val="right"/>
        <w:rPr>
          <w:rFonts w:ascii="Garamond" w:hAnsi="Garamond" w:cs="Tahoma"/>
          <w:sz w:val="24"/>
          <w:szCs w:val="24"/>
        </w:rPr>
      </w:pPr>
    </w:p>
    <w:p w:rsidR="00E42A51" w:rsidRPr="00D96905" w:rsidRDefault="00E42A51" w:rsidP="00E42A51">
      <w:pPr>
        <w:jc w:val="both"/>
        <w:rPr>
          <w:rFonts w:ascii="Garamond" w:hAnsi="Garamond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2594"/>
        <w:gridCol w:w="2063"/>
      </w:tblGrid>
      <w:tr w:rsidR="00E42A51" w:rsidRPr="004A13CB" w:rsidTr="00B71615">
        <w:trPr>
          <w:jc w:val="center"/>
        </w:trPr>
        <w:tc>
          <w:tcPr>
            <w:tcW w:w="4836" w:type="dxa"/>
          </w:tcPr>
          <w:p w:rsidR="00E42A51" w:rsidRPr="004A13CB" w:rsidRDefault="00E42A51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>Plan na 2021 r.</w:t>
            </w:r>
          </w:p>
        </w:tc>
        <w:tc>
          <w:tcPr>
            <w:tcW w:w="2594" w:type="dxa"/>
          </w:tcPr>
          <w:p w:rsidR="00E42A51" w:rsidRPr="004A13CB" w:rsidRDefault="00E42A51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>Nazwa podmiotu</w:t>
            </w:r>
          </w:p>
        </w:tc>
        <w:tc>
          <w:tcPr>
            <w:tcW w:w="2063" w:type="dxa"/>
          </w:tcPr>
          <w:p w:rsidR="00E42A51" w:rsidRPr="004A13CB" w:rsidRDefault="00E42A51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>Liczba zdobytych punktów</w:t>
            </w:r>
          </w:p>
        </w:tc>
      </w:tr>
      <w:tr w:rsidR="00E42A51" w:rsidRPr="004A13CB" w:rsidTr="00B71615">
        <w:trPr>
          <w:jc w:val="center"/>
        </w:trPr>
        <w:tc>
          <w:tcPr>
            <w:tcW w:w="4836" w:type="dxa"/>
            <w:vAlign w:val="center"/>
          </w:tcPr>
          <w:p w:rsidR="00E42A51" w:rsidRPr="004A13CB" w:rsidRDefault="00E42A51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>Dział 851 – Ochrona zdrowia</w:t>
            </w:r>
          </w:p>
          <w:p w:rsidR="00E42A51" w:rsidRPr="004A13CB" w:rsidRDefault="00E42A51" w:rsidP="00B71615">
            <w:pPr>
              <w:widowControl w:val="0"/>
              <w:suppressLineNumbers/>
              <w:suppressAutoHyphens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>Rozdział 85149 – Programy polityki zdrowotnej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 xml:space="preserve">§ 2780 – </w:t>
            </w:r>
            <w:r w:rsidRPr="004A13CB">
              <w:rPr>
                <w:rFonts w:ascii="Garamond" w:hAnsi="Garamond"/>
                <w:sz w:val="22"/>
                <w:szCs w:val="22"/>
              </w:rPr>
              <w:t>dotacja celowa przekazana z budżetu jednostki samorządu terytorialnego na dofinansowanie realizacji zadań w zakresie</w:t>
            </w:r>
            <w:r w:rsidRPr="004A13CB">
              <w:rPr>
                <w:rFonts w:ascii="Garamond" w:hAnsi="Garamond"/>
                <w:sz w:val="22"/>
                <w:szCs w:val="22"/>
              </w:rPr>
              <w:br/>
              <w:t xml:space="preserve">programów polityki zdrowotnej, </w:t>
            </w:r>
            <w:r w:rsidRPr="004A13CB">
              <w:rPr>
                <w:rFonts w:ascii="Garamond" w:hAnsi="Garamond"/>
                <w:sz w:val="22"/>
                <w:szCs w:val="22"/>
              </w:rPr>
              <w:br/>
            </w:r>
            <w:r w:rsidRPr="004A13CB">
              <w:rPr>
                <w:rFonts w:ascii="Garamond" w:hAnsi="Garamond" w:cs="Tahoma"/>
                <w:sz w:val="22"/>
                <w:szCs w:val="22"/>
              </w:rPr>
              <w:t>(</w:t>
            </w:r>
            <w:r>
              <w:rPr>
                <w:rFonts w:ascii="Garamond" w:hAnsi="Garamond" w:cs="Tahoma"/>
                <w:sz w:val="22"/>
                <w:szCs w:val="22"/>
              </w:rPr>
              <w:t>WPF/B/2020/DOT/BW/17 1.2</w:t>
            </w:r>
            <w:r w:rsidRPr="004A13CB">
              <w:rPr>
                <w:rFonts w:ascii="Garamond" w:hAnsi="Garamond" w:cs="Tahoma"/>
                <w:sz w:val="22"/>
                <w:szCs w:val="22"/>
              </w:rPr>
              <w:t>00.000,00 zł)</w:t>
            </w:r>
          </w:p>
        </w:tc>
        <w:tc>
          <w:tcPr>
            <w:tcW w:w="2594" w:type="dxa"/>
          </w:tcPr>
          <w:p w:rsidR="00E42A51" w:rsidRPr="004A13CB" w:rsidRDefault="00E42A51" w:rsidP="00B71615">
            <w:pPr>
              <w:tabs>
                <w:tab w:val="left" w:pos="16"/>
              </w:tabs>
              <w:autoSpaceDE w:val="0"/>
              <w:autoSpaceDN w:val="0"/>
              <w:adjustRightInd w:val="0"/>
              <w:ind w:left="59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Medi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Partner Sp. z o.o.</w:t>
            </w:r>
            <w:r>
              <w:rPr>
                <w:rFonts w:ascii="Garamond" w:hAnsi="Garamond" w:cs="Tahoma"/>
                <w:sz w:val="22"/>
                <w:szCs w:val="22"/>
              </w:rPr>
              <w:br/>
              <w:t>600.000</w:t>
            </w:r>
            <w:r w:rsidRPr="004A13CB">
              <w:rPr>
                <w:rFonts w:ascii="Garamond" w:hAnsi="Garamond" w:cs="Tahoma"/>
                <w:sz w:val="22"/>
                <w:szCs w:val="22"/>
              </w:rPr>
              <w:t>,00 zł.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 xml:space="preserve">Proponowana kwota dotacji              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                    </w:t>
            </w:r>
            <w:r>
              <w:rPr>
                <w:rFonts w:ascii="Garamond" w:hAnsi="Garamond" w:cs="Tahoma"/>
                <w:b/>
                <w:sz w:val="22"/>
                <w:szCs w:val="22"/>
                <w:u w:val="single"/>
              </w:rPr>
              <w:t>600.000</w:t>
            </w:r>
            <w:r w:rsidRPr="004A13CB">
              <w:rPr>
                <w:rFonts w:ascii="Garamond" w:hAnsi="Garamond" w:cs="Tahoma"/>
                <w:b/>
                <w:sz w:val="22"/>
                <w:szCs w:val="22"/>
                <w:u w:val="single"/>
              </w:rPr>
              <w:t>,00 zł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jc w:val="right"/>
              <w:rPr>
                <w:rFonts w:ascii="Garamond" w:hAnsi="Garamond" w:cs="Tahoma"/>
                <w:sz w:val="22"/>
                <w:szCs w:val="22"/>
                <w:u w:val="single"/>
              </w:rPr>
            </w:pPr>
          </w:p>
        </w:tc>
        <w:tc>
          <w:tcPr>
            <w:tcW w:w="2063" w:type="dxa"/>
          </w:tcPr>
          <w:p w:rsidR="00E42A51" w:rsidRPr="004A13CB" w:rsidRDefault="001F73D2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120/120</w:t>
            </w:r>
          </w:p>
        </w:tc>
      </w:tr>
      <w:tr w:rsidR="00E42A51" w:rsidRPr="004A13CB" w:rsidTr="00B71615">
        <w:trPr>
          <w:jc w:val="center"/>
        </w:trPr>
        <w:tc>
          <w:tcPr>
            <w:tcW w:w="4836" w:type="dxa"/>
          </w:tcPr>
          <w:p w:rsidR="00E42A51" w:rsidRPr="00044FB5" w:rsidRDefault="00E42A51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 w:rsidRPr="00044FB5">
              <w:rPr>
                <w:rFonts w:ascii="Garamond" w:hAnsi="Garamond" w:cs="Tahoma"/>
                <w:sz w:val="22"/>
                <w:szCs w:val="22"/>
              </w:rPr>
              <w:t>Dział 851 – Ochrona zdrowia</w:t>
            </w:r>
          </w:p>
          <w:p w:rsidR="00E42A51" w:rsidRPr="00044FB5" w:rsidRDefault="00E42A51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 w:rsidRPr="00044FB5">
              <w:rPr>
                <w:rFonts w:ascii="Garamond" w:hAnsi="Garamond" w:cs="Tahoma"/>
                <w:sz w:val="22"/>
                <w:szCs w:val="22"/>
              </w:rPr>
              <w:t>Rozdział 85149 – Programy polityki zdrowotnej</w:t>
            </w:r>
          </w:p>
          <w:p w:rsidR="00E42A51" w:rsidRPr="00044FB5" w:rsidRDefault="00E42A51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 w:rsidRPr="00044FB5">
              <w:rPr>
                <w:rFonts w:ascii="Garamond" w:hAnsi="Garamond" w:cs="Tahoma"/>
                <w:sz w:val="22"/>
                <w:szCs w:val="22"/>
              </w:rPr>
              <w:t>§ 2780 – dotacja celowa przekazana z budżetu jednostki samorządu terytorialnego na dofinansowanie realizacji zadań w zakresie</w:t>
            </w:r>
          </w:p>
          <w:p w:rsidR="00E42A51" w:rsidRPr="00044FB5" w:rsidRDefault="00E42A51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 w:rsidRPr="00044FB5">
              <w:rPr>
                <w:rFonts w:ascii="Garamond" w:hAnsi="Garamond" w:cs="Tahoma"/>
                <w:sz w:val="22"/>
                <w:szCs w:val="22"/>
              </w:rPr>
              <w:t xml:space="preserve">programów polityki zdrowotnej, </w:t>
            </w:r>
          </w:p>
          <w:p w:rsidR="00E42A51" w:rsidRPr="004A13CB" w:rsidRDefault="006F342F" w:rsidP="00B71615">
            <w:pPr>
              <w:widowControl w:val="0"/>
              <w:suppressLineNumbers/>
              <w:suppressAutoHyphens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(WPF/B/2020/ZOZ/17 8</w:t>
            </w:r>
            <w:r w:rsidR="00E42A51" w:rsidRPr="00044FB5">
              <w:rPr>
                <w:rFonts w:ascii="Garamond" w:hAnsi="Garamond" w:cs="Tahoma"/>
                <w:sz w:val="22"/>
                <w:szCs w:val="22"/>
              </w:rPr>
              <w:t>00.000,00 zł)</w:t>
            </w:r>
          </w:p>
        </w:tc>
        <w:tc>
          <w:tcPr>
            <w:tcW w:w="2594" w:type="dxa"/>
          </w:tcPr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Ginekologiczno-Położniczy Szpital Kliniczny Uniwersytetu Medycznego im. Karola Marcinkowskiego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13CB">
              <w:rPr>
                <w:rFonts w:ascii="Garamond" w:hAnsi="Garamond" w:cs="Tahoma"/>
                <w:sz w:val="22"/>
                <w:szCs w:val="22"/>
              </w:rPr>
              <w:t xml:space="preserve">Proponowana kwota dotacji                                          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                    </w:t>
            </w:r>
            <w:r w:rsidR="00F31AA2">
              <w:rPr>
                <w:rFonts w:ascii="Garamond" w:hAnsi="Garamond" w:cs="Tahoma"/>
                <w:b/>
                <w:sz w:val="22"/>
                <w:szCs w:val="22"/>
                <w:u w:val="single"/>
              </w:rPr>
              <w:t>4</w:t>
            </w:r>
            <w:r>
              <w:rPr>
                <w:rFonts w:ascii="Garamond" w:hAnsi="Garamond" w:cs="Tahoma"/>
                <w:b/>
                <w:sz w:val="22"/>
                <w:szCs w:val="22"/>
                <w:u w:val="single"/>
              </w:rPr>
              <w:t>00.000,</w:t>
            </w:r>
            <w:r w:rsidRPr="004A13CB">
              <w:rPr>
                <w:rFonts w:ascii="Garamond" w:hAnsi="Garamond" w:cs="Tahoma"/>
                <w:b/>
                <w:sz w:val="22"/>
                <w:szCs w:val="22"/>
                <w:u w:val="single"/>
              </w:rPr>
              <w:t>00 zł</w:t>
            </w:r>
          </w:p>
          <w:p w:rsidR="00E42A51" w:rsidRPr="004A13CB" w:rsidRDefault="00E42A51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063" w:type="dxa"/>
          </w:tcPr>
          <w:p w:rsidR="00E42A51" w:rsidRPr="004A13CB" w:rsidRDefault="001F73D2" w:rsidP="00B7161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101,66/120</w:t>
            </w:r>
          </w:p>
        </w:tc>
      </w:tr>
    </w:tbl>
    <w:p w:rsidR="00E42A51" w:rsidRPr="00875F6D" w:rsidRDefault="00E42A51" w:rsidP="00E42A51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2"/>
          <w:szCs w:val="22"/>
        </w:rPr>
      </w:pPr>
    </w:p>
    <w:p w:rsidR="00E42A51" w:rsidRDefault="00E42A51" w:rsidP="00E42A51"/>
    <w:p w:rsidR="005332E0" w:rsidRDefault="005332E0"/>
    <w:sectPr w:rsidR="0053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12060E"/>
    <w:rsid w:val="00184FD2"/>
    <w:rsid w:val="001F73D2"/>
    <w:rsid w:val="0022027B"/>
    <w:rsid w:val="002509CF"/>
    <w:rsid w:val="0030710B"/>
    <w:rsid w:val="00334118"/>
    <w:rsid w:val="00395E93"/>
    <w:rsid w:val="003C1ED9"/>
    <w:rsid w:val="004261D7"/>
    <w:rsid w:val="005332E0"/>
    <w:rsid w:val="005F1CBE"/>
    <w:rsid w:val="00600FD7"/>
    <w:rsid w:val="00666BE9"/>
    <w:rsid w:val="006F342F"/>
    <w:rsid w:val="00746F14"/>
    <w:rsid w:val="008025F2"/>
    <w:rsid w:val="00823F16"/>
    <w:rsid w:val="00874992"/>
    <w:rsid w:val="008E1F33"/>
    <w:rsid w:val="00A3568B"/>
    <w:rsid w:val="00BB2D2E"/>
    <w:rsid w:val="00D17497"/>
    <w:rsid w:val="00DC0479"/>
    <w:rsid w:val="00E42A51"/>
    <w:rsid w:val="00EA59D8"/>
    <w:rsid w:val="00F23F81"/>
    <w:rsid w:val="00F31AA2"/>
    <w:rsid w:val="00F559D4"/>
    <w:rsid w:val="00FA13AD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502E"/>
  <w15:chartTrackingRefBased/>
  <w15:docId w15:val="{11D6E3DA-3032-409B-933C-737D2AF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22</cp:revision>
  <cp:lastPrinted>2021-07-22T06:27:00Z</cp:lastPrinted>
  <dcterms:created xsi:type="dcterms:W3CDTF">2020-12-29T10:51:00Z</dcterms:created>
  <dcterms:modified xsi:type="dcterms:W3CDTF">2021-07-29T10:20:00Z</dcterms:modified>
</cp:coreProperties>
</file>