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98" w:rsidRPr="00334498" w:rsidRDefault="00334498" w:rsidP="00334498">
      <w:pPr>
        <w:rPr>
          <w:b/>
          <w:bCs/>
        </w:rPr>
      </w:pPr>
      <w:bookmarkStart w:id="0" w:name="_Toc2333578"/>
      <w:r w:rsidRPr="00334498">
        <w:rPr>
          <w:b/>
          <w:bCs/>
        </w:rPr>
        <w:t>Monitorowanie realizacji programu</w:t>
      </w:r>
      <w:bookmarkEnd w:id="0"/>
    </w:p>
    <w:p w:rsidR="00334498" w:rsidRPr="00334498" w:rsidRDefault="00334498" w:rsidP="00334498">
      <w:r w:rsidRPr="00334498">
        <w:t>We wdrażaniu Programu ochrony powietrza istotna jest systematyczna kontrola przebiegu tego procesu oraz ocena stopnia realizacji zadań wyznaczonych w Programie, przy jednoczesnej ocenie stanu środowiska oraz kontroli przestrzegania prawa w zakresie ochrony środowiska. Niezbędne jest zastosowanie systemu monitorowania, który umożliwi dokonywanie ocen procesu wdrażania działań naprawczych.</w:t>
      </w:r>
    </w:p>
    <w:p w:rsidR="00334498" w:rsidRPr="00334498" w:rsidRDefault="00334498" w:rsidP="00334498">
      <w:r w:rsidRPr="00334498">
        <w:t xml:space="preserve">Poniżej przedstawiono rodzaje informacji i dokumentów proponowanych do kontroli i dokumentacji realizacji Programu wraz z projektem monitorowania skuteczności realizacji działań naprawczych. System tabel sprawozdawczych jest zgodny z obecnym rozporządzeniem Ministra Środowiska z 6 czerwca 2018 r. w sprawie zakresu i sposobu przekazywania informacji dotyczących zanieczyszczenia powietrza (Dz.U. z 2018 r. poz. 1120) w zakresie danych jakie są następnie przekazywane przez Urząd Marszałkowski do Ministra Środowiska. Układ tabel jest również zgodny z obecnie obowiązującymi tabelami sprawozdawczymi wdrożonymi w uchwalonych programach ochrony powietrza, aby zachować spójność danych pomiędzy sprawozdaniami. </w:t>
      </w:r>
    </w:p>
    <w:p w:rsidR="00334498" w:rsidRPr="00334498" w:rsidRDefault="00334498" w:rsidP="00334498">
      <w:r w:rsidRPr="00334498">
        <w:t xml:space="preserve">Sprawozdania przedkładane przez organ samorządu gminnego </w:t>
      </w:r>
      <w:r w:rsidRPr="00334498">
        <w:rPr>
          <w:b/>
        </w:rPr>
        <w:t>do 30 kwietnia</w:t>
      </w:r>
      <w:r w:rsidRPr="00334498">
        <w:t xml:space="preserve"> </w:t>
      </w:r>
      <w:r w:rsidRPr="00334498">
        <w:rPr>
          <w:b/>
        </w:rPr>
        <w:t>każdego roku po roku realizacji działań</w:t>
      </w:r>
      <w:r w:rsidRPr="00334498">
        <w:t xml:space="preserve"> będą podstawą do weryfikacji realizowanych przez organy wykonawcze zadań.</w:t>
      </w:r>
    </w:p>
    <w:p w:rsidR="00334498" w:rsidRPr="00334498" w:rsidRDefault="00334498" w:rsidP="00334498">
      <w:r w:rsidRPr="00334498">
        <w:t>Tabele sprawozdawcze powinny być przekazywane w skali województwa w ujednoliconej formie i formacie, aby uzyskanie zbiorczego sprawozdania wojewódzkiego było procesem ograniczającym powstawanie braków danych.</w:t>
      </w:r>
    </w:p>
    <w:p w:rsidR="00334498" w:rsidRPr="00334498" w:rsidRDefault="00334498" w:rsidP="00334498">
      <w:r w:rsidRPr="00334498">
        <w:t>Zarząd województwa powinien dokonywać co 3 lata szczegółowej oceny wdrożenia Programu Ochrony Powietrza dla strefy wielkopolskiej. Działanie to pozwala na ocenę zaawansowania realizacji i wywiązywania się odpowiedzialnych jednostek z zadań zapisanych w Programie.</w:t>
      </w:r>
    </w:p>
    <w:p w:rsidR="003D65FF" w:rsidRDefault="003D65FF">
      <w:pPr>
        <w:jc w:val="left"/>
        <w:rPr>
          <w:bCs/>
          <w:i/>
        </w:rPr>
      </w:pPr>
      <w:bookmarkStart w:id="1" w:name="_Toc420045544"/>
      <w:bookmarkStart w:id="2" w:name="_Toc424157415"/>
      <w:bookmarkStart w:id="3" w:name="_Toc2252090"/>
      <w:bookmarkStart w:id="4" w:name="_Toc4072379"/>
      <w:r>
        <w:rPr>
          <w:bCs/>
          <w:i/>
        </w:rPr>
        <w:br w:type="page"/>
      </w:r>
    </w:p>
    <w:p w:rsidR="00334498" w:rsidRPr="00334498" w:rsidRDefault="00334498" w:rsidP="00334498">
      <w:pPr>
        <w:rPr>
          <w:bCs/>
          <w:i/>
        </w:rPr>
      </w:pPr>
      <w:r w:rsidRPr="00334498">
        <w:rPr>
          <w:bCs/>
          <w:i/>
        </w:rPr>
        <w:lastRenderedPageBreak/>
        <w:t xml:space="preserve">Tabela </w:t>
      </w:r>
      <w:r w:rsidRPr="00334498">
        <w:rPr>
          <w:bCs/>
          <w:i/>
        </w:rPr>
        <w:fldChar w:fldCharType="begin"/>
      </w:r>
      <w:r w:rsidRPr="00334498">
        <w:rPr>
          <w:bCs/>
          <w:i/>
        </w:rPr>
        <w:instrText xml:space="preserve"> SEQ Tabela \* ARABIC </w:instrText>
      </w:r>
      <w:r w:rsidRPr="00334498">
        <w:rPr>
          <w:bCs/>
          <w:i/>
        </w:rPr>
        <w:fldChar w:fldCharType="separate"/>
      </w:r>
      <w:r w:rsidRPr="00334498">
        <w:rPr>
          <w:bCs/>
          <w:i/>
        </w:rPr>
        <w:t>13</w:t>
      </w:r>
      <w:r w:rsidRPr="00334498">
        <w:fldChar w:fldCharType="end"/>
      </w:r>
      <w:r w:rsidRPr="00334498">
        <w:rPr>
          <w:bCs/>
          <w:i/>
        </w:rPr>
        <w:t>. Tabela z informacjami ogólnymi odnośnie jednostki przekazującej sprawozdanie z Programu ochrony powietrza</w:t>
      </w:r>
      <w:r w:rsidRPr="00334498">
        <w:rPr>
          <w:bCs/>
          <w:i/>
          <w:vertAlign w:val="superscript"/>
        </w:rPr>
        <w:footnoteReference w:id="1"/>
      </w:r>
      <w:bookmarkEnd w:id="1"/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603"/>
        <w:gridCol w:w="3866"/>
      </w:tblGrid>
      <w:tr w:rsidR="00334498" w:rsidRPr="00334498" w:rsidTr="00F67129">
        <w:trPr>
          <w:trHeight w:val="594"/>
          <w:tblHeader/>
        </w:trPr>
        <w:tc>
          <w:tcPr>
            <w:tcW w:w="9210" w:type="dxa"/>
            <w:gridSpan w:val="3"/>
            <w:shd w:val="clear" w:color="auto" w:fill="ACB9CA" w:themeFill="text2" w:themeFillTint="66"/>
            <w:vAlign w:val="center"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Informacje ogólne na temat sprawozdania z realizacji programu ochrony powietrza</w:t>
            </w:r>
          </w:p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>Lp.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b/>
                <w:iCs/>
              </w:rPr>
            </w:pPr>
            <w:r w:rsidRPr="00334498">
              <w:rPr>
                <w:b/>
                <w:iCs/>
              </w:rPr>
              <w:t>Zawartość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b/>
                <w:iCs/>
              </w:rPr>
            </w:pPr>
            <w:r w:rsidRPr="00334498">
              <w:rPr>
                <w:b/>
                <w:iCs/>
              </w:rPr>
              <w:t>Opis</w:t>
            </w:r>
          </w:p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1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Rok sprawozdawczy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2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Województwo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wielkopolskie</w:t>
            </w:r>
          </w:p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3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Strefa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Strefa wielkopolska PL3003</w:t>
            </w:r>
          </w:p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4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Gmina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5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Nazwa urzędu marszałkowskiego przyjmującego sprawozdanie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6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Nazwa urzędu przedstawiającego sprawozdanie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7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Adres pocztowy urzędu przedstawiającego sprawozdanie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8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Nazwisko osoby do kontaktu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9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Numer służbowy telefonu osoby do kontaktu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10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Numer służbowy faksu osoby do kontaktu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11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Służbowy adres e-mail osoby do kontaktu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  <w:tr w:rsidR="00334498" w:rsidRPr="00334498" w:rsidTr="00F67129">
        <w:trPr>
          <w:trHeight w:val="283"/>
        </w:trPr>
        <w:tc>
          <w:tcPr>
            <w:tcW w:w="595" w:type="dxa"/>
            <w:shd w:val="clear" w:color="auto" w:fill="ACB9CA" w:themeFill="text2" w:themeFillTint="66"/>
            <w:hideMark/>
          </w:tcPr>
          <w:p w:rsidR="00334498" w:rsidRPr="00334498" w:rsidRDefault="00334498" w:rsidP="00334498">
            <w:r w:rsidRPr="00334498">
              <w:t>12</w:t>
            </w:r>
          </w:p>
        </w:tc>
        <w:tc>
          <w:tcPr>
            <w:tcW w:w="4681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t>Uwagi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34498" w:rsidRPr="00334498" w:rsidRDefault="00334498" w:rsidP="00334498"/>
        </w:tc>
      </w:tr>
    </w:tbl>
    <w:p w:rsidR="003D65FF" w:rsidRDefault="003D65FF" w:rsidP="00334498">
      <w:pPr>
        <w:rPr>
          <w:bCs/>
          <w:i/>
        </w:rPr>
      </w:pPr>
      <w:bookmarkStart w:id="5" w:name="_Toc2252091"/>
      <w:bookmarkStart w:id="6" w:name="_Toc4072380"/>
    </w:p>
    <w:p w:rsidR="003D65FF" w:rsidRDefault="003D65FF">
      <w:pPr>
        <w:jc w:val="left"/>
        <w:rPr>
          <w:bCs/>
          <w:i/>
        </w:rPr>
      </w:pPr>
      <w:r>
        <w:rPr>
          <w:bCs/>
          <w:i/>
        </w:rPr>
        <w:br w:type="page"/>
      </w:r>
    </w:p>
    <w:p w:rsidR="00334498" w:rsidRPr="00334498" w:rsidRDefault="00334498" w:rsidP="003D65FF">
      <w:pPr>
        <w:jc w:val="left"/>
        <w:rPr>
          <w:bCs/>
          <w:i/>
        </w:rPr>
      </w:pPr>
      <w:r w:rsidRPr="00334498">
        <w:rPr>
          <w:bCs/>
          <w:i/>
        </w:rPr>
        <w:lastRenderedPageBreak/>
        <w:t xml:space="preserve">Tabela </w:t>
      </w:r>
      <w:r w:rsidRPr="00334498">
        <w:rPr>
          <w:bCs/>
          <w:i/>
        </w:rPr>
        <w:fldChar w:fldCharType="begin"/>
      </w:r>
      <w:r w:rsidRPr="00334498">
        <w:rPr>
          <w:bCs/>
          <w:i/>
        </w:rPr>
        <w:instrText xml:space="preserve"> SEQ Tabela \* ARABIC </w:instrText>
      </w:r>
      <w:r w:rsidRPr="00334498">
        <w:rPr>
          <w:bCs/>
          <w:i/>
        </w:rPr>
        <w:fldChar w:fldCharType="separate"/>
      </w:r>
      <w:r w:rsidRPr="00334498">
        <w:rPr>
          <w:bCs/>
          <w:i/>
        </w:rPr>
        <w:t>14</w:t>
      </w:r>
      <w:r w:rsidRPr="00334498">
        <w:fldChar w:fldCharType="end"/>
      </w:r>
      <w:r w:rsidRPr="00334498">
        <w:rPr>
          <w:bCs/>
          <w:i/>
        </w:rPr>
        <w:t>. Wzór tabeli do rocznego sprawozdania w zakresie działań związanych z edukacją ekologiczną</w:t>
      </w:r>
      <w:r w:rsidRPr="00334498">
        <w:rPr>
          <w:bCs/>
          <w:i/>
          <w:vertAlign w:val="superscript"/>
        </w:rPr>
        <w:footnoteReference w:id="2"/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064"/>
        <w:gridCol w:w="5490"/>
      </w:tblGrid>
      <w:tr w:rsidR="00334498" w:rsidRPr="00334498" w:rsidTr="00F67129">
        <w:trPr>
          <w:trHeight w:val="300"/>
          <w:tblHeader/>
        </w:trPr>
        <w:tc>
          <w:tcPr>
            <w:tcW w:w="9286" w:type="dxa"/>
            <w:gridSpan w:val="3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Zestawienie działań naprawczych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Lp.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Zawartość</w:t>
            </w:r>
          </w:p>
        </w:tc>
        <w:tc>
          <w:tcPr>
            <w:tcW w:w="5634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Opis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działania naprawczego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proofErr w:type="spellStart"/>
            <w:r w:rsidRPr="00334498">
              <w:rPr>
                <w:i/>
                <w:iCs/>
              </w:rPr>
              <w:t>WpsWpOZON</w:t>
            </w:r>
            <w:proofErr w:type="spellEnd"/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2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działania naprawczego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Edukacja ekologiczna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3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sytuacji przekroczenia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rPr>
                <w:b/>
              </w:rPr>
              <w:t>Wp16sWpO381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4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krótki opis prowadzonych działań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rodzaj prowadzonych działań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5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i kod strefy</w:t>
            </w:r>
          </w:p>
        </w:tc>
        <w:tc>
          <w:tcPr>
            <w:tcW w:w="5634" w:type="dxa"/>
            <w:shd w:val="clear" w:color="auto" w:fill="FFFFFF" w:themeFill="background1"/>
            <w:noWrap/>
            <w:vAlign w:val="center"/>
            <w:hideMark/>
          </w:tcPr>
          <w:p w:rsidR="00334498" w:rsidRPr="00334498" w:rsidRDefault="00334498" w:rsidP="00334498">
            <w:r w:rsidRPr="00334498">
              <w:t>Strefa wielkopolska PL3003</w:t>
            </w:r>
          </w:p>
        </w:tc>
      </w:tr>
      <w:tr w:rsidR="00334498" w:rsidRPr="00334498" w:rsidTr="00F67129">
        <w:trPr>
          <w:trHeight w:val="626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6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obszar, lokalizacja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Obszar strefy, na którym podjęto działanie naprawcze.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7</w:t>
            </w:r>
          </w:p>
        </w:tc>
        <w:tc>
          <w:tcPr>
            <w:tcW w:w="3141" w:type="dxa"/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termin zastosowania działania</w:t>
            </w:r>
          </w:p>
        </w:tc>
        <w:tc>
          <w:tcPr>
            <w:tcW w:w="5634" w:type="dxa"/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podać datę rozpoczęcia i zakończenia działania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8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334498" w:rsidRPr="00334498" w:rsidRDefault="00334498" w:rsidP="00334498">
            <w:r w:rsidRPr="00334498">
              <w:t>skala czasowa osiągnięcia redukcji stężenia</w:t>
            </w:r>
          </w:p>
        </w:tc>
        <w:tc>
          <w:tcPr>
            <w:tcW w:w="5634" w:type="dxa"/>
            <w:shd w:val="clear" w:color="auto" w:fill="auto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określenie skali czasowej działań naprawczych: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krótkoterminowe, średniookresowe (około roku), długoterminowe; każdy kod działania oddziela się średnikiem</w:t>
            </w:r>
          </w:p>
        </w:tc>
      </w:tr>
      <w:tr w:rsidR="00334498" w:rsidRPr="00334498" w:rsidTr="00F67129">
        <w:trPr>
          <w:trHeight w:val="12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9</w:t>
            </w:r>
          </w:p>
        </w:tc>
        <w:tc>
          <w:tcPr>
            <w:tcW w:w="3141" w:type="dxa"/>
            <w:hideMark/>
          </w:tcPr>
          <w:p w:rsidR="00334498" w:rsidRPr="00334498" w:rsidRDefault="00334498" w:rsidP="00334498">
            <w:r w:rsidRPr="00334498">
              <w:t>kategoria źródeł emisji, której dotyczy działanie naprawcze</w:t>
            </w:r>
          </w:p>
        </w:tc>
        <w:tc>
          <w:tcPr>
            <w:tcW w:w="5634" w:type="dxa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 xml:space="preserve">Do określania kategorii źródeł emisji, której dotyczy działanie naprawcze: A: transport; D: źródła związane z handlem i mieszkalnictwem; 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 xml:space="preserve">Jeżeli jest więcej niż jedna kategoria – każdą kategorię oddziela się średnikiem. Jeżeli zostanie zastosowany kod „Inne”, objaśnia się go w pozycji „Uwagi”. </w:t>
            </w:r>
            <w:r w:rsidRPr="00334498">
              <w:rPr>
                <w:i/>
              </w:rPr>
              <w:t>Inne w kategorii źródeł dotyczy źródeł zlokalizowanych poza gminą, w przypadku kiedy edukacja ekologiczna obejmie również sąsiadujące obszary</w:t>
            </w:r>
            <w:r w:rsidRPr="00334498">
              <w:t>.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 </w:t>
            </w:r>
          </w:p>
        </w:tc>
        <w:tc>
          <w:tcPr>
            <w:tcW w:w="3141" w:type="dxa"/>
            <w:noWrap/>
            <w:hideMark/>
          </w:tcPr>
          <w:p w:rsidR="00334498" w:rsidRPr="00334498" w:rsidRDefault="00334498" w:rsidP="00334498">
            <w:r w:rsidRPr="00334498">
              <w:t>informacje szczegółowe:</w:t>
            </w:r>
          </w:p>
        </w:tc>
        <w:tc>
          <w:tcPr>
            <w:tcW w:w="5634" w:type="dxa"/>
            <w:noWrap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 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10</w:t>
            </w:r>
          </w:p>
        </w:tc>
        <w:tc>
          <w:tcPr>
            <w:tcW w:w="3141" w:type="dxa"/>
            <w:vAlign w:val="center"/>
            <w:hideMark/>
          </w:tcPr>
          <w:p w:rsidR="00334498" w:rsidRPr="00334498" w:rsidRDefault="00334498" w:rsidP="00334498">
            <w:r w:rsidRPr="00334498">
              <w:t>wskaźnik monitorowania postępu</w:t>
            </w:r>
          </w:p>
        </w:tc>
        <w:tc>
          <w:tcPr>
            <w:tcW w:w="5634" w:type="dxa"/>
            <w:vAlign w:val="center"/>
            <w:hideMark/>
          </w:tcPr>
          <w:p w:rsidR="00334498" w:rsidRPr="00334498" w:rsidRDefault="00334498" w:rsidP="00334498">
            <w:r w:rsidRPr="00334498">
              <w:t>Ilość przeprowadzonych akcji edukacyjnych [szt.]</w:t>
            </w:r>
          </w:p>
          <w:p w:rsidR="00334498" w:rsidRPr="00334498" w:rsidRDefault="00334498" w:rsidP="00334498">
            <w:r w:rsidRPr="00334498">
              <w:t>Ilość przeszkolonych osób / dzieci [osoby]</w:t>
            </w:r>
          </w:p>
          <w:p w:rsidR="00334498" w:rsidRPr="00334498" w:rsidRDefault="00334498" w:rsidP="00334498">
            <w:r w:rsidRPr="00334498">
              <w:t>Ilość udostępnionych materiałów informacyjnych według rodzajów [szt.]</w:t>
            </w:r>
          </w:p>
          <w:p w:rsidR="00334498" w:rsidRPr="00334498" w:rsidRDefault="00334498" w:rsidP="00334498">
            <w:r w:rsidRPr="00334498">
              <w:t>Ilość jednostek oświatowych biorących udział w akcji edukacyjnej [szt.]</w:t>
            </w:r>
          </w:p>
          <w:p w:rsidR="00334498" w:rsidRPr="00334498" w:rsidRDefault="00334498" w:rsidP="00334498">
            <w:r w:rsidRPr="00334498">
              <w:lastRenderedPageBreak/>
              <w:t>Ilość akcji edukacyjnych prowadzonych z NGO [szt.]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t>I inne adekwatne do działania mierniki ilościowe.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11</w:t>
            </w:r>
          </w:p>
        </w:tc>
        <w:tc>
          <w:tcPr>
            <w:tcW w:w="3141" w:type="dxa"/>
            <w:hideMark/>
          </w:tcPr>
          <w:p w:rsidR="00334498" w:rsidRPr="00334498" w:rsidRDefault="00334498" w:rsidP="00334498">
            <w:r w:rsidRPr="00334498">
              <w:t>poniesione koszty łącznie na działanie w roku sprawozdawczym [zł/rok]</w:t>
            </w:r>
          </w:p>
        </w:tc>
        <w:tc>
          <w:tcPr>
            <w:tcW w:w="5634" w:type="dxa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koszty sumaryczne poniesione na realizację zadania w danym roku sprawozdawczym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vAlign w:val="center"/>
            <w:hideMark/>
          </w:tcPr>
          <w:p w:rsidR="00334498" w:rsidRPr="00334498" w:rsidRDefault="00334498" w:rsidP="00334498">
            <w:r w:rsidRPr="00334498">
              <w:t>12</w:t>
            </w:r>
          </w:p>
        </w:tc>
        <w:tc>
          <w:tcPr>
            <w:tcW w:w="3141" w:type="dxa"/>
            <w:noWrap/>
            <w:vAlign w:val="center"/>
            <w:hideMark/>
          </w:tcPr>
          <w:p w:rsidR="00334498" w:rsidRPr="00334498" w:rsidRDefault="00334498" w:rsidP="00334498">
            <w:r w:rsidRPr="00334498">
              <w:t>sposób finansowania</w:t>
            </w:r>
          </w:p>
        </w:tc>
        <w:tc>
          <w:tcPr>
            <w:tcW w:w="5634" w:type="dxa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wskazać źródła finansowania działania, uwzględniając uzyskane dofinansowanie wraz z podaniem źródła dofinansowania</w:t>
            </w:r>
          </w:p>
        </w:tc>
      </w:tr>
      <w:tr w:rsidR="00334498" w:rsidRPr="00334498" w:rsidTr="00F67129">
        <w:trPr>
          <w:trHeight w:val="377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13</w:t>
            </w:r>
          </w:p>
        </w:tc>
        <w:tc>
          <w:tcPr>
            <w:tcW w:w="3141" w:type="dxa"/>
            <w:noWrap/>
            <w:vAlign w:val="center"/>
            <w:hideMark/>
          </w:tcPr>
          <w:p w:rsidR="00334498" w:rsidRPr="00334498" w:rsidRDefault="00334498" w:rsidP="00334498">
            <w:r w:rsidRPr="00334498">
              <w:t>wielkość dofinansowania</w:t>
            </w:r>
          </w:p>
        </w:tc>
        <w:tc>
          <w:tcPr>
            <w:tcW w:w="5634" w:type="dxa"/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wielkości dofinansowania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14</w:t>
            </w:r>
          </w:p>
        </w:tc>
        <w:tc>
          <w:tcPr>
            <w:tcW w:w="3141" w:type="dxa"/>
            <w:noWrap/>
            <w:hideMark/>
          </w:tcPr>
          <w:p w:rsidR="00334498" w:rsidRPr="00334498" w:rsidRDefault="00334498" w:rsidP="00334498">
            <w:r w:rsidRPr="00334498">
              <w:t>uwagi</w:t>
            </w:r>
          </w:p>
        </w:tc>
        <w:tc>
          <w:tcPr>
            <w:tcW w:w="5634" w:type="dxa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</w:p>
        </w:tc>
      </w:tr>
    </w:tbl>
    <w:p w:rsidR="003D65FF" w:rsidRDefault="003D65FF" w:rsidP="00334498">
      <w:pPr>
        <w:rPr>
          <w:bCs/>
          <w:i/>
        </w:rPr>
      </w:pPr>
      <w:bookmarkStart w:id="7" w:name="_Toc3987451"/>
      <w:bookmarkStart w:id="8" w:name="_Toc4072381"/>
    </w:p>
    <w:p w:rsidR="003D65FF" w:rsidRDefault="003D65FF">
      <w:pPr>
        <w:jc w:val="left"/>
        <w:rPr>
          <w:bCs/>
          <w:i/>
        </w:rPr>
      </w:pPr>
      <w:r>
        <w:rPr>
          <w:bCs/>
          <w:i/>
        </w:rPr>
        <w:br w:type="page"/>
      </w:r>
      <w:bookmarkStart w:id="9" w:name="_GoBack"/>
      <w:bookmarkEnd w:id="9"/>
    </w:p>
    <w:p w:rsidR="00334498" w:rsidRPr="00334498" w:rsidRDefault="00334498" w:rsidP="00334498">
      <w:pPr>
        <w:rPr>
          <w:bCs/>
          <w:i/>
        </w:rPr>
      </w:pPr>
      <w:r w:rsidRPr="00334498">
        <w:rPr>
          <w:bCs/>
          <w:i/>
        </w:rPr>
        <w:lastRenderedPageBreak/>
        <w:t xml:space="preserve">Tabela </w:t>
      </w:r>
      <w:r w:rsidRPr="00334498">
        <w:rPr>
          <w:bCs/>
          <w:i/>
        </w:rPr>
        <w:fldChar w:fldCharType="begin"/>
      </w:r>
      <w:r w:rsidRPr="00334498">
        <w:rPr>
          <w:bCs/>
          <w:i/>
        </w:rPr>
        <w:instrText xml:space="preserve"> SEQ Tabela \* ARABIC </w:instrText>
      </w:r>
      <w:r w:rsidRPr="00334498">
        <w:rPr>
          <w:bCs/>
          <w:i/>
        </w:rPr>
        <w:fldChar w:fldCharType="separate"/>
      </w:r>
      <w:r w:rsidRPr="00334498">
        <w:rPr>
          <w:bCs/>
          <w:i/>
        </w:rPr>
        <w:t>15</w:t>
      </w:r>
      <w:r w:rsidRPr="00334498">
        <w:fldChar w:fldCharType="end"/>
      </w:r>
      <w:r w:rsidRPr="00334498">
        <w:rPr>
          <w:bCs/>
          <w:i/>
        </w:rPr>
        <w:t>. Wzór tabeli do rocznego sprawozdania w zakresie działań związanych z zielenią miejską</w:t>
      </w:r>
      <w:r w:rsidRPr="00334498">
        <w:rPr>
          <w:bCs/>
          <w:i/>
          <w:vertAlign w:val="superscript"/>
        </w:rPr>
        <w:footnoteReference w:id="3"/>
      </w:r>
      <w:bookmarkEnd w:id="7"/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3064"/>
        <w:gridCol w:w="5490"/>
      </w:tblGrid>
      <w:tr w:rsidR="00334498" w:rsidRPr="00334498" w:rsidTr="00F67129">
        <w:trPr>
          <w:trHeight w:val="300"/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Zestawienie działań naprawczych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Lp.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Zawartość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Opis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działania naprawczego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proofErr w:type="spellStart"/>
            <w:r w:rsidRPr="00334498">
              <w:t>WpsWpPZUZ</w:t>
            </w:r>
            <w:proofErr w:type="spellEnd"/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2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działania naprawczego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t>ZWIĘKSZENIE UDZIAŁU ZIELENI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3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sytuacji przekroczenia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rPr>
                <w:b/>
              </w:rPr>
              <w:t>Wp16sWpO381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4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krótki opis prowadzonych działań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rodzaj prowadzonych działań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5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i kod strefy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498" w:rsidRPr="00334498" w:rsidRDefault="00334498" w:rsidP="00334498">
            <w:r w:rsidRPr="00334498">
              <w:t>Strefa wielkopolska PL3003</w:t>
            </w:r>
          </w:p>
        </w:tc>
      </w:tr>
      <w:tr w:rsidR="00334498" w:rsidRPr="00334498" w:rsidTr="00F67129">
        <w:trPr>
          <w:trHeight w:val="6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6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obszar, lokalizacja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Obszar strefy, na którym podjęto działanie naprawcze.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termin zastosowania działania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podać datę rozpoczęcia i zakończenia działania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498" w:rsidRPr="00334498" w:rsidRDefault="00334498" w:rsidP="00334498">
            <w:r w:rsidRPr="00334498">
              <w:t>skala czasowa osiągnięcia redukcji stężenia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określenie skali czasowej działań naprawczych: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krótkoterminowe, średniookresowe (około roku), długoterminowe; każdy kod działania oddziela się średnikiem</w:t>
            </w:r>
          </w:p>
        </w:tc>
      </w:tr>
      <w:tr w:rsidR="00334498" w:rsidRPr="00334498" w:rsidTr="00F67129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r w:rsidRPr="00334498">
              <w:t>kategoria źródeł emisji, której dotyczy działanie naprawcze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Do określania kategorii źródeł emisji, której dotyczy działanie naprawcze: A: transport; D: źródła związane z handlem i mieszkalnictwem; Jeżeli jest więcej niż jedna kategoria – każdą kategorię oddziela się średnikiem. Jeżeli zostanie zastosowany kod „Inne”, objaśnia się go w pozycji „Uwagi”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r w:rsidRPr="00334498">
              <w:t>informacje szczegółowe: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 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r w:rsidRPr="00334498">
              <w:t>Wskaźnik monitorowania postępu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98" w:rsidRPr="00334498" w:rsidRDefault="00334498" w:rsidP="00334498">
            <w:r w:rsidRPr="00334498">
              <w:t xml:space="preserve">Ilość nowych </w:t>
            </w:r>
            <w:proofErr w:type="spellStart"/>
            <w:r w:rsidRPr="00334498">
              <w:t>nasadzeń</w:t>
            </w:r>
            <w:proofErr w:type="spellEnd"/>
            <w:r w:rsidRPr="00334498">
              <w:t xml:space="preserve"> krzewów [szt.]</w:t>
            </w:r>
          </w:p>
          <w:p w:rsidR="00334498" w:rsidRPr="00334498" w:rsidRDefault="00334498" w:rsidP="00334498">
            <w:r w:rsidRPr="00334498">
              <w:t xml:space="preserve">Ilość nowych </w:t>
            </w:r>
            <w:proofErr w:type="spellStart"/>
            <w:r w:rsidRPr="00334498">
              <w:t>nasadzeń</w:t>
            </w:r>
            <w:proofErr w:type="spellEnd"/>
            <w:r w:rsidRPr="00334498">
              <w:t xml:space="preserve"> drzew [szt.]</w:t>
            </w:r>
          </w:p>
          <w:p w:rsidR="00334498" w:rsidRPr="00334498" w:rsidRDefault="00334498" w:rsidP="00334498">
            <w:r w:rsidRPr="00334498">
              <w:t>Ilość zrewitalizowanych obszarów zielonych [szt.]</w:t>
            </w:r>
          </w:p>
          <w:p w:rsidR="00334498" w:rsidRPr="00334498" w:rsidRDefault="00334498" w:rsidP="00334498">
            <w:r w:rsidRPr="00334498">
              <w:t>Ilość nowej infrastruktury zielonej [szt.]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r w:rsidRPr="00334498">
              <w:t>poniesione koszty łącznie na działanie w roku sprawozdawczym [zł/rok]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koszty sumaryczne poniesione na realizację zadania w danym roku sprawozdawczym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34498" w:rsidRPr="00334498" w:rsidRDefault="00334498" w:rsidP="00334498">
            <w:r w:rsidRPr="00334498"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98" w:rsidRPr="00334498" w:rsidRDefault="00334498" w:rsidP="00334498">
            <w:r w:rsidRPr="00334498">
              <w:t>sposób finansowania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wskazać źródła finansowania działania, uwzględniając uzyskane dofinansowanie wraz z podaniem źródła dofinansowania</w:t>
            </w:r>
          </w:p>
        </w:tc>
      </w:tr>
      <w:tr w:rsidR="00334498" w:rsidRPr="00334498" w:rsidTr="00F67129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lastRenderedPageBreak/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98" w:rsidRPr="00334498" w:rsidRDefault="00334498" w:rsidP="00334498">
            <w:r w:rsidRPr="00334498">
              <w:t>wielkość dofinansowania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wielkości dofinansowania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r w:rsidRPr="00334498">
              <w:t>uwagi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</w:p>
        </w:tc>
      </w:tr>
    </w:tbl>
    <w:p w:rsidR="003D65FF" w:rsidRDefault="003D65FF" w:rsidP="00334498">
      <w:pPr>
        <w:rPr>
          <w:bCs/>
          <w:i/>
        </w:rPr>
      </w:pPr>
      <w:bookmarkStart w:id="10" w:name="_Toc3987452"/>
      <w:bookmarkStart w:id="11" w:name="_Toc4072382"/>
    </w:p>
    <w:p w:rsidR="003D65FF" w:rsidRDefault="003D65FF">
      <w:pPr>
        <w:jc w:val="left"/>
        <w:rPr>
          <w:bCs/>
          <w:i/>
        </w:rPr>
      </w:pPr>
      <w:r>
        <w:rPr>
          <w:bCs/>
          <w:i/>
        </w:rPr>
        <w:br w:type="page"/>
      </w:r>
    </w:p>
    <w:p w:rsidR="00334498" w:rsidRPr="00334498" w:rsidRDefault="00334498" w:rsidP="00334498">
      <w:pPr>
        <w:rPr>
          <w:bCs/>
          <w:i/>
        </w:rPr>
      </w:pPr>
      <w:r w:rsidRPr="00334498">
        <w:rPr>
          <w:bCs/>
          <w:i/>
        </w:rPr>
        <w:lastRenderedPageBreak/>
        <w:t xml:space="preserve">Tabela </w:t>
      </w:r>
      <w:r w:rsidRPr="00334498">
        <w:rPr>
          <w:bCs/>
          <w:i/>
        </w:rPr>
        <w:fldChar w:fldCharType="begin"/>
      </w:r>
      <w:r w:rsidRPr="00334498">
        <w:rPr>
          <w:bCs/>
          <w:i/>
        </w:rPr>
        <w:instrText xml:space="preserve"> SEQ Tabela \* ARABIC </w:instrText>
      </w:r>
      <w:r w:rsidRPr="00334498">
        <w:rPr>
          <w:bCs/>
          <w:i/>
        </w:rPr>
        <w:fldChar w:fldCharType="separate"/>
      </w:r>
      <w:r w:rsidRPr="00334498">
        <w:rPr>
          <w:bCs/>
          <w:i/>
        </w:rPr>
        <w:t>16</w:t>
      </w:r>
      <w:r w:rsidRPr="00334498">
        <w:fldChar w:fldCharType="end"/>
      </w:r>
      <w:r w:rsidRPr="00334498">
        <w:rPr>
          <w:bCs/>
          <w:i/>
        </w:rPr>
        <w:t>. Wzór tabeli do rocznego sprawozdania w zakresie działań związanych z transportem</w:t>
      </w:r>
      <w:r w:rsidRPr="00334498">
        <w:rPr>
          <w:bCs/>
          <w:i/>
          <w:vertAlign w:val="superscript"/>
        </w:rPr>
        <w:footnoteReference w:id="4"/>
      </w:r>
      <w:bookmarkEnd w:id="10"/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3064"/>
        <w:gridCol w:w="5490"/>
      </w:tblGrid>
      <w:tr w:rsidR="00334498" w:rsidRPr="00334498" w:rsidTr="00F67129">
        <w:trPr>
          <w:trHeight w:val="300"/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Zestawienie działań naprawczych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t>Lp.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Zawartość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pPr>
              <w:rPr>
                <w:b/>
              </w:rPr>
            </w:pPr>
            <w:r w:rsidRPr="00334498">
              <w:rPr>
                <w:b/>
              </w:rPr>
              <w:t>Opis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działania naprawczego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proofErr w:type="spellStart"/>
            <w:r w:rsidRPr="00334498">
              <w:t>WpsWpOEK</w:t>
            </w:r>
            <w:proofErr w:type="spellEnd"/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2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działania naprawczego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t>OGRANICZENIE EMISJI KOMUNIKACYJNEJ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3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kod sytuacji przekroczenia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r w:rsidRPr="00334498">
              <w:rPr>
                <w:b/>
              </w:rPr>
              <w:t>Wp16sWpO381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4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krótki opis prowadzonych działań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rodzaj prowadzonych działań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5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nazwa i kod strefy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4498" w:rsidRPr="00334498" w:rsidRDefault="00334498" w:rsidP="00334498">
            <w:r w:rsidRPr="00334498">
              <w:t>Strefa wielkopolska PL3003</w:t>
            </w:r>
          </w:p>
        </w:tc>
      </w:tr>
      <w:tr w:rsidR="00334498" w:rsidRPr="00334498" w:rsidTr="00F67129">
        <w:trPr>
          <w:trHeight w:val="6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6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obszar, lokalizacja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Obszar strefy, na którym podjęto działanie naprawcze. (tekst – maksymalnie 600 znaków)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4498" w:rsidRPr="00334498" w:rsidRDefault="00334498" w:rsidP="00334498">
            <w:r w:rsidRPr="00334498">
              <w:t>termin zastosowania działania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498" w:rsidRPr="00334498" w:rsidRDefault="00334498" w:rsidP="00334498">
            <w:pPr>
              <w:rPr>
                <w:i/>
              </w:rPr>
            </w:pPr>
            <w:r w:rsidRPr="00334498">
              <w:rPr>
                <w:i/>
              </w:rPr>
              <w:t>podać datę rozpoczęcia i zakończenia działania</w:t>
            </w:r>
          </w:p>
        </w:tc>
      </w:tr>
      <w:tr w:rsidR="00334498" w:rsidRPr="00334498" w:rsidTr="00F67129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498" w:rsidRPr="00334498" w:rsidRDefault="00334498" w:rsidP="00334498">
            <w:r w:rsidRPr="00334498">
              <w:t>skala czasowa osiągnięcia redukcji stężenia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określenie skali czasowej działań naprawczych: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krótkoterminowe, średniookresowe (około roku), długoterminowe; każdy kod działania oddziela się średnikiem</w:t>
            </w:r>
          </w:p>
        </w:tc>
      </w:tr>
      <w:tr w:rsidR="00334498" w:rsidRPr="00334498" w:rsidTr="00F67129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r w:rsidRPr="00334498">
              <w:t>kategoria źródeł emisji, której dotyczy działanie naprawcze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Do określania kategorii źródeł emisji, której dotyczy działanie naprawcze: A: transport; D: źródła związane z handlem i mieszkalnictwem; Jeżeli jest więcej niż jedna kategoria – każdą kategorię oddziela się średnikiem. Jeżeli zostanie zastosowany kod „Inne”, objaśnia się go w pozycji „Uwagi”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r w:rsidRPr="00334498">
              <w:t>informacje szczegółowe: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 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98" w:rsidRPr="00334498" w:rsidRDefault="00334498" w:rsidP="00334498">
            <w:r w:rsidRPr="00334498">
              <w:t>Wskaźnik monitorowania postępu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>Ilość km nowych ścieżek rowerowych [km]</w:t>
            </w:r>
          </w:p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 xml:space="preserve">Rodzaje rozwiązań zarządzania ruchem wdrożone w mieście </w:t>
            </w:r>
          </w:p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 xml:space="preserve">Ilość parkingów </w:t>
            </w:r>
            <w:proofErr w:type="spellStart"/>
            <w:r w:rsidRPr="00334498">
              <w:rPr>
                <w:iCs/>
              </w:rPr>
              <w:t>Park&amp;Ride</w:t>
            </w:r>
            <w:proofErr w:type="spellEnd"/>
            <w:r w:rsidRPr="00334498">
              <w:rPr>
                <w:iCs/>
              </w:rPr>
              <w:t xml:space="preserve"> </w:t>
            </w:r>
            <w:r w:rsidRPr="00334498">
              <w:t>[szt.]</w:t>
            </w:r>
          </w:p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 xml:space="preserve">Ilość nowych miejsc parkingowych </w:t>
            </w:r>
            <w:r w:rsidRPr="00334498">
              <w:t>[szt.]</w:t>
            </w:r>
          </w:p>
          <w:p w:rsidR="00334498" w:rsidRPr="00334498" w:rsidRDefault="00334498" w:rsidP="00334498">
            <w:pPr>
              <w:rPr>
                <w:iCs/>
              </w:rPr>
            </w:pPr>
            <w:r w:rsidRPr="00334498">
              <w:rPr>
                <w:iCs/>
              </w:rPr>
              <w:t xml:space="preserve">Ilość nowych autobusów elektrycznych </w:t>
            </w:r>
            <w:r w:rsidRPr="00334498">
              <w:t>[szt.]</w:t>
            </w:r>
          </w:p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Cs/>
              </w:rPr>
              <w:t xml:space="preserve">Ilość nowych autobusów CNG </w:t>
            </w:r>
            <w:r w:rsidRPr="00334498">
              <w:t>[szt.]</w:t>
            </w:r>
          </w:p>
        </w:tc>
      </w:tr>
      <w:tr w:rsidR="00334498" w:rsidRPr="00334498" w:rsidTr="00F67129">
        <w:trPr>
          <w:trHeight w:val="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r w:rsidRPr="00334498">
              <w:t>poniesione koszty łącznie na działanie w roku sprawozdawczym [zł/rok]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koszty sumaryczne poniesione na realizację zadania w danym roku sprawozdawczym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34498" w:rsidRPr="00334498" w:rsidRDefault="00334498" w:rsidP="00334498">
            <w:r w:rsidRPr="00334498">
              <w:lastRenderedPageBreak/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98" w:rsidRPr="00334498" w:rsidRDefault="00334498" w:rsidP="00334498">
            <w:r w:rsidRPr="00334498">
              <w:t>sposób finansowania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wskazać źródła finansowania działania, uwzględniając uzyskane dofinansowanie wraz z podaniem źródła dofinansowania</w:t>
            </w:r>
          </w:p>
        </w:tc>
      </w:tr>
      <w:tr w:rsidR="00334498" w:rsidRPr="00334498" w:rsidTr="00F67129">
        <w:trPr>
          <w:trHeight w:val="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98" w:rsidRPr="00334498" w:rsidRDefault="00334498" w:rsidP="00334498">
            <w:r w:rsidRPr="00334498">
              <w:t>wielkość dofinansowania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  <w:r w:rsidRPr="00334498">
              <w:rPr>
                <w:i/>
                <w:iCs/>
              </w:rPr>
              <w:t>podać wielkości dofinansowania</w:t>
            </w:r>
          </w:p>
        </w:tc>
      </w:tr>
      <w:tr w:rsidR="00334498" w:rsidRPr="00334498" w:rsidTr="00F6712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334498" w:rsidRPr="00334498" w:rsidRDefault="00334498" w:rsidP="00334498">
            <w:r w:rsidRPr="00334498"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498" w:rsidRPr="00334498" w:rsidRDefault="00334498" w:rsidP="00334498">
            <w:r w:rsidRPr="00334498">
              <w:t>uwagi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8" w:rsidRPr="00334498" w:rsidRDefault="00334498" w:rsidP="00334498">
            <w:pPr>
              <w:rPr>
                <w:i/>
                <w:iCs/>
              </w:rPr>
            </w:pPr>
          </w:p>
        </w:tc>
      </w:tr>
    </w:tbl>
    <w:p w:rsidR="00334498" w:rsidRPr="00334498" w:rsidRDefault="00334498" w:rsidP="00334498"/>
    <w:p w:rsidR="00E51B7B" w:rsidRDefault="00E51B7B"/>
    <w:sectPr w:rsidR="00E5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B4" w:rsidRDefault="00021FB4" w:rsidP="00334498">
      <w:pPr>
        <w:spacing w:after="0" w:line="240" w:lineRule="auto"/>
      </w:pPr>
      <w:r>
        <w:separator/>
      </w:r>
    </w:p>
  </w:endnote>
  <w:endnote w:type="continuationSeparator" w:id="0">
    <w:p w:rsidR="00021FB4" w:rsidRDefault="00021FB4" w:rsidP="0033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B4" w:rsidRDefault="00021FB4" w:rsidP="00334498">
      <w:pPr>
        <w:spacing w:after="0" w:line="240" w:lineRule="auto"/>
      </w:pPr>
      <w:r>
        <w:separator/>
      </w:r>
    </w:p>
  </w:footnote>
  <w:footnote w:type="continuationSeparator" w:id="0">
    <w:p w:rsidR="00021FB4" w:rsidRDefault="00021FB4" w:rsidP="00334498">
      <w:pPr>
        <w:spacing w:after="0" w:line="240" w:lineRule="auto"/>
      </w:pPr>
      <w:r>
        <w:continuationSeparator/>
      </w:r>
    </w:p>
  </w:footnote>
  <w:footnote w:id="1">
    <w:p w:rsidR="00334498" w:rsidRPr="004424DE" w:rsidRDefault="00334498" w:rsidP="00334498">
      <w:r w:rsidRPr="004424DE">
        <w:rPr>
          <w:rStyle w:val="Odwoanieprzypisudolnego"/>
        </w:rPr>
        <w:footnoteRef/>
      </w:r>
      <w:r w:rsidRPr="004424DE">
        <w:t xml:space="preserve"> Opracowanie własne na podstawie rozporządzenia Minis</w:t>
      </w:r>
      <w:r>
        <w:t xml:space="preserve">tra Środowiska z dnia 6 czerwca </w:t>
      </w:r>
      <w:r w:rsidRPr="004424DE">
        <w:t xml:space="preserve"> 2018 roku w sprawie zakresu i sposobu przekazywania informacji dotyczący</w:t>
      </w:r>
      <w:r>
        <w:t>ch zanieczyszczenia powietrza (Dz. U. z</w:t>
      </w:r>
      <w:r w:rsidRPr="004424DE">
        <w:t> 2018 r.</w:t>
      </w:r>
      <w:r>
        <w:t>, p</w:t>
      </w:r>
      <w:r w:rsidRPr="004424DE">
        <w:t>oz. 1120)</w:t>
      </w:r>
    </w:p>
  </w:footnote>
  <w:footnote w:id="2">
    <w:p w:rsidR="00334498" w:rsidRPr="00D22C4F" w:rsidRDefault="00334498" w:rsidP="00334498">
      <w:pPr>
        <w:rPr>
          <w:bCs/>
          <w:iCs/>
        </w:rPr>
      </w:pPr>
      <w:r w:rsidRPr="004424DE">
        <w:rPr>
          <w:rStyle w:val="Odwoanieprzypisudolnego"/>
        </w:rPr>
        <w:footnoteRef/>
      </w:r>
      <w:r w:rsidRPr="004424DE">
        <w:rPr>
          <w:vertAlign w:val="superscript"/>
        </w:rPr>
        <w:t xml:space="preserve"> </w:t>
      </w:r>
      <w:r w:rsidRPr="004424DE">
        <w:t>O</w:t>
      </w:r>
      <w:r w:rsidRPr="004424DE">
        <w:rPr>
          <w:bCs/>
          <w:iCs/>
        </w:rPr>
        <w:t>pracowanie własne na podstawie rozporządzenia ministra śro</w:t>
      </w:r>
      <w:r>
        <w:rPr>
          <w:bCs/>
          <w:iCs/>
        </w:rPr>
        <w:t>dowiska z dnia 6 czerwca</w:t>
      </w:r>
      <w:r w:rsidRPr="004424DE">
        <w:rPr>
          <w:bCs/>
          <w:iCs/>
        </w:rPr>
        <w:t xml:space="preserve"> 2018 roku w sprawie zakresu i sposobu przekazywania informacji dotyczący</w:t>
      </w:r>
      <w:r>
        <w:rPr>
          <w:bCs/>
          <w:iCs/>
        </w:rPr>
        <w:t>ch zanieczyszczenia powietrza (Dz. U. z</w:t>
      </w:r>
      <w:r w:rsidRPr="004424DE">
        <w:rPr>
          <w:bCs/>
          <w:iCs/>
        </w:rPr>
        <w:t> 2018 r.</w:t>
      </w:r>
      <w:r>
        <w:rPr>
          <w:bCs/>
          <w:iCs/>
        </w:rPr>
        <w:t>, p</w:t>
      </w:r>
      <w:r w:rsidRPr="004424DE">
        <w:rPr>
          <w:bCs/>
          <w:iCs/>
        </w:rPr>
        <w:t>oz. 1120)</w:t>
      </w:r>
    </w:p>
  </w:footnote>
  <w:footnote w:id="3">
    <w:p w:rsidR="00334498" w:rsidRPr="00D22C4F" w:rsidRDefault="00334498" w:rsidP="00334498">
      <w:pPr>
        <w:rPr>
          <w:bCs/>
          <w:iCs/>
        </w:rPr>
      </w:pPr>
      <w:r w:rsidRPr="004424DE">
        <w:rPr>
          <w:rStyle w:val="Odwoanieprzypisudolnego"/>
        </w:rPr>
        <w:footnoteRef/>
      </w:r>
      <w:r w:rsidRPr="004424DE">
        <w:rPr>
          <w:vertAlign w:val="superscript"/>
        </w:rPr>
        <w:t xml:space="preserve"> </w:t>
      </w:r>
      <w:r w:rsidRPr="004424DE">
        <w:t>O</w:t>
      </w:r>
      <w:r w:rsidRPr="004424DE">
        <w:rPr>
          <w:bCs/>
          <w:iCs/>
        </w:rPr>
        <w:t>pracowanie własne na podstawie rozporządzenia ministra śro</w:t>
      </w:r>
      <w:r>
        <w:rPr>
          <w:bCs/>
          <w:iCs/>
        </w:rPr>
        <w:t>dowiska z dnia 6 czerwca</w:t>
      </w:r>
      <w:r w:rsidRPr="004424DE">
        <w:rPr>
          <w:bCs/>
          <w:iCs/>
        </w:rPr>
        <w:t xml:space="preserve"> 2018 r</w:t>
      </w:r>
      <w:r>
        <w:rPr>
          <w:bCs/>
          <w:iCs/>
        </w:rPr>
        <w:t>.</w:t>
      </w:r>
      <w:r w:rsidRPr="004424DE">
        <w:rPr>
          <w:bCs/>
          <w:iCs/>
        </w:rPr>
        <w:t xml:space="preserve"> w sprawie zakresu i sposobu przekazywania informacji dotyczący</w:t>
      </w:r>
      <w:r>
        <w:rPr>
          <w:bCs/>
          <w:iCs/>
        </w:rPr>
        <w:t>ch zanieczyszczenia powietrza (Dz. U. z</w:t>
      </w:r>
      <w:r w:rsidRPr="004424DE">
        <w:rPr>
          <w:bCs/>
          <w:iCs/>
        </w:rPr>
        <w:t> 2018 r.</w:t>
      </w:r>
      <w:r>
        <w:rPr>
          <w:bCs/>
          <w:iCs/>
        </w:rPr>
        <w:t>, p</w:t>
      </w:r>
      <w:r w:rsidRPr="004424DE">
        <w:rPr>
          <w:bCs/>
          <w:iCs/>
        </w:rPr>
        <w:t>oz. 1120)</w:t>
      </w:r>
    </w:p>
  </w:footnote>
  <w:footnote w:id="4">
    <w:p w:rsidR="00334498" w:rsidRPr="00D22C4F" w:rsidRDefault="00334498" w:rsidP="00334498">
      <w:pPr>
        <w:rPr>
          <w:bCs/>
          <w:iCs/>
        </w:rPr>
      </w:pPr>
      <w:r w:rsidRPr="004424DE">
        <w:rPr>
          <w:rStyle w:val="Odwoanieprzypisudolnego"/>
        </w:rPr>
        <w:footnoteRef/>
      </w:r>
      <w:r w:rsidRPr="004424DE">
        <w:rPr>
          <w:vertAlign w:val="superscript"/>
        </w:rPr>
        <w:t xml:space="preserve"> </w:t>
      </w:r>
      <w:r w:rsidRPr="004424DE">
        <w:t>O</w:t>
      </w:r>
      <w:r w:rsidRPr="004424DE">
        <w:rPr>
          <w:bCs/>
          <w:iCs/>
        </w:rPr>
        <w:t>pracowanie własne na podstawie rozporządzenia ministra śro</w:t>
      </w:r>
      <w:r>
        <w:rPr>
          <w:bCs/>
          <w:iCs/>
        </w:rPr>
        <w:t>dowiska z dnia 6 czerwca</w:t>
      </w:r>
      <w:r w:rsidRPr="004424DE">
        <w:rPr>
          <w:bCs/>
          <w:iCs/>
        </w:rPr>
        <w:t xml:space="preserve"> 2018 r</w:t>
      </w:r>
      <w:r>
        <w:rPr>
          <w:bCs/>
          <w:iCs/>
        </w:rPr>
        <w:t>.</w:t>
      </w:r>
      <w:r w:rsidRPr="004424DE">
        <w:rPr>
          <w:bCs/>
          <w:iCs/>
        </w:rPr>
        <w:t xml:space="preserve"> w sprawie zakresu i sposobu przekazywania informacji dotyczący</w:t>
      </w:r>
      <w:r>
        <w:rPr>
          <w:bCs/>
          <w:iCs/>
        </w:rPr>
        <w:t>ch zanieczyszczenia powietrza (Dz. U. z</w:t>
      </w:r>
      <w:r w:rsidRPr="004424DE">
        <w:rPr>
          <w:bCs/>
          <w:iCs/>
        </w:rPr>
        <w:t> 2018 r.</w:t>
      </w:r>
      <w:r>
        <w:rPr>
          <w:bCs/>
          <w:iCs/>
        </w:rPr>
        <w:t>, p</w:t>
      </w:r>
      <w:r w:rsidRPr="004424DE">
        <w:rPr>
          <w:bCs/>
          <w:iCs/>
        </w:rPr>
        <w:t>oz. 1120)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8"/>
    <w:rsid w:val="00021FB4"/>
    <w:rsid w:val="0006313A"/>
    <w:rsid w:val="00334498"/>
    <w:rsid w:val="003D65FF"/>
    <w:rsid w:val="00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BBD"/>
  <w15:chartTrackingRefBased/>
  <w15:docId w15:val="{74A250C9-12D9-4C60-8B38-AB26B99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13A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SUPERS,Footnote Reference Number,Odwołanie przypisu,EN Footnote Reference,Times 10 Point,Exposant 3 Point,Footnote symbol,Footnote reference number,note TESI,stylish,Footnote number,Ref,de nota al pie,Odwo3anie przypisu,number"/>
    <w:basedOn w:val="Domylnaczcionkaakapitu"/>
    <w:rsid w:val="003344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 Agnieszka</dc:creator>
  <cp:keywords/>
  <dc:description/>
  <cp:lastModifiedBy>Lewicka Agnieszka</cp:lastModifiedBy>
  <cp:revision>2</cp:revision>
  <dcterms:created xsi:type="dcterms:W3CDTF">2021-03-10T13:18:00Z</dcterms:created>
  <dcterms:modified xsi:type="dcterms:W3CDTF">2021-03-10T13:21:00Z</dcterms:modified>
</cp:coreProperties>
</file>