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84E8" w14:textId="0F79B075" w:rsidR="00F0735D" w:rsidRPr="00F0735D" w:rsidRDefault="00F0735D" w:rsidP="00322A6D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E7D1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Załącznik Nr 1</w:t>
      </w:r>
    </w:p>
    <w:p w14:paraId="3AE38FB9" w14:textId="02D87FBA" w:rsidR="00F0735D" w:rsidRPr="00F0735D" w:rsidRDefault="00F0735D" w:rsidP="00F0735D">
      <w:pPr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do uchwały Nr</w:t>
      </w:r>
      <w:r w:rsidR="0018521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06A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9413C1">
        <w:rPr>
          <w:rFonts w:asciiTheme="minorHAnsi" w:eastAsiaTheme="minorHAnsi" w:hAnsiTheme="minorHAnsi" w:cstheme="minorHAnsi"/>
          <w:sz w:val="22"/>
          <w:szCs w:val="22"/>
          <w:lang w:eastAsia="en-US"/>
        </w:rPr>
        <w:t>3685</w:t>
      </w:r>
      <w:r w:rsidR="00185211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106A52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470D8512" w14:textId="77777777" w:rsidR="00F0735D" w:rsidRPr="00F0735D" w:rsidRDefault="00F0735D" w:rsidP="00F0735D">
      <w:pPr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Zarządu Województwa Wielkopolskiego </w:t>
      </w:r>
    </w:p>
    <w:p w14:paraId="6CB6EDB6" w14:textId="4CED0E00" w:rsidR="00F0735D" w:rsidRPr="00F0735D" w:rsidRDefault="00F0735D" w:rsidP="00F0735D">
      <w:pPr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dnia </w:t>
      </w:r>
      <w:r w:rsidR="009413C1">
        <w:rPr>
          <w:rFonts w:asciiTheme="minorHAnsi" w:eastAsiaTheme="minorHAnsi" w:hAnsiTheme="minorHAnsi" w:cstheme="minorHAnsi"/>
          <w:sz w:val="22"/>
          <w:szCs w:val="22"/>
          <w:lang w:eastAsia="en-US"/>
        </w:rPr>
        <w:t>21 maja</w:t>
      </w:r>
      <w:r w:rsidR="00106A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106A52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</w:t>
      </w:r>
    </w:p>
    <w:p w14:paraId="40CA47B8" w14:textId="77777777" w:rsidR="00F0735D" w:rsidRPr="00F0735D" w:rsidRDefault="00F0735D" w:rsidP="00F0735D">
      <w:pPr>
        <w:rPr>
          <w:rFonts w:asciiTheme="minorHAnsi" w:eastAsiaTheme="minorHAnsi" w:hAnsiTheme="minorHAnsi" w:cstheme="minorHAnsi"/>
          <w:lang w:eastAsia="en-US"/>
        </w:rPr>
      </w:pPr>
    </w:p>
    <w:p w14:paraId="2B2E2733" w14:textId="77777777" w:rsidR="00F0735D" w:rsidRPr="00F0735D" w:rsidRDefault="00F0735D" w:rsidP="0019064A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F0735D">
        <w:rPr>
          <w:rFonts w:asciiTheme="minorHAnsi" w:eastAsiaTheme="minorHAnsi" w:hAnsiTheme="minorHAnsi" w:cstheme="minorHAnsi"/>
          <w:b/>
          <w:bCs/>
          <w:lang w:eastAsia="en-US"/>
        </w:rPr>
        <w:t>Ogłoszenie</w:t>
      </w:r>
    </w:p>
    <w:p w14:paraId="24A2A2B3" w14:textId="6BD608E1" w:rsidR="00F0735D" w:rsidRPr="00F0735D" w:rsidRDefault="00F0735D" w:rsidP="0019064A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F0735D">
        <w:rPr>
          <w:rFonts w:asciiTheme="minorHAnsi" w:eastAsiaTheme="minorHAnsi" w:hAnsiTheme="minorHAnsi" w:cstheme="minorHAnsi"/>
          <w:b/>
          <w:bCs/>
          <w:lang w:eastAsia="en-US"/>
        </w:rPr>
        <w:t xml:space="preserve">konkursu ofert na wybór realizatorów „Programu psychiatrycznego terapeutyczno-rehabilitacyjnego połączonego z aktywizacją pacjentów” w </w:t>
      </w:r>
      <w:r w:rsidR="00106A52">
        <w:rPr>
          <w:rFonts w:asciiTheme="minorHAnsi" w:eastAsiaTheme="minorHAnsi" w:hAnsiTheme="minorHAnsi" w:cstheme="minorHAnsi"/>
          <w:b/>
          <w:bCs/>
          <w:lang w:eastAsia="en-US"/>
        </w:rPr>
        <w:t>2026 roku</w:t>
      </w:r>
    </w:p>
    <w:p w14:paraId="0E487855" w14:textId="77777777" w:rsidR="00F0735D" w:rsidRPr="00F0735D" w:rsidRDefault="00F0735D" w:rsidP="00F0735D">
      <w:pPr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0D3D1D6A" w14:textId="37A98FC6" w:rsidR="00F0735D" w:rsidRPr="00F0735D" w:rsidRDefault="00F0735D" w:rsidP="0019064A">
      <w:pPr>
        <w:spacing w:line="276" w:lineRule="auto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F0735D">
        <w:rPr>
          <w:rFonts w:asciiTheme="minorHAnsi" w:eastAsiaTheme="minorHAnsi" w:hAnsiTheme="minorHAnsi" w:cstheme="minorHAnsi"/>
          <w:bCs/>
          <w:lang w:eastAsia="en-US"/>
        </w:rPr>
        <w:t>Zarząd Województwa Wielkopolskiego na podstawie art. 41 ust. 1, w związku z art. 14 ust. 1 pkt 2 ustawy z dnia 5 czerwca 1998 r. o samorządzie województwa (Dz. U. z 202</w:t>
      </w:r>
      <w:r w:rsidR="0019064A">
        <w:rPr>
          <w:rFonts w:asciiTheme="minorHAnsi" w:eastAsiaTheme="minorHAnsi" w:hAnsiTheme="minorHAnsi" w:cstheme="minorHAnsi"/>
          <w:bCs/>
          <w:lang w:eastAsia="en-US"/>
        </w:rPr>
        <w:t>5</w:t>
      </w:r>
      <w:r w:rsidRPr="00F0735D">
        <w:rPr>
          <w:rFonts w:asciiTheme="minorHAnsi" w:eastAsiaTheme="minorHAnsi" w:hAnsiTheme="minorHAnsi" w:cstheme="minorHAnsi"/>
          <w:bCs/>
          <w:lang w:eastAsia="en-US"/>
        </w:rPr>
        <w:t xml:space="preserve"> r. poz. </w:t>
      </w:r>
      <w:r w:rsidR="0019064A">
        <w:rPr>
          <w:rFonts w:asciiTheme="minorHAnsi" w:eastAsiaTheme="minorHAnsi" w:hAnsiTheme="minorHAnsi" w:cstheme="minorHAnsi"/>
          <w:bCs/>
          <w:lang w:eastAsia="en-US"/>
        </w:rPr>
        <w:t>581</w:t>
      </w:r>
      <w:r w:rsidRPr="00F0735D">
        <w:rPr>
          <w:rFonts w:asciiTheme="minorHAnsi" w:eastAsiaTheme="minorHAnsi" w:hAnsiTheme="minorHAnsi" w:cstheme="minorHAnsi"/>
          <w:bCs/>
          <w:lang w:eastAsia="en-US"/>
        </w:rPr>
        <w:t xml:space="preserve"> ze zm.) oraz art. 48b ust. 1, 3 i 4 ustawy z dnia 27 sierpnia 2004 r. o świadczeniach opieki zdrowotnej finansowanych ze środków publicznych (Dz. U. z 202</w:t>
      </w:r>
      <w:r w:rsidR="0019064A">
        <w:rPr>
          <w:rFonts w:asciiTheme="minorHAnsi" w:eastAsiaTheme="minorHAnsi" w:hAnsiTheme="minorHAnsi" w:cstheme="minorHAnsi"/>
          <w:bCs/>
          <w:lang w:eastAsia="en-US"/>
        </w:rPr>
        <w:t>5</w:t>
      </w:r>
      <w:r w:rsidRPr="00F0735D">
        <w:rPr>
          <w:rFonts w:asciiTheme="minorHAnsi" w:eastAsiaTheme="minorHAnsi" w:hAnsiTheme="minorHAnsi" w:cstheme="minorHAnsi"/>
          <w:bCs/>
          <w:lang w:eastAsia="en-US"/>
        </w:rPr>
        <w:t xml:space="preserve"> r. poz. </w:t>
      </w:r>
      <w:r w:rsidR="0019064A">
        <w:rPr>
          <w:rFonts w:asciiTheme="minorHAnsi" w:eastAsiaTheme="minorHAnsi" w:hAnsiTheme="minorHAnsi" w:cstheme="minorHAnsi"/>
          <w:bCs/>
          <w:lang w:eastAsia="en-US"/>
        </w:rPr>
        <w:t>1461</w:t>
      </w:r>
      <w:r w:rsidRPr="00F0735D">
        <w:rPr>
          <w:rFonts w:asciiTheme="minorHAnsi" w:eastAsiaTheme="minorHAnsi" w:hAnsiTheme="minorHAnsi" w:cstheme="minorHAnsi"/>
          <w:bCs/>
          <w:lang w:eastAsia="en-US"/>
        </w:rPr>
        <w:t xml:space="preserve"> ze zm.) ogłasza konkurs ofert na realizatorów programu polityki zdrowotnej pn. „Program psychiatryczny terapeutyczno-rehabilitacyjny połączony z aktywizacją pacjentów” w </w:t>
      </w:r>
      <w:r w:rsidR="0019064A">
        <w:rPr>
          <w:rFonts w:asciiTheme="minorHAnsi" w:eastAsiaTheme="minorHAnsi" w:hAnsiTheme="minorHAnsi" w:cstheme="minorHAnsi"/>
          <w:bCs/>
          <w:lang w:eastAsia="en-US"/>
        </w:rPr>
        <w:t xml:space="preserve">2026 roku. </w:t>
      </w:r>
    </w:p>
    <w:p w14:paraId="7C9E1863" w14:textId="77777777" w:rsidR="00F0735D" w:rsidRPr="00F0735D" w:rsidRDefault="00F0735D" w:rsidP="00F0735D">
      <w:pPr>
        <w:rPr>
          <w:rFonts w:asciiTheme="minorHAnsi" w:eastAsiaTheme="minorHAnsi" w:hAnsiTheme="minorHAnsi" w:cstheme="minorHAnsi"/>
          <w:lang w:eastAsia="en-US"/>
        </w:rPr>
      </w:pPr>
    </w:p>
    <w:p w14:paraId="581A8699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Przedmiot konkursu:</w:t>
      </w:r>
    </w:p>
    <w:p w14:paraId="0CAA8682" w14:textId="0E415398" w:rsidR="00F0735D" w:rsidRPr="00F0735D" w:rsidRDefault="00F0735D" w:rsidP="004910F0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Przedmiotem konkursu jest realizacja w </w:t>
      </w:r>
      <w:r w:rsidR="004910F0">
        <w:rPr>
          <w:rFonts w:asciiTheme="minorHAnsi" w:eastAsiaTheme="minorHAnsi" w:hAnsiTheme="minorHAnsi" w:cstheme="minorHAnsi"/>
          <w:lang w:eastAsia="en-US"/>
        </w:rPr>
        <w:t xml:space="preserve">2026 roku 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programu polityki zdrowotnej pn. „Program psychiatryczny terapeutyczno-rehabilitacyjny połączony z aktywizacją pacjentów”, który stanowi załącznik do niniejszego ogłoszenia. </w:t>
      </w:r>
    </w:p>
    <w:p w14:paraId="04F6E46D" w14:textId="77777777" w:rsidR="00F0735D" w:rsidRPr="00F0735D" w:rsidRDefault="00F0735D" w:rsidP="004910F0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Program obejmuje realizację procedur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: psychoedukacja, terapia grupowa, terapia zajęciowa, socjoterapia dla osób z zaburzeniami psychicznymi. </w:t>
      </w:r>
    </w:p>
    <w:p w14:paraId="0EA5C9BF" w14:textId="1361BF38" w:rsidR="00F0735D" w:rsidRPr="00F0735D" w:rsidRDefault="00F0735D" w:rsidP="004910F0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Termin realizacji programu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od dnia zawarcia umowy do 31 grudnia 202</w:t>
      </w:r>
      <w:r w:rsidR="004910F0">
        <w:rPr>
          <w:rFonts w:asciiTheme="minorHAnsi" w:eastAsiaTheme="minorHAnsi" w:hAnsiTheme="minorHAnsi" w:cstheme="minorHAnsi"/>
          <w:lang w:eastAsia="en-US"/>
        </w:rPr>
        <w:t>6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r.</w:t>
      </w:r>
    </w:p>
    <w:p w14:paraId="093954F2" w14:textId="77777777" w:rsidR="00F0735D" w:rsidRPr="00F0735D" w:rsidRDefault="00F0735D" w:rsidP="00F0735D">
      <w:pPr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</w:p>
    <w:p w14:paraId="777C6FFF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Oferenci:</w:t>
      </w:r>
    </w:p>
    <w:p w14:paraId="7BE190A7" w14:textId="59349487" w:rsidR="00F0735D" w:rsidRPr="00F0735D" w:rsidRDefault="00F0735D" w:rsidP="00C7340E">
      <w:pPr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Do konkursu mogą przystąpić podmioty wskazane w ustawie z dnia 15 kwietnia 2011 roku o działalności leczniczej (Dz.U. z 202</w:t>
      </w:r>
      <w:r w:rsidR="00C7340E">
        <w:rPr>
          <w:rFonts w:asciiTheme="minorHAnsi" w:eastAsiaTheme="minorHAnsi" w:hAnsiTheme="minorHAnsi" w:cstheme="minorHAnsi"/>
          <w:lang w:eastAsia="en-US"/>
        </w:rPr>
        <w:t>6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r. poz. </w:t>
      </w:r>
      <w:r w:rsidR="00C7340E">
        <w:rPr>
          <w:rFonts w:asciiTheme="minorHAnsi" w:eastAsiaTheme="minorHAnsi" w:hAnsiTheme="minorHAnsi" w:cstheme="minorHAnsi"/>
          <w:lang w:eastAsia="en-US"/>
        </w:rPr>
        <w:t>156</w:t>
      </w:r>
      <w:r w:rsidRPr="00F0735D">
        <w:rPr>
          <w:rFonts w:asciiTheme="minorHAnsi" w:eastAsiaTheme="minorHAnsi" w:hAnsiTheme="minorHAnsi" w:cstheme="minorHAnsi"/>
          <w:lang w:eastAsia="en-US"/>
        </w:rPr>
        <w:t>).</w:t>
      </w:r>
    </w:p>
    <w:p w14:paraId="17776329" w14:textId="77777777" w:rsidR="00F0735D" w:rsidRPr="00F0735D" w:rsidRDefault="00F0735D" w:rsidP="00F0735D">
      <w:pPr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</w:p>
    <w:p w14:paraId="5A23E58C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Wymagania stawiane oferentom, niezbędne do realizacji programu polityki zdrowotnej</w:t>
      </w:r>
      <w:r w:rsidRPr="00F0735D">
        <w:rPr>
          <w:rFonts w:asciiTheme="minorHAnsi" w:eastAsiaTheme="minorHAnsi" w:hAnsiTheme="minorHAnsi" w:cstheme="minorHAnsi"/>
          <w:lang w:eastAsia="en-US"/>
        </w:rPr>
        <w:t>.</w:t>
      </w:r>
    </w:p>
    <w:p w14:paraId="2E2A1AE8" w14:textId="77777777" w:rsidR="00F0735D" w:rsidRPr="00F0735D" w:rsidRDefault="00F0735D">
      <w:pPr>
        <w:numPr>
          <w:ilvl w:val="0"/>
          <w:numId w:val="10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Wymagania formalne</w:t>
      </w:r>
      <w:r w:rsidRPr="00F0735D">
        <w:rPr>
          <w:rFonts w:asciiTheme="minorHAnsi" w:eastAsiaTheme="minorHAnsi" w:hAnsiTheme="minorHAnsi" w:cstheme="minorHAnsi"/>
          <w:lang w:eastAsia="en-US"/>
        </w:rPr>
        <w:t>:</w:t>
      </w:r>
    </w:p>
    <w:p w14:paraId="2056F11A" w14:textId="203CF223" w:rsidR="00F0735D" w:rsidRPr="00F0735D" w:rsidRDefault="00F0735D" w:rsidP="00C7340E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Oferenci wskazani w ogłoszeniu muszą spełniać kryteria wynikające z art.17 ust.1 lub odpowiednio z art.18 ustawy z dnia 15 kwietnia 2011 r. o działalności leczniczej</w:t>
      </w:r>
      <w:r w:rsidR="00C7340E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26C3C7A" w14:textId="77777777" w:rsidR="00F0735D" w:rsidRPr="00F0735D" w:rsidRDefault="00F0735D" w:rsidP="00C7340E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Dokumenty i oświadczenia wymagane od oferentów – kserokopie dokumentów powinny być poświadczone za zgodność z oryginałem przez osobę upoważnioną do składania oświadczeń w imieniu Oferenta:</w:t>
      </w:r>
    </w:p>
    <w:p w14:paraId="4D58D97B" w14:textId="253A01F1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Kopia wpisu do rejestru podmiotów wykonujących działalność leczniczą lub kopia wpisu do rejestru praktyk lekarskich prowadzonego przez Okręgową Radę Lekarską lub kopia rejestru prowadzonego przez Ministra Zdrowia (dotyczy jednostek badawczo-rozwojowych itp.)</w:t>
      </w:r>
      <w:r w:rsidR="00C7340E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649C1042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Kopia aktualnego odpisu z Krajowego Rejestru Sądowego lub zaświadczenie o wpisie do ewidencji działalności gospodarczej.</w:t>
      </w:r>
    </w:p>
    <w:p w14:paraId="5228A63E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Kopia statutu jednostki (bądź innego dokumentu potwierdzającego jego formę organizacyjną np. kopia umowy spółki).</w:t>
      </w:r>
    </w:p>
    <w:p w14:paraId="7C7E726F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Kopia polisy ubezpieczenia odpowiedzialności cywilnej z zakresie niezbędnym do realizacji programu.</w:t>
      </w:r>
    </w:p>
    <w:p w14:paraId="19F90B55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lastRenderedPageBreak/>
        <w:t>Upoważnienie do podpisania oferty, o ile nie wynika to z innych dokumentów załączonych przez oferenta.</w:t>
      </w:r>
    </w:p>
    <w:p w14:paraId="02346ADD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Oświadczenie o niezaleganiu z płatnościami podatków oraz składek ubezpieczenia społecznego i zdrowotnego.</w:t>
      </w:r>
    </w:p>
    <w:p w14:paraId="2FF44F7E" w14:textId="77777777" w:rsidR="00F0735D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Oświadczenie, że oferent będzie realizował program bez udziału podwykonawców.</w:t>
      </w:r>
    </w:p>
    <w:p w14:paraId="4A9A58E3" w14:textId="04005667" w:rsidR="00F0735D" w:rsidRPr="00C7340E" w:rsidRDefault="00F0735D">
      <w:pPr>
        <w:pStyle w:val="Akapitzlist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C7340E">
        <w:rPr>
          <w:rFonts w:asciiTheme="minorHAnsi" w:eastAsiaTheme="minorHAnsi" w:hAnsiTheme="minorHAnsi" w:cstheme="minorHAnsi"/>
          <w:lang w:eastAsia="en-US"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C7340E">
        <w:rPr>
          <w:rFonts w:asciiTheme="minorHAnsi" w:eastAsiaTheme="minorHAnsi" w:hAnsiTheme="minorHAnsi" w:cstheme="minorHAnsi"/>
          <w:lang w:eastAsia="en-US"/>
        </w:rPr>
        <w:t>.</w:t>
      </w:r>
    </w:p>
    <w:p w14:paraId="1E50CB38" w14:textId="77777777" w:rsidR="00F0735D" w:rsidRPr="00F0735D" w:rsidRDefault="00F0735D">
      <w:pPr>
        <w:numPr>
          <w:ilvl w:val="0"/>
          <w:numId w:val="10"/>
        </w:numPr>
        <w:spacing w:after="160" w:line="259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Wymagania merytoryczne:</w:t>
      </w:r>
    </w:p>
    <w:p w14:paraId="1C90D327" w14:textId="77777777" w:rsidR="00F0735D" w:rsidRPr="00F0735D" w:rsidRDefault="00F0735D" w:rsidP="00C7340E">
      <w:pPr>
        <w:ind w:firstLine="360"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Ponadto oferenci muszą spełniać warunki wskazane w Programie, w szczególności:</w:t>
      </w:r>
    </w:p>
    <w:p w14:paraId="7B012E4B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Podmiot prowadzący działalność leczniczą, specjalizujący się w psychiatrii dorosłych spełniający pod względem warunków i wyposażenia wymogi określone obowiązującymi przepisami prawa; posiadający minimum 5-letnie doświadczenie w realizacji programów polityki zdrowotnej z zakresu zdrowia psychicznego.</w:t>
      </w:r>
    </w:p>
    <w:p w14:paraId="7759FD1C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Posiadanie sprzętu komputerowego umożliwiającego gromadzenie i przetwarzanie danych uzyskanych w trakcie realizacji programu.</w:t>
      </w:r>
    </w:p>
    <w:p w14:paraId="525023C4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Warunki lokalowe i wyposażenie:</w:t>
      </w:r>
    </w:p>
    <w:p w14:paraId="6778F523" w14:textId="77777777" w:rsidR="00F0735D" w:rsidRPr="00F0735D" w:rsidRDefault="00F0735D" w:rsidP="00C7340E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22A6D">
        <w:rPr>
          <w:rFonts w:asciiTheme="minorHAnsi" w:eastAsiaTheme="minorHAnsi" w:hAnsiTheme="minorHAnsi" w:cstheme="minorHAnsi"/>
          <w:lang w:eastAsia="en-US"/>
        </w:rPr>
        <w:t xml:space="preserve">- sale co najmniej 12-osobowe wyposażone w sprzęt audiowizualny, w których prowadzone będą zajęcia </w:t>
      </w:r>
      <w:proofErr w:type="spellStart"/>
      <w:r w:rsidRPr="00322A6D">
        <w:rPr>
          <w:rFonts w:asciiTheme="minorHAnsi" w:eastAsiaTheme="minorHAnsi" w:hAnsiTheme="minorHAnsi" w:cstheme="minorHAnsi"/>
          <w:lang w:eastAsia="en-US"/>
        </w:rPr>
        <w:t>psychoedukacyjne</w:t>
      </w:r>
      <w:proofErr w:type="spellEnd"/>
      <w:r w:rsidRPr="00322A6D">
        <w:rPr>
          <w:rFonts w:asciiTheme="minorHAnsi" w:eastAsiaTheme="minorHAnsi" w:hAnsiTheme="minorHAnsi" w:cstheme="minorHAnsi"/>
          <w:lang w:eastAsia="en-US"/>
        </w:rPr>
        <w:t>, terapia grupowa i socjoterapia,</w:t>
      </w:r>
    </w:p>
    <w:p w14:paraId="26611EE0" w14:textId="77777777" w:rsidR="00F0735D" w:rsidRPr="00F0735D" w:rsidRDefault="00F0735D" w:rsidP="00C7340E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- min. 3 pracownie wyposażone w charakterystyczny dla danej pracowni sprzęt.</w:t>
      </w:r>
    </w:p>
    <w:p w14:paraId="76EA4513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Kwalifikacje personelu medycznego : </w:t>
      </w:r>
    </w:p>
    <w:p w14:paraId="1468D19B" w14:textId="77777777" w:rsidR="00F0735D" w:rsidRPr="00F0735D" w:rsidRDefault="00F0735D" w:rsidP="00C7340E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- lekarz psychiatra,</w:t>
      </w:r>
    </w:p>
    <w:p w14:paraId="143DE9C6" w14:textId="77777777" w:rsidR="00F0735D" w:rsidRPr="00F0735D" w:rsidRDefault="00F0735D" w:rsidP="00C7340E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- psycholog,</w:t>
      </w:r>
    </w:p>
    <w:p w14:paraId="263E08D4" w14:textId="77777777" w:rsidR="00F0735D" w:rsidRPr="00F0735D" w:rsidRDefault="00F0735D" w:rsidP="00C7340E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- terapeuta zajęciowy, środowiskowy,</w:t>
      </w:r>
    </w:p>
    <w:p w14:paraId="34E573D3" w14:textId="77777777" w:rsidR="00F0735D" w:rsidRPr="00F0735D" w:rsidRDefault="00F0735D" w:rsidP="00C7340E">
      <w:pPr>
        <w:ind w:left="1494" w:hanging="643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- pracownicy socjalni.</w:t>
      </w:r>
    </w:p>
    <w:p w14:paraId="61993214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Zapewnienie procedury kwalifikacji i przeprowadzenia zajęć w zakresie psychoedukacji, terapii grupowej, terapii zajęciowej, socjoterapii.</w:t>
      </w:r>
    </w:p>
    <w:p w14:paraId="4D230D98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Zapewnienie, że co najmniej 70 % pacjentom procedury zostaną wykonane kompleksowo (tj. psychoedukacja, terapia grupowa, terapia zajęciowa, socjoterapia).</w:t>
      </w:r>
    </w:p>
    <w:p w14:paraId="54CD6260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Realizacja procedur w Programie we wszystkie robocze dni tygodnia poza godzinami, kiedy świadczone są usługi zdrowotne finansowane z innych źródeł publicznych, w tym NFZ.</w:t>
      </w:r>
    </w:p>
    <w:p w14:paraId="6643D4C4" w14:textId="77777777" w:rsidR="00F0735D" w:rsidRPr="00F0735D" w:rsidRDefault="00F0735D">
      <w:pPr>
        <w:numPr>
          <w:ilvl w:val="0"/>
          <w:numId w:val="7"/>
        </w:numPr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Procedury:</w:t>
      </w:r>
    </w:p>
    <w:p w14:paraId="53463F84" w14:textId="77777777" w:rsidR="00F0735D" w:rsidRPr="00322A6D" w:rsidRDefault="00F0735D">
      <w:pPr>
        <w:numPr>
          <w:ilvl w:val="0"/>
          <w:numId w:val="9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322A6D">
        <w:rPr>
          <w:rFonts w:asciiTheme="minorHAnsi" w:eastAsiaTheme="minorHAnsi" w:hAnsiTheme="minorHAnsi" w:cstheme="minorHAnsi"/>
          <w:lang w:eastAsia="en-US"/>
        </w:rPr>
        <w:t>dla więcej niż 6 uczestników (max.12),</w:t>
      </w:r>
    </w:p>
    <w:p w14:paraId="48FF7C66" w14:textId="1C0A7C1B" w:rsidR="00F0735D" w:rsidRPr="00322A6D" w:rsidRDefault="00F0735D">
      <w:pPr>
        <w:numPr>
          <w:ilvl w:val="0"/>
          <w:numId w:val="9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322A6D">
        <w:rPr>
          <w:rFonts w:asciiTheme="minorHAnsi" w:eastAsiaTheme="minorHAnsi" w:hAnsiTheme="minorHAnsi" w:cstheme="minorHAnsi"/>
          <w:lang w:eastAsia="en-US"/>
        </w:rPr>
        <w:t xml:space="preserve">udzielane </w:t>
      </w:r>
      <w:r w:rsidR="00322A6D">
        <w:rPr>
          <w:rFonts w:asciiTheme="minorHAnsi" w:eastAsiaTheme="minorHAnsi" w:hAnsiTheme="minorHAnsi" w:cstheme="minorHAnsi"/>
          <w:lang w:eastAsia="en-US"/>
        </w:rPr>
        <w:t>kompleksowo powyżej 70 % uczestnikom w programie,</w:t>
      </w:r>
    </w:p>
    <w:p w14:paraId="0C543FE8" w14:textId="77777777" w:rsidR="00F0735D" w:rsidRPr="00F0735D" w:rsidRDefault="00F0735D">
      <w:pPr>
        <w:numPr>
          <w:ilvl w:val="0"/>
          <w:numId w:val="9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udzielane beneficjentom spoza miejscowości powyżej 50.000 mieszkańców, </w:t>
      </w:r>
    </w:p>
    <w:p w14:paraId="17245B82" w14:textId="77777777" w:rsidR="00F0735D" w:rsidRPr="00F0735D" w:rsidRDefault="00F0735D" w:rsidP="00C7340E">
      <w:pPr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będą dodatkowo premiowane.</w:t>
      </w:r>
    </w:p>
    <w:p w14:paraId="68D754DA" w14:textId="77777777" w:rsidR="00F0735D" w:rsidRPr="00F0735D" w:rsidRDefault="00F0735D" w:rsidP="00F0735D">
      <w:pPr>
        <w:ind w:left="851"/>
        <w:contextualSpacing/>
        <w:rPr>
          <w:rFonts w:asciiTheme="minorHAnsi" w:eastAsiaTheme="minorHAnsi" w:hAnsiTheme="minorHAnsi" w:cstheme="minorHAnsi"/>
          <w:color w:val="7030A0"/>
          <w:lang w:eastAsia="en-US"/>
        </w:rPr>
      </w:pPr>
    </w:p>
    <w:p w14:paraId="27DF2C1A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Miejsce i termin składania ofert.</w:t>
      </w:r>
    </w:p>
    <w:p w14:paraId="7E07B918" w14:textId="3BCE9A36" w:rsidR="00B838C9" w:rsidRPr="00B838C9" w:rsidRDefault="00B838C9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B838C9">
        <w:rPr>
          <w:rFonts w:asciiTheme="minorHAnsi" w:eastAsiaTheme="minorHAnsi" w:hAnsiTheme="minorHAnsi" w:cstheme="minorHAnsi"/>
          <w:lang w:eastAsia="en-US"/>
        </w:rPr>
        <w:t>Ofertę  należy złożyć</w:t>
      </w:r>
      <w:r w:rsidR="003254FB">
        <w:rPr>
          <w:rFonts w:asciiTheme="minorHAnsi" w:eastAsiaTheme="minorHAnsi" w:hAnsiTheme="minorHAnsi" w:cstheme="minorHAnsi"/>
          <w:lang w:eastAsia="en-US"/>
        </w:rPr>
        <w:t>:</w:t>
      </w:r>
      <w:r w:rsidRPr="00B838C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80DD307" w14:textId="77777777" w:rsidR="00B838C9" w:rsidRDefault="00B838C9">
      <w:pPr>
        <w:pStyle w:val="Akapitzlist"/>
        <w:numPr>
          <w:ilvl w:val="0"/>
          <w:numId w:val="28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B838C9">
        <w:rPr>
          <w:rFonts w:asciiTheme="minorHAnsi" w:eastAsiaTheme="minorHAnsi" w:hAnsiTheme="minorHAnsi" w:cstheme="minorHAnsi"/>
          <w:lang w:eastAsia="en-US"/>
        </w:rPr>
        <w:t>za pośrednictwem poczty bądź kuriera lub osobiście w siedzibie Urzędu Marszałkowskiego Województwa Wielkopolskiego w Poznaniu, al. Niepodległości 34, 61-714 Poznań (oferty przyjmowane są przez Punkt Kancelaryjny usytuowany w holu głównym), w zaklejonej i opieczętowanej kopercie z dopiskiem: „Departament Zdrowia – Konkurs ofert na wybór realizatorów „Programu psychiatrycznego terapeutyczno-</w:t>
      </w:r>
      <w:r w:rsidRPr="00B838C9">
        <w:rPr>
          <w:rFonts w:asciiTheme="minorHAnsi" w:eastAsiaTheme="minorHAnsi" w:hAnsiTheme="minorHAnsi" w:cstheme="minorHAnsi"/>
          <w:lang w:eastAsia="en-US"/>
        </w:rPr>
        <w:lastRenderedPageBreak/>
        <w:t>rehabilitacyjnego połączonego z aktywizacją pacjentów” w 2026 roku” w terminie</w:t>
      </w:r>
    </w:p>
    <w:p w14:paraId="31479E3F" w14:textId="66E6130A" w:rsidR="00B838C9" w:rsidRDefault="00B838C9" w:rsidP="00B838C9">
      <w:pPr>
        <w:pStyle w:val="Akapitzlist"/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 xml:space="preserve">do </w:t>
      </w:r>
      <w:r w:rsidR="00427D1F" w:rsidRPr="00427D1F">
        <w:rPr>
          <w:rFonts w:asciiTheme="minorHAnsi" w:eastAsiaTheme="minorHAnsi" w:hAnsiTheme="minorHAnsi" w:cstheme="minorHAnsi"/>
          <w:b/>
          <w:bCs/>
          <w:lang w:eastAsia="en-US"/>
        </w:rPr>
        <w:t>8</w:t>
      </w: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427D1F" w:rsidRPr="00427D1F">
        <w:rPr>
          <w:rFonts w:asciiTheme="minorHAnsi" w:eastAsiaTheme="minorHAnsi" w:hAnsiTheme="minorHAnsi" w:cstheme="minorHAnsi"/>
          <w:b/>
          <w:bCs/>
          <w:lang w:eastAsia="en-US"/>
        </w:rPr>
        <w:t>czerwca</w:t>
      </w: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 xml:space="preserve"> 2026 roku</w:t>
      </w:r>
      <w:r w:rsidR="008F035B">
        <w:rPr>
          <w:rFonts w:asciiTheme="minorHAnsi" w:eastAsiaTheme="minorHAnsi" w:hAnsiTheme="minorHAnsi" w:cstheme="minorHAnsi"/>
          <w:b/>
          <w:bCs/>
          <w:lang w:eastAsia="en-US"/>
        </w:rPr>
        <w:t xml:space="preserve"> do godz. 15:30 </w:t>
      </w:r>
      <w:r w:rsidRPr="00427D1F">
        <w:rPr>
          <w:rFonts w:asciiTheme="minorHAnsi" w:eastAsiaTheme="minorHAnsi" w:hAnsiTheme="minorHAnsi" w:cstheme="minorHAnsi"/>
          <w:lang w:eastAsia="en-US"/>
        </w:rPr>
        <w:t xml:space="preserve"> (</w:t>
      </w:r>
      <w:r w:rsidRPr="00B838C9">
        <w:rPr>
          <w:rFonts w:asciiTheme="minorHAnsi" w:eastAsiaTheme="minorHAnsi" w:hAnsiTheme="minorHAnsi" w:cstheme="minorHAnsi"/>
          <w:lang w:eastAsia="en-US"/>
        </w:rPr>
        <w:t>nie decyduje data stempla pocztowego),</w:t>
      </w:r>
    </w:p>
    <w:p w14:paraId="22558CA4" w14:textId="3050CA4B" w:rsidR="00B838C9" w:rsidRPr="00B838C9" w:rsidRDefault="00B838C9" w:rsidP="00B838C9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lub</w:t>
      </w:r>
    </w:p>
    <w:p w14:paraId="413EACED" w14:textId="54517FCB" w:rsidR="00B838C9" w:rsidRPr="00B838C9" w:rsidRDefault="00B838C9">
      <w:pPr>
        <w:pStyle w:val="Akapitzlist"/>
        <w:numPr>
          <w:ilvl w:val="0"/>
          <w:numId w:val="28"/>
        </w:numPr>
        <w:spacing w:after="160" w:line="259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B838C9">
        <w:rPr>
          <w:rFonts w:asciiTheme="minorHAnsi" w:eastAsiaTheme="minorHAnsi" w:hAnsiTheme="minorHAnsi" w:cstheme="minorHAnsi"/>
          <w:lang w:eastAsia="en-US"/>
        </w:rPr>
        <w:t xml:space="preserve">poprzez  platformę </w:t>
      </w:r>
      <w:proofErr w:type="spellStart"/>
      <w:r w:rsidRPr="00B838C9">
        <w:rPr>
          <w:rFonts w:asciiTheme="minorHAnsi" w:eastAsiaTheme="minorHAnsi" w:hAnsiTheme="minorHAnsi" w:cstheme="minorHAnsi"/>
          <w:lang w:eastAsia="en-US"/>
        </w:rPr>
        <w:t>ePUAP</w:t>
      </w:r>
      <w:proofErr w:type="spellEnd"/>
      <w:r w:rsidRPr="00B838C9">
        <w:rPr>
          <w:rFonts w:asciiTheme="minorHAnsi" w:eastAsiaTheme="minorHAnsi" w:hAnsiTheme="minorHAnsi" w:cstheme="minorHAnsi"/>
          <w:lang w:eastAsia="en-US"/>
        </w:rPr>
        <w:t xml:space="preserve"> albo skrzynkę </w:t>
      </w:r>
      <w:proofErr w:type="spellStart"/>
      <w:r w:rsidRPr="00B838C9">
        <w:rPr>
          <w:rFonts w:asciiTheme="minorHAnsi" w:eastAsiaTheme="minorHAnsi" w:hAnsiTheme="minorHAnsi" w:cstheme="minorHAnsi"/>
          <w:lang w:eastAsia="en-US"/>
        </w:rPr>
        <w:t>eDoręczenia</w:t>
      </w:r>
      <w:proofErr w:type="spellEnd"/>
      <w:r w:rsidRPr="00B838C9">
        <w:rPr>
          <w:rFonts w:asciiTheme="minorHAnsi" w:eastAsiaTheme="minorHAnsi" w:hAnsiTheme="minorHAnsi" w:cstheme="minorHAnsi"/>
          <w:lang w:eastAsia="en-US"/>
        </w:rPr>
        <w:t xml:space="preserve"> Urzędu Marszałkowskiego Województwa Wielkopolskiego (wysłanie oferty poprzez jeden z tych sposobów zastępuje podpis odręczny na dokumentach, w tym poświadczenie kserokopii za zgodność z oryginałem w tym poświadczenie kserokopii za zgodność z oryginałem)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427D1F">
        <w:rPr>
          <w:rFonts w:asciiTheme="minorHAnsi" w:eastAsiaTheme="minorHAnsi" w:hAnsiTheme="minorHAnsi" w:cstheme="minorHAnsi"/>
          <w:lang w:eastAsia="en-US"/>
        </w:rPr>
        <w:t xml:space="preserve">w terminie </w:t>
      </w: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 xml:space="preserve">do </w:t>
      </w:r>
      <w:r w:rsidR="00427D1F" w:rsidRPr="00427D1F">
        <w:rPr>
          <w:rFonts w:asciiTheme="minorHAnsi" w:eastAsiaTheme="minorHAnsi" w:hAnsiTheme="minorHAnsi" w:cstheme="minorHAnsi"/>
          <w:b/>
          <w:bCs/>
          <w:lang w:eastAsia="en-US"/>
        </w:rPr>
        <w:t>8 czerwca</w:t>
      </w: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 xml:space="preserve"> 2026 roku</w:t>
      </w:r>
      <w:r w:rsidR="008F035B">
        <w:rPr>
          <w:rFonts w:asciiTheme="minorHAnsi" w:eastAsiaTheme="minorHAnsi" w:hAnsiTheme="minorHAnsi" w:cstheme="minorHAnsi"/>
          <w:b/>
          <w:bCs/>
          <w:lang w:eastAsia="en-US"/>
        </w:rPr>
        <w:t xml:space="preserve"> do godz. 15:30</w:t>
      </w:r>
      <w:r w:rsidRPr="00427D1F">
        <w:rPr>
          <w:rFonts w:asciiTheme="minorHAnsi" w:eastAsiaTheme="minorHAnsi" w:hAnsiTheme="minorHAnsi" w:cstheme="minorHAnsi"/>
          <w:b/>
          <w:bCs/>
          <w:lang w:eastAsia="en-US"/>
        </w:rPr>
        <w:t>.</w:t>
      </w:r>
    </w:p>
    <w:p w14:paraId="380EE8A2" w14:textId="2EFF5237" w:rsidR="00B838C9" w:rsidRPr="00B838C9" w:rsidRDefault="00B838C9" w:rsidP="00B838C9">
      <w:pP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  <w:r w:rsidRPr="00B838C9">
        <w:rPr>
          <w:rFonts w:asciiTheme="minorHAnsi" w:eastAsiaTheme="minorHAnsi" w:hAnsiTheme="minorHAnsi" w:cstheme="minorHAnsi"/>
          <w:u w:val="single"/>
          <w:lang w:eastAsia="en-US"/>
        </w:rPr>
        <w:t>O przyjęciu oferty decyduje data i godzina wpływu oferty do siedziby Urzędu Marszałkowskiego.</w:t>
      </w:r>
    </w:p>
    <w:p w14:paraId="22ECF95F" w14:textId="77777777" w:rsidR="00F0735D" w:rsidRPr="00F0735D" w:rsidRDefault="00F0735D" w:rsidP="00B838C9">
      <w:p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Oferty otrzymane po terminie zostaną odrzucone i nie będą rozpatrywane.</w:t>
      </w:r>
    </w:p>
    <w:p w14:paraId="78277CBD" w14:textId="77777777" w:rsidR="00F0735D" w:rsidRPr="003254FB" w:rsidRDefault="00F0735D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3254FB">
        <w:rPr>
          <w:rFonts w:asciiTheme="minorHAnsi" w:eastAsiaTheme="minorHAnsi" w:hAnsiTheme="minorHAnsi" w:cstheme="minorHAnsi"/>
          <w:lang w:eastAsia="en-US"/>
        </w:rPr>
        <w:t>Oferta winna być sporządzona według wzoru formularza ofertowego.</w:t>
      </w:r>
    </w:p>
    <w:p w14:paraId="1DE95D97" w14:textId="77777777" w:rsidR="00F0735D" w:rsidRPr="00F0735D" w:rsidRDefault="00F0735D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Wraz z ofertą oferent składa wszystkie wymagane załączniki.</w:t>
      </w:r>
    </w:p>
    <w:p w14:paraId="1CB8384F" w14:textId="5E5088E7" w:rsidR="00F0735D" w:rsidRDefault="00F0735D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7C0D31">
        <w:rPr>
          <w:rFonts w:asciiTheme="minorHAnsi" w:eastAsiaTheme="minorHAnsi" w:hAnsiTheme="minorHAnsi" w:cstheme="minorHAnsi"/>
          <w:lang w:eastAsia="en-US"/>
        </w:rPr>
        <w:t xml:space="preserve">Formularz oferty </w:t>
      </w:r>
      <w:r w:rsidR="000264BB">
        <w:rPr>
          <w:rFonts w:asciiTheme="minorHAnsi" w:eastAsiaTheme="minorHAnsi" w:hAnsiTheme="minorHAnsi" w:cstheme="minorHAnsi"/>
          <w:lang w:eastAsia="en-US"/>
        </w:rPr>
        <w:t xml:space="preserve">stanowi załącznik do ogłoszenia. </w:t>
      </w:r>
    </w:p>
    <w:p w14:paraId="6E7B3E40" w14:textId="77777777" w:rsidR="00F0735D" w:rsidRPr="000264BB" w:rsidRDefault="00F0735D">
      <w:pPr>
        <w:pStyle w:val="Akapitzlist"/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>Oferent ponosi wszelkie koszty związane z przygotowaniem i złożeniem oferty.</w:t>
      </w:r>
    </w:p>
    <w:p w14:paraId="090FFF43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Tryb udzielania wyjaśnień w sprawach dotyczących konkursu.</w:t>
      </w:r>
    </w:p>
    <w:p w14:paraId="45C050EE" w14:textId="01E7334D" w:rsidR="00F0735D" w:rsidRPr="000264BB" w:rsidRDefault="00F0735D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 xml:space="preserve">Informacje dotyczące konkursu udzielane są w Wydziale Zdrowia Publicznego </w:t>
      </w:r>
      <w:r w:rsidR="000264BB" w:rsidRPr="000264BB">
        <w:rPr>
          <w:rFonts w:asciiTheme="minorHAnsi" w:eastAsiaTheme="minorHAnsi" w:hAnsiTheme="minorHAnsi" w:cstheme="minorHAnsi"/>
          <w:lang w:eastAsia="en-US"/>
        </w:rPr>
        <w:br/>
      </w:r>
      <w:r w:rsidRPr="000264BB">
        <w:rPr>
          <w:rFonts w:asciiTheme="minorHAnsi" w:eastAsiaTheme="minorHAnsi" w:hAnsiTheme="minorHAnsi" w:cstheme="minorHAnsi"/>
          <w:lang w:eastAsia="en-US"/>
        </w:rPr>
        <w:t>i Przeciwdziałania Uzależnieniom Departament Zdrowia Urzędu Marszałkowskiego Województwa Wielkopolskiego w Poznaniu, tel. 61 626 63</w:t>
      </w:r>
      <w:r w:rsidR="000264BB" w:rsidRPr="000264B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264BB">
        <w:rPr>
          <w:rFonts w:asciiTheme="minorHAnsi" w:eastAsiaTheme="minorHAnsi" w:hAnsiTheme="minorHAnsi" w:cstheme="minorHAnsi"/>
          <w:lang w:eastAsia="en-US"/>
        </w:rPr>
        <w:t>6</w:t>
      </w:r>
      <w:r w:rsidR="000264BB" w:rsidRPr="000264BB">
        <w:rPr>
          <w:rFonts w:asciiTheme="minorHAnsi" w:eastAsiaTheme="minorHAnsi" w:hAnsiTheme="minorHAnsi" w:cstheme="minorHAnsi"/>
          <w:lang w:eastAsia="en-US"/>
        </w:rPr>
        <w:t xml:space="preserve">2, 61 626 63 60, 61 626 75 19. </w:t>
      </w:r>
    </w:p>
    <w:p w14:paraId="7DED9F03" w14:textId="1A483AD5" w:rsidR="00F0735D" w:rsidRPr="000264BB" w:rsidRDefault="00F0735D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 xml:space="preserve">Oferent może wystąpić z pisemnym zapytaniem dotyczącym warunków konkursu ofert i uzyskać wyjaśnienia drogą elektroniczną na adres mailowy: </w:t>
      </w:r>
      <w:hyperlink r:id="rId7" w:history="1">
        <w:r w:rsidRPr="000264BB">
          <w:rPr>
            <w:rFonts w:asciiTheme="minorHAnsi" w:eastAsiaTheme="minorHAnsi" w:hAnsiTheme="minorHAnsi" w:cstheme="minorHAnsi"/>
            <w:color w:val="0563C1" w:themeColor="hyperlink"/>
            <w:u w:val="single"/>
            <w:lang w:eastAsia="en-US"/>
          </w:rPr>
          <w:t>zdrowie.publiczne@umww.pl</w:t>
        </w:r>
      </w:hyperlink>
      <w:r w:rsidR="000264BB">
        <w:t>.</w:t>
      </w:r>
    </w:p>
    <w:p w14:paraId="5BA2FCC5" w14:textId="09C76C3B" w:rsidR="00F0735D" w:rsidRPr="000264BB" w:rsidRDefault="00F0735D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>Termin przyjmowania zapytań upływa na 3 dni przed terminem składania ofert.</w:t>
      </w:r>
    </w:p>
    <w:p w14:paraId="16C7F5F9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="Lucida Sans Unicode" w:hAnsiTheme="minorHAnsi" w:cstheme="minorHAnsi"/>
          <w:b/>
          <w:lang w:eastAsia="ar-SA"/>
        </w:rPr>
        <w:t>Otwarcie</w:t>
      </w:r>
      <w:r w:rsidRPr="00F0735D">
        <w:rPr>
          <w:rFonts w:asciiTheme="minorHAnsi" w:eastAsiaTheme="minorHAnsi" w:hAnsiTheme="minorHAnsi" w:cstheme="minorHAnsi"/>
          <w:b/>
          <w:lang w:eastAsia="en-US"/>
        </w:rPr>
        <w:t>, ocena i wybór ofert.</w:t>
      </w:r>
    </w:p>
    <w:p w14:paraId="10341439" w14:textId="77777777" w:rsidR="00F0735D" w:rsidRDefault="00F0735D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>Konkurs składa się z dwóch etapów.</w:t>
      </w:r>
    </w:p>
    <w:p w14:paraId="1B5DA911" w14:textId="77777777" w:rsidR="000264BB" w:rsidRPr="000264BB" w:rsidRDefault="00F0735D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lang w:eastAsia="en-US"/>
        </w:rPr>
        <w:t>W pierwszym etapie Departament Zdrowia Urzędu Marszałkowskiego Województwa</w:t>
      </w:r>
      <w:r w:rsidRPr="000264BB">
        <w:rPr>
          <w:rFonts w:asciiTheme="minorHAnsi" w:eastAsiaTheme="minorHAnsi" w:hAnsiTheme="minorHAnsi" w:cstheme="minorHAnsi"/>
          <w:szCs w:val="22"/>
          <w:lang w:eastAsia="en-US"/>
        </w:rPr>
        <w:t xml:space="preserve"> Wielkopolskiego dokonuje oceny ofert pod względem formalnym:</w:t>
      </w:r>
    </w:p>
    <w:p w14:paraId="2FBE4139" w14:textId="19CAFD21" w:rsidR="00F0735D" w:rsidRPr="000264BB" w:rsidRDefault="00F0735D">
      <w:pPr>
        <w:pStyle w:val="Akapitzlist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szCs w:val="22"/>
          <w:lang w:eastAsia="en-US"/>
        </w:rPr>
        <w:t>stwierdza prawidłowość ogłoszenia konkursu oraz liczbę otrzymanych ofert,</w:t>
      </w:r>
    </w:p>
    <w:p w14:paraId="30D8F5A2" w14:textId="77777777" w:rsidR="00F0735D" w:rsidRPr="000264BB" w:rsidRDefault="00F0735D">
      <w:pPr>
        <w:pStyle w:val="Akapitzlist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szCs w:val="22"/>
          <w:lang w:eastAsia="en-US"/>
        </w:rPr>
        <w:t>otwiera koperty z ofertami,</w:t>
      </w:r>
    </w:p>
    <w:p w14:paraId="0E541E19" w14:textId="77777777" w:rsidR="00F0735D" w:rsidRPr="000264BB" w:rsidRDefault="00F0735D">
      <w:pPr>
        <w:pStyle w:val="Akapitzlist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szCs w:val="22"/>
          <w:lang w:eastAsia="en-US"/>
        </w:rPr>
        <w:t>dokonuje oceny ofert pod względem formalnym,</w:t>
      </w:r>
    </w:p>
    <w:p w14:paraId="69EDB773" w14:textId="620C8777" w:rsidR="00842939" w:rsidRPr="000264BB" w:rsidRDefault="00F0735D">
      <w:pPr>
        <w:pStyle w:val="Akapitzlist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0264BB">
        <w:rPr>
          <w:rFonts w:asciiTheme="minorHAnsi" w:eastAsiaTheme="minorHAnsi" w:hAnsiTheme="minorHAnsi" w:cstheme="minorHAnsi"/>
          <w:szCs w:val="22"/>
          <w:lang w:eastAsia="en-US"/>
        </w:rPr>
        <w:t>odrzuca oferty złożone po terminie.</w:t>
      </w:r>
    </w:p>
    <w:p w14:paraId="6A90ADCF" w14:textId="1B3CDA32" w:rsidR="00394E90" w:rsidRPr="002732A6" w:rsidRDefault="00842939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732A6">
        <w:rPr>
          <w:rFonts w:asciiTheme="minorHAnsi" w:eastAsiaTheme="minorHAnsi" w:hAnsiTheme="minorHAnsi" w:cstheme="minorHAnsi"/>
          <w:lang w:eastAsia="en-US"/>
        </w:rPr>
        <w:t>W przypadku wystąpienia jakichkolwiek braków lub niejasności, co do treści złożonej dokumentacji oferent wezwany zostanie do złożenia wyjaśnień lub uzupełnienia oferty, w terminie 3 dni roboczych od dnia otrzymania wezwania, a w przypadku braków formalnych,</w:t>
      </w:r>
      <w:r w:rsidR="00394E90" w:rsidRPr="002732A6">
        <w:rPr>
          <w:rFonts w:asciiTheme="minorHAnsi" w:eastAsiaTheme="minorHAnsi" w:hAnsiTheme="minorHAnsi" w:cstheme="minorHAnsi"/>
          <w:lang w:eastAsia="en-US"/>
        </w:rPr>
        <w:t xml:space="preserve"> pod rygorem odrzucenia oferty</w:t>
      </w:r>
      <w:r w:rsidR="002732A6">
        <w:rPr>
          <w:rFonts w:asciiTheme="minorHAnsi" w:eastAsiaTheme="minorHAnsi" w:hAnsiTheme="minorHAnsi" w:cstheme="minorHAnsi"/>
          <w:lang w:eastAsia="en-US"/>
        </w:rPr>
        <w:t>.</w:t>
      </w:r>
    </w:p>
    <w:p w14:paraId="334B0AED" w14:textId="61B76908" w:rsidR="00394E90" w:rsidRDefault="00842939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732A6">
        <w:rPr>
          <w:rFonts w:asciiTheme="minorHAnsi" w:eastAsiaTheme="minorHAnsi" w:hAnsiTheme="minorHAnsi" w:cstheme="minorHAnsi"/>
          <w:lang w:eastAsia="en-US"/>
        </w:rPr>
        <w:t>Oferent powinien uzupełnić braki w formie pisemnej. Wezwanie może zostać doręczone pocztą elektroniczną lub za pośrednictwem placówki pocztowej. W sytuacji gdy wezwanie zostanie doręczone w formie elektronicznej, podmiot jest zobowiązany potwierdzić jego otrzymanie.</w:t>
      </w:r>
    </w:p>
    <w:p w14:paraId="5AAB520F" w14:textId="3F2E24B6" w:rsidR="00394E90" w:rsidRDefault="00842939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5E1FEC">
        <w:rPr>
          <w:rFonts w:asciiTheme="minorHAnsi" w:eastAsiaTheme="minorHAnsi" w:hAnsiTheme="minorHAnsi" w:cstheme="minorHAnsi"/>
          <w:lang w:eastAsia="en-US"/>
        </w:rPr>
        <w:t xml:space="preserve">O zachowaniu terminu uzupełnienia braków decyduje dzień wpływu uzupełnień do </w:t>
      </w:r>
      <w:r w:rsidRPr="005E1FEC">
        <w:rPr>
          <w:rFonts w:asciiTheme="minorHAnsi" w:eastAsiaTheme="minorHAnsi" w:hAnsiTheme="minorHAnsi" w:cstheme="minorHAnsi"/>
          <w:lang w:eastAsia="en-US"/>
        </w:rPr>
        <w:lastRenderedPageBreak/>
        <w:t>siedziby Urzędu Marszałkowskiego Województwa Wielkopolskiego, w analogicznej formie w jakiej wezwanie zostało doręczone.</w:t>
      </w:r>
    </w:p>
    <w:p w14:paraId="12B86D35" w14:textId="4D5B4816" w:rsidR="00394E90" w:rsidRPr="005E1FEC" w:rsidRDefault="00394E90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5E1FEC">
        <w:rPr>
          <w:rFonts w:asciiTheme="minorHAnsi" w:eastAsiaTheme="minorHAnsi" w:hAnsiTheme="minorHAnsi" w:cstheme="minorHAnsi"/>
          <w:lang w:eastAsia="en-US"/>
        </w:rPr>
        <w:t xml:space="preserve">Oferta zostaje odrzucona na etapie analizy formalnej i nie zostaje skierowana do dalszej oceny merytorycznej w następujących przypadkach: </w:t>
      </w:r>
    </w:p>
    <w:p w14:paraId="4842412D" w14:textId="0542FF90" w:rsidR="00394E90" w:rsidRDefault="00394E90">
      <w:pPr>
        <w:pStyle w:val="Akapitzlist"/>
        <w:numPr>
          <w:ilvl w:val="0"/>
          <w:numId w:val="26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732A6">
        <w:rPr>
          <w:rFonts w:asciiTheme="minorHAnsi" w:eastAsiaTheme="minorHAnsi" w:hAnsiTheme="minorHAnsi" w:cstheme="minorHAnsi"/>
          <w:lang w:eastAsia="en-US"/>
        </w:rPr>
        <w:t xml:space="preserve">złożenia oferty z naruszeniem terminu podanego w ogłoszeniu o konkursie, </w:t>
      </w:r>
    </w:p>
    <w:p w14:paraId="30CB3AA8" w14:textId="62051A30" w:rsidR="00394E90" w:rsidRDefault="00394E90">
      <w:pPr>
        <w:pStyle w:val="Akapitzlist"/>
        <w:numPr>
          <w:ilvl w:val="0"/>
          <w:numId w:val="26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732A6">
        <w:rPr>
          <w:rFonts w:asciiTheme="minorHAnsi" w:eastAsiaTheme="minorHAnsi" w:hAnsiTheme="minorHAnsi" w:cstheme="minorHAnsi"/>
          <w:lang w:eastAsia="en-US"/>
        </w:rPr>
        <w:t xml:space="preserve">złożenia oferty przez podmiot nieuprawniony do udziału w konkursie, </w:t>
      </w:r>
    </w:p>
    <w:p w14:paraId="76D2841D" w14:textId="03289EFD" w:rsidR="005E1FEC" w:rsidRPr="005E1FEC" w:rsidRDefault="00394E90" w:rsidP="005E1FEC">
      <w:pPr>
        <w:pStyle w:val="Akapitzlist"/>
        <w:numPr>
          <w:ilvl w:val="0"/>
          <w:numId w:val="26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732A6">
        <w:rPr>
          <w:rFonts w:asciiTheme="minorHAnsi" w:eastAsiaTheme="minorHAnsi" w:hAnsiTheme="minorHAnsi" w:cstheme="minorHAnsi"/>
          <w:lang w:eastAsia="en-US"/>
        </w:rPr>
        <w:t>nieusunięcia w wyznaczonym terminie braków formalnych.</w:t>
      </w:r>
    </w:p>
    <w:p w14:paraId="1509A57E" w14:textId="6ACD6F69" w:rsidR="00F0735D" w:rsidRPr="005E1FEC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394E90">
        <w:rPr>
          <w:rFonts w:asciiTheme="minorHAnsi" w:eastAsiaTheme="minorHAnsi" w:hAnsiTheme="minorHAnsi" w:cstheme="minorHAnsi"/>
          <w:lang w:eastAsia="en-US"/>
        </w:rPr>
        <w:t>W drugim etapie komisja konkursowa dokonuje wyboru najkorzystniejszej oferty tj.:</w:t>
      </w:r>
    </w:p>
    <w:p w14:paraId="2E1E965C" w14:textId="77777777" w:rsidR="00F0735D" w:rsidRPr="00F0735D" w:rsidRDefault="00F0735D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ocenia oferty pod względem merytorycznym stosując następujące kryteria oraz punktację:</w:t>
      </w:r>
    </w:p>
    <w:p w14:paraId="667B1B1D" w14:textId="77777777" w:rsidR="00F0735D" w:rsidRPr="00F0735D" w:rsidRDefault="00F0735D">
      <w:pPr>
        <w:numPr>
          <w:ilvl w:val="0"/>
          <w:numId w:val="11"/>
        </w:numPr>
        <w:spacing w:after="160" w:line="259" w:lineRule="auto"/>
        <w:ind w:left="993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Punktacja podstawowa</w:t>
      </w:r>
    </w:p>
    <w:p w14:paraId="1BCC239E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warunki kadrowe i kwalifikacje osób realizujących program: do 35 pkt </w:t>
      </w:r>
    </w:p>
    <w:p w14:paraId="017F3673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doświadczenie w realizacji programów polityki zdrowotnej: do 40 pkt</w:t>
      </w:r>
    </w:p>
    <w:p w14:paraId="08588949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wyposażenie zabezpieczone przez oferenta na potrzeby programu: do 25 pkt</w:t>
      </w:r>
    </w:p>
    <w:p w14:paraId="47976F24" w14:textId="77777777" w:rsidR="00F0735D" w:rsidRPr="00F0735D" w:rsidRDefault="00F0735D">
      <w:pPr>
        <w:numPr>
          <w:ilvl w:val="0"/>
          <w:numId w:val="11"/>
        </w:numPr>
        <w:spacing w:after="160" w:line="259" w:lineRule="auto"/>
        <w:ind w:left="993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Punktacja dodatkowa</w:t>
      </w:r>
    </w:p>
    <w:p w14:paraId="178F9135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liczba osób uczestniczących  w jednej procedurze:</w:t>
      </w:r>
    </w:p>
    <w:p w14:paraId="79C2673B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7: – 5 pkt</w:t>
      </w:r>
    </w:p>
    <w:p w14:paraId="31FF3F7D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8: – 10 pkt</w:t>
      </w:r>
    </w:p>
    <w:p w14:paraId="28337E65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9: – 15 pkt</w:t>
      </w:r>
    </w:p>
    <w:p w14:paraId="5A84B651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10: – 20 pkt</w:t>
      </w:r>
    </w:p>
    <w:p w14:paraId="30532229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11: – 25 pkt</w:t>
      </w:r>
    </w:p>
    <w:p w14:paraId="0052457B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12: – 30 pkt</w:t>
      </w:r>
    </w:p>
    <w:p w14:paraId="6F403734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oferty, w których zapewnione zostanie wykonanie pacjentom procedur kompleksowo:</w:t>
      </w:r>
    </w:p>
    <w:p w14:paraId="0D92B696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 wymiarze 71% - 80% –  5 pkt.</w:t>
      </w:r>
    </w:p>
    <w:p w14:paraId="5073618C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 wymiarze 81% - 90% – 10 pkt.</w:t>
      </w:r>
    </w:p>
    <w:p w14:paraId="75721584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 wymiarze powyżej 90% – 15 pkt.</w:t>
      </w:r>
    </w:p>
    <w:p w14:paraId="34B06B1B" w14:textId="77777777" w:rsidR="00F0735D" w:rsidRPr="00F0735D" w:rsidRDefault="00F0735D">
      <w:pPr>
        <w:numPr>
          <w:ilvl w:val="1"/>
          <w:numId w:val="12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oferty, w których zapewniony zostanie udział beneficjentów spoza miejscowości powyżej 50.000 mieszkańców:</w:t>
      </w:r>
    </w:p>
    <w:p w14:paraId="6F09B1EA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wymiarze do 25% – 5 pkt.</w:t>
      </w:r>
    </w:p>
    <w:p w14:paraId="61FB464E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wymiarze od 26% do 50% – 10 pkt.</w:t>
      </w:r>
    </w:p>
    <w:p w14:paraId="7FC5188A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wymiarze od 51% do 75% – 15 pkt.</w:t>
      </w:r>
    </w:p>
    <w:p w14:paraId="474B7027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wymiarze od 76% do 90% – 20 pkt.</w:t>
      </w:r>
    </w:p>
    <w:p w14:paraId="341A5220" w14:textId="77777777" w:rsidR="00F0735D" w:rsidRPr="00F0735D" w:rsidRDefault="00F0735D">
      <w:pPr>
        <w:numPr>
          <w:ilvl w:val="1"/>
          <w:numId w:val="14"/>
        </w:numPr>
        <w:spacing w:after="160" w:line="259" w:lineRule="auto"/>
        <w:ind w:left="1701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wymiarze powyżej 91% – 25 pkt.</w:t>
      </w:r>
    </w:p>
    <w:p w14:paraId="70CD53D0" w14:textId="77777777" w:rsidR="00F0735D" w:rsidRPr="00F0735D" w:rsidRDefault="00F0735D" w:rsidP="00C7340E">
      <w:pPr>
        <w:ind w:left="644"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Oferta w ramach punktacji podstawowej może uzyskać maksymalnie 100 pkt. Natomiast w punktacji dodatkowej 70 pkt. Punktacja końcowa obliczana jest jako średnia arytmetyczna punktów przyznanych przez członków komisji konkursowej w poszczególnych kryteriach.</w:t>
      </w:r>
    </w:p>
    <w:p w14:paraId="101549A0" w14:textId="77777777" w:rsidR="00F0735D" w:rsidRPr="00F0735D" w:rsidRDefault="00F0735D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odrzuca oferty nie spełniające kryteriów merytorycznych tj. oferty, które uzyskały poniżej 50 pkt. w punktacji podstawowej,</w:t>
      </w:r>
    </w:p>
    <w:p w14:paraId="1BB64ABB" w14:textId="77777777" w:rsidR="00F0735D" w:rsidRPr="00F0735D" w:rsidRDefault="00F0735D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przypadku większej liczby ofert (tj. powyżej 1 oferty), które przekroczyły wymagany próg komisja konkursowa dokonuje wyboru ofert umożliwiających realizację programu na terenie województwa wielkopolskiego, do wyczerpania kwoty przeznaczonej na realizację programu w poszczególnych latach, w drodze negocjacji z oferentami, kierując się kryterium punktowym.</w:t>
      </w:r>
    </w:p>
    <w:p w14:paraId="3B5DA5FA" w14:textId="77777777" w:rsidR="00F0735D" w:rsidRPr="00F0735D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lastRenderedPageBreak/>
        <w:t>Uregulowania dotyczące drugiego etapu mają zastosowanie również wtedy, gdy w wyniku ogłoszenia konkursu zostanie złożona jedna oferta.</w:t>
      </w:r>
    </w:p>
    <w:p w14:paraId="12B52A96" w14:textId="77777777" w:rsidR="00F0735D" w:rsidRPr="00F0735D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toku oceny ofert komisja konkursowa może:</w:t>
      </w:r>
    </w:p>
    <w:p w14:paraId="4B2F69E6" w14:textId="77777777" w:rsidR="00F0735D" w:rsidRPr="00F0735D" w:rsidRDefault="00F073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zwrócić się do oferentów o udzielenie wyjaśnień dotyczących treści merytorycznych złożonych ofert,</w:t>
      </w:r>
    </w:p>
    <w:p w14:paraId="74FE793D" w14:textId="77777777" w:rsidR="00F0735D" w:rsidRPr="00F0735D" w:rsidRDefault="00F073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poprawić w tekście oferty oczywiste omyłki pisarskie.</w:t>
      </w:r>
    </w:p>
    <w:p w14:paraId="617E0D72" w14:textId="20A278D8" w:rsidR="00F0735D" w:rsidRPr="00427D1F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427D1F">
        <w:rPr>
          <w:rFonts w:asciiTheme="minorHAnsi" w:eastAsiaTheme="minorHAnsi" w:hAnsiTheme="minorHAnsi" w:cstheme="minorHAnsi"/>
          <w:lang w:eastAsia="en-US"/>
        </w:rPr>
        <w:t xml:space="preserve">Rozstrzygnięcie konkursu nastąpi w terminie </w:t>
      </w:r>
      <w:r w:rsidR="000A5595" w:rsidRPr="00427D1F">
        <w:rPr>
          <w:rFonts w:asciiTheme="minorHAnsi" w:eastAsiaTheme="minorHAnsi" w:hAnsiTheme="minorHAnsi" w:cstheme="minorHAnsi"/>
          <w:lang w:eastAsia="en-US"/>
        </w:rPr>
        <w:t>do 3</w:t>
      </w:r>
      <w:r w:rsidR="00427D1F" w:rsidRPr="00427D1F">
        <w:rPr>
          <w:rFonts w:asciiTheme="minorHAnsi" w:eastAsiaTheme="minorHAnsi" w:hAnsiTheme="minorHAnsi" w:cstheme="minorHAnsi"/>
          <w:lang w:eastAsia="en-US"/>
        </w:rPr>
        <w:t>1</w:t>
      </w:r>
      <w:r w:rsidR="000A5595" w:rsidRPr="00427D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27D1F" w:rsidRPr="00427D1F">
        <w:rPr>
          <w:rFonts w:asciiTheme="minorHAnsi" w:eastAsiaTheme="minorHAnsi" w:hAnsiTheme="minorHAnsi" w:cstheme="minorHAnsi"/>
          <w:lang w:eastAsia="en-US"/>
        </w:rPr>
        <w:t>lipca</w:t>
      </w:r>
      <w:r w:rsidR="000A5595" w:rsidRPr="00427D1F">
        <w:rPr>
          <w:rFonts w:asciiTheme="minorHAnsi" w:eastAsiaTheme="minorHAnsi" w:hAnsiTheme="minorHAnsi" w:cstheme="minorHAnsi"/>
          <w:lang w:eastAsia="en-US"/>
        </w:rPr>
        <w:t xml:space="preserve"> 2026 roku. </w:t>
      </w:r>
      <w:r w:rsidRPr="00427D1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BD6CB05" w14:textId="77777777" w:rsidR="00F0735D" w:rsidRPr="00F0735D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Rozstrzygnięcie konkursu nastąpi również w przypadku wpływu jednej oferty na konkurs.</w:t>
      </w:r>
    </w:p>
    <w:p w14:paraId="3A375B47" w14:textId="2609C115" w:rsidR="00F0735D" w:rsidRPr="00F0735D" w:rsidRDefault="00F0735D" w:rsidP="005E1FEC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Rozstrzygnięcia dokona Zarząd Województwa Wielkopolskiego w formie uchwały, na podstawie protokołu z przebiegu konkursu sporządzonego przez komisję</w:t>
      </w:r>
      <w:r w:rsidR="005E1FE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0735D">
        <w:rPr>
          <w:rFonts w:asciiTheme="minorHAnsi" w:eastAsiaTheme="minorHAnsi" w:hAnsiTheme="minorHAnsi" w:cstheme="minorHAnsi"/>
          <w:lang w:eastAsia="en-US"/>
        </w:rPr>
        <w:t>konkursową.</w:t>
      </w:r>
    </w:p>
    <w:p w14:paraId="68B5AAF3" w14:textId="4EF81BF1" w:rsidR="00F0735D" w:rsidRPr="005E1FEC" w:rsidRDefault="00F0735D" w:rsidP="00F0735D">
      <w:pPr>
        <w:pStyle w:val="Akapitzlist"/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Departament Zdrowia UMWW niezwłocznie zawiadomi oferentów o zakończeniu konkursu i jego wyniku na piśmie oraz zamieści informację na tablicy ogłoszeń </w:t>
      </w:r>
      <w:r w:rsidR="00C7340E">
        <w:rPr>
          <w:rFonts w:asciiTheme="minorHAnsi" w:eastAsiaTheme="minorHAnsi" w:hAnsiTheme="minorHAnsi" w:cstheme="minorHAnsi"/>
          <w:lang w:eastAsia="en-US"/>
        </w:rPr>
        <w:br/>
      </w:r>
      <w:r w:rsidRPr="00F0735D">
        <w:rPr>
          <w:rFonts w:asciiTheme="minorHAnsi" w:eastAsiaTheme="minorHAnsi" w:hAnsiTheme="minorHAnsi" w:cstheme="minorHAnsi"/>
          <w:lang w:eastAsia="en-US"/>
        </w:rPr>
        <w:t>w siedzibie UMWW oraz w Biuletynie Informacji Publicznej oraz na stronie internetowej Urzędu Marszałkowskiego Województwa Wielkopolskiego.</w:t>
      </w:r>
    </w:p>
    <w:p w14:paraId="1C6C2DFB" w14:textId="77777777" w:rsidR="00F0735D" w:rsidRPr="00427D1F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="Lucida Sans Unicode" w:hAnsiTheme="minorHAnsi" w:cstheme="minorHAnsi"/>
          <w:b/>
          <w:lang w:eastAsia="ar-SA"/>
        </w:rPr>
      </w:pPr>
      <w:r w:rsidRPr="00427D1F">
        <w:rPr>
          <w:rFonts w:asciiTheme="minorHAnsi" w:eastAsiaTheme="minorHAnsi" w:hAnsiTheme="minorHAnsi" w:cstheme="minorHAnsi"/>
          <w:b/>
          <w:lang w:eastAsia="en-US"/>
        </w:rPr>
        <w:t>Finansowanie</w:t>
      </w:r>
      <w:r w:rsidRPr="00427D1F">
        <w:rPr>
          <w:rFonts w:asciiTheme="minorHAnsi" w:eastAsia="Lucida Sans Unicode" w:hAnsiTheme="minorHAnsi" w:cstheme="minorHAnsi"/>
          <w:b/>
          <w:lang w:eastAsia="ar-SA"/>
        </w:rPr>
        <w:t xml:space="preserve"> Programu.</w:t>
      </w:r>
    </w:p>
    <w:p w14:paraId="7D2CB9C4" w14:textId="255EE53C" w:rsidR="00F0735D" w:rsidRPr="00F0735D" w:rsidRDefault="00F0735D" w:rsidP="00F0735D">
      <w:pPr>
        <w:ind w:left="426"/>
        <w:contextualSpacing/>
        <w:rPr>
          <w:rFonts w:asciiTheme="minorHAnsi" w:eastAsia="Lucida Sans Unicode" w:hAnsiTheme="minorHAnsi" w:cstheme="minorHAnsi"/>
          <w:lang w:eastAsia="ar-SA"/>
        </w:rPr>
      </w:pPr>
      <w:r w:rsidRPr="00427D1F">
        <w:rPr>
          <w:rFonts w:asciiTheme="minorHAnsi" w:eastAsia="Lucida Sans Unicode" w:hAnsiTheme="minorHAnsi" w:cstheme="minorHAnsi"/>
          <w:lang w:eastAsia="ar-SA"/>
        </w:rPr>
        <w:t xml:space="preserve">Środki finansowe w wysokości </w:t>
      </w:r>
      <w:r w:rsidR="000A5595" w:rsidRPr="00427D1F">
        <w:rPr>
          <w:rFonts w:asciiTheme="minorHAnsi" w:eastAsia="Lucida Sans Unicode" w:hAnsiTheme="minorHAnsi" w:cstheme="minorHAnsi"/>
          <w:b/>
          <w:lang w:eastAsia="ar-SA"/>
        </w:rPr>
        <w:t>706 860</w:t>
      </w:r>
      <w:r w:rsidRPr="00427D1F">
        <w:rPr>
          <w:rFonts w:asciiTheme="minorHAnsi" w:eastAsia="Lucida Sans Unicode" w:hAnsiTheme="minorHAnsi" w:cstheme="minorHAnsi"/>
          <w:b/>
          <w:lang w:eastAsia="ar-SA"/>
        </w:rPr>
        <w:t>,00 zł</w:t>
      </w:r>
      <w:r w:rsidRPr="00427D1F">
        <w:rPr>
          <w:rFonts w:asciiTheme="minorHAnsi" w:eastAsia="Lucida Sans Unicode" w:hAnsiTheme="minorHAnsi" w:cstheme="minorHAnsi"/>
          <w:lang w:eastAsia="ar-SA"/>
        </w:rPr>
        <w:t xml:space="preserve"> są zabezpieczone </w:t>
      </w:r>
      <w:r w:rsidR="00842939" w:rsidRPr="00427D1F">
        <w:rPr>
          <w:rFonts w:asciiTheme="minorHAnsi" w:eastAsia="Lucida Sans Unicode" w:hAnsiTheme="minorHAnsi" w:cstheme="minorHAnsi"/>
          <w:lang w:eastAsia="ar-SA"/>
        </w:rPr>
        <w:t>w budże</w:t>
      </w:r>
      <w:r w:rsidR="005E1FEC" w:rsidRPr="00427D1F">
        <w:rPr>
          <w:rFonts w:asciiTheme="minorHAnsi" w:eastAsia="Lucida Sans Unicode" w:hAnsiTheme="minorHAnsi" w:cstheme="minorHAnsi"/>
          <w:lang w:eastAsia="ar-SA"/>
        </w:rPr>
        <w:t>cie</w:t>
      </w:r>
      <w:r w:rsidRPr="00427D1F">
        <w:rPr>
          <w:rFonts w:asciiTheme="minorHAnsi" w:eastAsia="Lucida Sans Unicode" w:hAnsiTheme="minorHAnsi" w:cstheme="minorHAnsi"/>
          <w:lang w:eastAsia="ar-SA"/>
        </w:rPr>
        <w:t xml:space="preserve"> Województwa Wielkopolskiego w dziale 851, rozdziale 85149 § 4280 w Wieloletniej Prognozy Finansowej Województwa W</w:t>
      </w:r>
      <w:r w:rsidR="006B356D" w:rsidRPr="00427D1F">
        <w:rPr>
          <w:rFonts w:asciiTheme="minorHAnsi" w:eastAsia="Lucida Sans Unicode" w:hAnsiTheme="minorHAnsi" w:cstheme="minorHAnsi"/>
          <w:lang w:eastAsia="ar-SA"/>
        </w:rPr>
        <w:t xml:space="preserve">ielkopolskiego </w:t>
      </w:r>
      <w:r w:rsidRPr="00427D1F">
        <w:rPr>
          <w:rFonts w:asciiTheme="minorHAnsi" w:eastAsia="Lucida Sans Unicode" w:hAnsiTheme="minorHAnsi" w:cstheme="minorHAnsi"/>
          <w:lang w:eastAsia="ar-SA"/>
        </w:rPr>
        <w:t xml:space="preserve"> na 202</w:t>
      </w:r>
      <w:r w:rsidR="005E1FEC" w:rsidRPr="00427D1F">
        <w:rPr>
          <w:rFonts w:asciiTheme="minorHAnsi" w:eastAsia="Lucida Sans Unicode" w:hAnsiTheme="minorHAnsi" w:cstheme="minorHAnsi"/>
          <w:lang w:eastAsia="ar-SA"/>
        </w:rPr>
        <w:t>6</w:t>
      </w:r>
      <w:r w:rsidRPr="00427D1F">
        <w:rPr>
          <w:rFonts w:asciiTheme="minorHAnsi" w:eastAsia="Lucida Sans Unicode" w:hAnsiTheme="minorHAnsi" w:cstheme="minorHAnsi"/>
          <w:lang w:eastAsia="ar-SA"/>
        </w:rPr>
        <w:t xml:space="preserve"> rok i lata następne,  w tym na:</w:t>
      </w:r>
    </w:p>
    <w:p w14:paraId="33FDCF5E" w14:textId="77777777" w:rsidR="00F0735D" w:rsidRPr="00F0735D" w:rsidRDefault="00F0735D" w:rsidP="00F0735D">
      <w:pPr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Koszty jednostkowe</w:t>
      </w:r>
      <w:r w:rsidRPr="00F0735D">
        <w:rPr>
          <w:rFonts w:asciiTheme="minorHAnsi" w:eastAsiaTheme="minorHAnsi" w:hAnsiTheme="minorHAnsi" w:cstheme="minorHAnsi"/>
          <w:lang w:eastAsia="en-US"/>
        </w:rPr>
        <w:t>:</w:t>
      </w:r>
    </w:p>
    <w:p w14:paraId="2B091AE6" w14:textId="6A94EC69" w:rsidR="00F0735D" w:rsidRPr="00F0735D" w:rsidRDefault="00F0735D" w:rsidP="006B356D">
      <w:pPr>
        <w:spacing w:line="276" w:lineRule="auto"/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Jednostkowy koszt każdej procedury wynosi max. </w:t>
      </w:r>
      <w:r w:rsidR="006B356D">
        <w:rPr>
          <w:rFonts w:asciiTheme="minorHAnsi" w:eastAsiaTheme="minorHAnsi" w:hAnsiTheme="minorHAnsi" w:cstheme="minorHAnsi"/>
          <w:lang w:eastAsia="en-US"/>
        </w:rPr>
        <w:t>30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zł. Zakłada się sfinansowanie min. 1</w:t>
      </w:r>
      <w:r w:rsidR="006B356D">
        <w:rPr>
          <w:rFonts w:asciiTheme="minorHAnsi" w:eastAsiaTheme="minorHAnsi" w:hAnsiTheme="minorHAnsi" w:cstheme="minorHAnsi"/>
          <w:lang w:eastAsia="en-US"/>
        </w:rPr>
        <w:t>785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procedur rocznie, przy maksymalnej liczbie pacjentów biorących udział w jednej procedurze - 12 osób.</w:t>
      </w:r>
    </w:p>
    <w:p w14:paraId="1759A38D" w14:textId="69DE927B" w:rsidR="00F0735D" w:rsidRPr="00F0735D" w:rsidRDefault="00F0735D" w:rsidP="00F0735D">
      <w:pPr>
        <w:ind w:left="426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Koszt roczny Programu</w:t>
      </w:r>
      <w:r w:rsidR="006B356D">
        <w:rPr>
          <w:rFonts w:asciiTheme="minorHAnsi" w:eastAsiaTheme="minorHAnsi" w:hAnsiTheme="minorHAnsi" w:cstheme="minorHAnsi"/>
          <w:b/>
          <w:lang w:eastAsia="en-US"/>
        </w:rPr>
        <w:t xml:space="preserve"> -</w:t>
      </w:r>
      <w:r w:rsidR="006B356D" w:rsidRPr="006B356D">
        <w:rPr>
          <w:rFonts w:asciiTheme="minorHAnsi" w:eastAsiaTheme="minorHAnsi" w:hAnsiTheme="minorHAnsi" w:cstheme="minorHAnsi"/>
          <w:b/>
          <w:lang w:eastAsia="en-US"/>
        </w:rPr>
        <w:t>Koszt roczny Programu: 706 860  zł, w tym:</w:t>
      </w:r>
    </w:p>
    <w:p w14:paraId="1F05BCA5" w14:textId="059435F1" w:rsidR="00F0735D" w:rsidRPr="00F0735D" w:rsidRDefault="00F0735D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koszty bezpośrednie</w:t>
      </w:r>
      <w:r w:rsidRPr="00F0735D">
        <w:rPr>
          <w:rFonts w:asciiTheme="minorHAnsi" w:eastAsiaTheme="minorHAnsi" w:hAnsiTheme="minorHAnsi" w:cstheme="minorHAnsi"/>
          <w:lang w:eastAsia="en-US"/>
        </w:rPr>
        <w:t>: min. 1</w:t>
      </w:r>
      <w:r w:rsidR="000A5595">
        <w:rPr>
          <w:rFonts w:asciiTheme="minorHAnsi" w:eastAsiaTheme="minorHAnsi" w:hAnsiTheme="minorHAnsi" w:cstheme="minorHAnsi"/>
          <w:lang w:eastAsia="en-US"/>
        </w:rPr>
        <w:t>785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procedur, przy założeniu maksymalnej liczby pacjentów biorących udział w 1 procedurze, tj. 12 osób. </w:t>
      </w:r>
      <w:r w:rsidRPr="00F0735D">
        <w:rPr>
          <w:rFonts w:asciiTheme="minorHAnsi" w:eastAsiaTheme="minorHAnsi" w:hAnsiTheme="minorHAnsi" w:cstheme="minorHAnsi"/>
          <w:b/>
          <w:lang w:eastAsia="en-US"/>
        </w:rPr>
        <w:t xml:space="preserve">Razem </w:t>
      </w:r>
      <w:r w:rsidR="000A5595">
        <w:rPr>
          <w:rFonts w:asciiTheme="minorHAnsi" w:eastAsiaTheme="minorHAnsi" w:hAnsiTheme="minorHAnsi" w:cstheme="minorHAnsi"/>
          <w:b/>
          <w:lang w:eastAsia="en-US"/>
        </w:rPr>
        <w:t>642 600</w:t>
      </w:r>
      <w:r w:rsidRPr="00F0735D">
        <w:rPr>
          <w:rFonts w:asciiTheme="minorHAnsi" w:eastAsiaTheme="minorHAnsi" w:hAnsiTheme="minorHAnsi" w:cstheme="minorHAnsi"/>
          <w:b/>
          <w:lang w:eastAsia="en-US"/>
        </w:rPr>
        <w:t>,00 zł.</w:t>
      </w:r>
    </w:p>
    <w:p w14:paraId="3A22CE66" w14:textId="2A831605" w:rsidR="00F0735D" w:rsidRPr="00F0735D" w:rsidRDefault="00F0735D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koszty pośrednie:</w:t>
      </w:r>
      <w:r w:rsidRPr="00F0735D">
        <w:rPr>
          <w:rFonts w:asciiTheme="minorHAnsi" w:eastAsiaTheme="minorHAnsi" w:hAnsiTheme="minorHAnsi" w:cstheme="minorHAnsi"/>
          <w:lang w:eastAsia="en-US"/>
        </w:rPr>
        <w:t xml:space="preserve"> promocja Programu, koszty obsługi Programu w tym monitorowania programu, koszty materiałowe związane z realizacją Programu. </w:t>
      </w:r>
      <w:r w:rsidRPr="00F0735D">
        <w:rPr>
          <w:rFonts w:asciiTheme="minorHAnsi" w:eastAsiaTheme="minorHAnsi" w:hAnsiTheme="minorHAnsi" w:cstheme="minorHAnsi"/>
          <w:b/>
          <w:lang w:eastAsia="en-US"/>
        </w:rPr>
        <w:t>Koszty pośrednie nie mogą przekroczyć 10% wnioskowanej kwoty przeznaczonej na koszty bezpośrednie Programu</w:t>
      </w:r>
      <w:r w:rsidR="000A5595">
        <w:rPr>
          <w:rFonts w:asciiTheme="minorHAnsi" w:eastAsiaTheme="minorHAnsi" w:hAnsiTheme="minorHAnsi" w:cstheme="minorHAnsi"/>
          <w:b/>
          <w:lang w:eastAsia="en-US"/>
        </w:rPr>
        <w:t xml:space="preserve">, max. 64 260,00 zł. </w:t>
      </w:r>
    </w:p>
    <w:p w14:paraId="3A134B5F" w14:textId="77777777" w:rsidR="00F0735D" w:rsidRPr="00F0735D" w:rsidRDefault="00F0735D" w:rsidP="00F0735D">
      <w:pPr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</w:p>
    <w:p w14:paraId="113F5EDF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073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Zapewnienie dostępności osobom ze szczególnymi potrzebami.</w:t>
      </w:r>
    </w:p>
    <w:p w14:paraId="635D429E" w14:textId="1DB55CA1" w:rsidR="006B356D" w:rsidRPr="00427D1F" w:rsidRDefault="00F0735D" w:rsidP="00427D1F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Podmiot składający ofertę w konkursie zobowiązany jest od dnia </w:t>
      </w:r>
      <w:r w:rsidR="00427D1F"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8 czerwca </w:t>
      </w:r>
      <w:r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7C2CAB"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roku do zapewnienia dostępności architektonicznej, cyfrowej oraz informacyjno-komunikacyjnej, osobom ze szczególnymi potrzebami, co najmniej w zakresie określonym przez minimalne wymagania, o których mowa w art. 6 ustawy z dnia 19 lipca 2019 roku o zapewnieniu dostępności osobom ze szczególnymi potrzebami (Dz. U. z 202</w:t>
      </w:r>
      <w:r w:rsidR="007C2CAB"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 </w:t>
      </w:r>
      <w:r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r. poz. </w:t>
      </w:r>
      <w:r w:rsidR="007C2CAB"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>1411</w:t>
      </w:r>
      <w:r w:rsidRPr="00427D1F">
        <w:rPr>
          <w:rFonts w:asciiTheme="minorHAnsi" w:eastAsiaTheme="minorHAnsi" w:hAnsiTheme="minorHAnsi" w:cstheme="minorHAnsi"/>
          <w:sz w:val="22"/>
          <w:szCs w:val="22"/>
          <w:lang w:eastAsia="en-US"/>
        </w:rPr>
        <w:t>). Zapewnienie dostępności osobom ze szczególnymi potrzebami następuje, o ile jest to możliwe, z uwzględnieniem uniwersalnego projektowania.</w:t>
      </w:r>
    </w:p>
    <w:p w14:paraId="47A68AA7" w14:textId="77777777" w:rsidR="00F0735D" w:rsidRPr="00F0735D" w:rsidRDefault="00F0735D" w:rsidP="00F0735D">
      <w:p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22001C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="Lucida Sans Unicode" w:hAnsiTheme="minorHAnsi" w:cstheme="minorHAnsi"/>
          <w:b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b/>
          <w:sz w:val="22"/>
          <w:szCs w:val="22"/>
          <w:lang w:eastAsia="ar-SA"/>
        </w:rPr>
        <w:t xml:space="preserve">Informacje o przetwarzaniu danych osobowych </w:t>
      </w:r>
    </w:p>
    <w:p w14:paraId="426B0B09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b/>
          <w:sz w:val="22"/>
          <w:szCs w:val="22"/>
          <w:lang w:eastAsia="ar-SA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Administratorem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danych osobowych jest Województwo Wielkopolskie z siedzibą Urzędu Marszałkowskiego Województwa Wielkopolskiego w Poznaniu przy al. Niepodległości 34, 61-714 Poznań.</w:t>
      </w:r>
    </w:p>
    <w:p w14:paraId="1F934272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Państwa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dane osobowe przetwarzane są w celach niezbędnych do przeprowadzenia 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br/>
        <w:t>i rozstrzygnięcia niniejszego konkursu ofert, a także archiwizacji.</w:t>
      </w:r>
    </w:p>
    <w:p w14:paraId="6F68D1A6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Państwa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dane osobowe przetwarzamy, w zależności od sprawy w związku 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br/>
        <w:t>z wypełnieniem obowiązku prawnego ciążącego na administratorze.</w:t>
      </w:r>
    </w:p>
    <w:p w14:paraId="233FBD06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W </w:t>
      </w: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sprawach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związanych z przetwarzaniem danych osobowych prosimy o kontakt 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br/>
        <w:t xml:space="preserve">z Inspektorem ochrony danych osobowych, Departament Organizacyjny i Kadr, Urząd Marszałkowski Województwa Wielkopolskiego w Poznaniu, al. Niepodległości 34, 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br/>
        <w:t xml:space="preserve">61-714 Poznań, e-mail: </w:t>
      </w:r>
      <w:hyperlink r:id="rId8" w:history="1">
        <w:r w:rsidRPr="00F0735D">
          <w:rPr>
            <w:rFonts w:asciiTheme="minorHAnsi" w:eastAsia="Lucida Sans Unicode" w:hAnsiTheme="minorHAnsi" w:cstheme="minorHAnsi"/>
            <w:color w:val="0563C1" w:themeColor="hyperlink"/>
            <w:sz w:val="22"/>
            <w:szCs w:val="22"/>
            <w:u w:val="single"/>
            <w:lang w:eastAsia="ar-SA"/>
          </w:rPr>
          <w:t>inspektor.ochrony@umww.pl</w:t>
        </w:r>
      </w:hyperlink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lub poprzez skrytkę </w:t>
      </w:r>
      <w:proofErr w:type="spellStart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ePUAP</w:t>
      </w:r>
      <w:proofErr w:type="spellEnd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: /</w:t>
      </w:r>
      <w:proofErr w:type="spellStart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umarszwlkp</w:t>
      </w:r>
      <w:proofErr w:type="spellEnd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/</w:t>
      </w:r>
      <w:proofErr w:type="spellStart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SkrytkaESP</w:t>
      </w:r>
      <w:proofErr w:type="spellEnd"/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.</w:t>
      </w:r>
    </w:p>
    <w:p w14:paraId="5F43626C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Theme="minorHAnsi" w:hAnsiTheme="minorHAnsi" w:cstheme="minorHAnsi"/>
          <w:sz w:val="22"/>
          <w:szCs w:val="22"/>
          <w:lang w:eastAsia="en-US"/>
        </w:rPr>
        <w:t>Państwa</w:t>
      </w: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dane osobowe będą przetwarzane przez okres 10 lat, licząc od roku następnego, w którym rozstrzygnięto niniejszy konkurs ofert, zgodnie z Instrukcją Kancelaryjną.</w:t>
      </w:r>
    </w:p>
    <w:p w14:paraId="3723C1DF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Podanie danych osobowych jest warunkiem ustawowym, a ich niepodanie skutkuje brakiem możliwości realizacji sprawy powadzonej na podstawie przepisów prawa.</w:t>
      </w:r>
    </w:p>
    <w:p w14:paraId="71D14C6B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Przysługuje Państwu prawo do dostępu do danych osobowych, ich sprostowania lub ograniczenia przetwarzania.</w:t>
      </w:r>
    </w:p>
    <w:p w14:paraId="056D9EDC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Przysługuje Państwu prawo wniesienia skargi do organu nadzorczego tj. Prezesa Urzędu Ochrony Danych Osobowych.</w:t>
      </w:r>
    </w:p>
    <w:p w14:paraId="5974064F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Dane osobowe będą ujawnianie:</w:t>
      </w:r>
    </w:p>
    <w:p w14:paraId="5322DADE" w14:textId="77777777" w:rsidR="00F0735D" w:rsidRPr="00F0735D" w:rsidRDefault="00F0735D" w:rsidP="00F0735D">
      <w:pPr>
        <w:widowControl w:val="0"/>
        <w:suppressAutoHyphens/>
        <w:spacing w:line="276" w:lineRule="auto"/>
        <w:ind w:left="1134" w:hanging="294"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a) komisji konkursowej;</w:t>
      </w:r>
    </w:p>
    <w:p w14:paraId="7B334C23" w14:textId="77777777" w:rsidR="00F0735D" w:rsidRPr="00F0735D" w:rsidRDefault="00F0735D" w:rsidP="00F0735D">
      <w:pPr>
        <w:widowControl w:val="0"/>
        <w:suppressAutoHyphens/>
        <w:spacing w:line="276" w:lineRule="auto"/>
        <w:ind w:left="1134" w:hanging="294"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b) podmiotom świadczącym usługi na rzecz administratora danych na podstawie zawartych umów dotyczących: serwisu i wsparcia systemów informatycznych, utylizacji dokumentacji niearchiwalnej, przekazywania przesyłek pocztowych.</w:t>
      </w:r>
    </w:p>
    <w:p w14:paraId="79FCE494" w14:textId="77777777" w:rsidR="00F0735D" w:rsidRPr="00F0735D" w:rsidRDefault="00F0735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0735D">
        <w:rPr>
          <w:rFonts w:asciiTheme="minorHAnsi" w:eastAsia="Lucida Sans Unicode" w:hAnsiTheme="minorHAnsi" w:cstheme="minorHAnsi"/>
          <w:sz w:val="22"/>
          <w:szCs w:val="22"/>
          <w:lang w:eastAsia="ar-SA"/>
        </w:rPr>
        <w:t>Państwa dane osobowe nie są przetwarzane w sposób zautomatyzowany.</w:t>
      </w:r>
    </w:p>
    <w:p w14:paraId="75DA0A5B" w14:textId="77777777" w:rsidR="00F0735D" w:rsidRPr="00F0735D" w:rsidRDefault="00F0735D" w:rsidP="00F0735D">
      <w:pPr>
        <w:widowControl w:val="0"/>
        <w:suppressAutoHyphens/>
        <w:spacing w:before="120" w:after="160" w:line="276" w:lineRule="auto"/>
        <w:ind w:left="720"/>
        <w:contextualSpacing/>
        <w:rPr>
          <w:rFonts w:asciiTheme="minorHAnsi" w:eastAsiaTheme="minorHAnsi" w:hAnsiTheme="minorHAnsi" w:cstheme="minorHAnsi"/>
          <w:b/>
          <w:lang w:eastAsia="en-US"/>
        </w:rPr>
      </w:pPr>
    </w:p>
    <w:p w14:paraId="48CC4A5B" w14:textId="77777777" w:rsidR="00F0735D" w:rsidRPr="00F0735D" w:rsidRDefault="00F0735D">
      <w:pPr>
        <w:widowControl w:val="0"/>
        <w:numPr>
          <w:ilvl w:val="0"/>
          <w:numId w:val="13"/>
        </w:numPr>
        <w:suppressAutoHyphens/>
        <w:spacing w:before="120" w:after="160" w:line="276" w:lineRule="auto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F0735D">
        <w:rPr>
          <w:rFonts w:asciiTheme="minorHAnsi" w:eastAsiaTheme="minorHAnsi" w:hAnsiTheme="minorHAnsi" w:cstheme="minorHAnsi"/>
          <w:b/>
          <w:lang w:eastAsia="en-US"/>
        </w:rPr>
        <w:t>Postanowienia końcowe.</w:t>
      </w:r>
    </w:p>
    <w:p w14:paraId="604D644A" w14:textId="77777777" w:rsidR="00F0735D" w:rsidRPr="00F0735D" w:rsidRDefault="00F0735D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W szczególnie uzasadnionych przypadkach, przed upływem terminu składania ofert, udzielający zamówienia może zmienić lub zmodyfikować wymagania i treść dokumentów konkursowych, o czym niezwłocznie powiadomi poprzez umieszczenie stosownych informacji w Biuletynie Informacji Publicznej Urzędu Marszałkowskiego Województwa Wielkopolskiego, w siedzibie i na stronie internetowej Urzędu Marszałkowskiego Województwa Wielkopolskiego.</w:t>
      </w:r>
    </w:p>
    <w:p w14:paraId="140D65EB" w14:textId="77777777" w:rsidR="00F0735D" w:rsidRPr="00F0735D" w:rsidRDefault="00F0735D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Udzielający zamówienia zastrzega sobie prawo do:</w:t>
      </w:r>
    </w:p>
    <w:p w14:paraId="610BA596" w14:textId="77777777" w:rsidR="00F0735D" w:rsidRPr="00F0735D" w:rsidRDefault="00F0735D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odwołania konkursu ofert przed upływem terminu na złożenie ofert, przedłużenia terminu składania i otwarcia ofert oraz przedłużenia terminu rozstrzygnięcia konkursu bez podania przyczyny,</w:t>
      </w:r>
    </w:p>
    <w:p w14:paraId="16DC54B2" w14:textId="3891777B" w:rsidR="00F0735D" w:rsidRPr="00F0735D" w:rsidRDefault="00F0735D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>odstąpienia od realizacji programu z przyczyn obiektywnych (m.in. zmiany w</w:t>
      </w:r>
      <w:r w:rsidR="00842939">
        <w:rPr>
          <w:rFonts w:asciiTheme="minorHAnsi" w:eastAsiaTheme="minorHAnsi" w:hAnsiTheme="minorHAnsi" w:cstheme="minorHAnsi"/>
          <w:lang w:eastAsia="en-US"/>
        </w:rPr>
        <w:t xml:space="preserve"> projekcie budżetu</w:t>
      </w:r>
      <w:r w:rsidRPr="00F0735D">
        <w:rPr>
          <w:rFonts w:asciiTheme="minorHAnsi" w:eastAsiaTheme="minorHAnsi" w:hAnsiTheme="minorHAnsi" w:cstheme="minorHAnsi"/>
          <w:lang w:eastAsia="en-US"/>
        </w:rPr>
        <w:t>).</w:t>
      </w:r>
    </w:p>
    <w:p w14:paraId="1DA9E50B" w14:textId="675C79F9" w:rsidR="00F0735D" w:rsidRPr="007C0D31" w:rsidRDefault="00F0735D" w:rsidP="007C2CAB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F0735D">
        <w:rPr>
          <w:rFonts w:asciiTheme="minorHAnsi" w:eastAsiaTheme="minorHAnsi" w:hAnsiTheme="minorHAnsi" w:cstheme="minorHAnsi"/>
          <w:lang w:eastAsia="en-US"/>
        </w:rPr>
        <w:t xml:space="preserve">W sprawach nieuregulowanych niniejszym ogłoszeniem konkursowym mają zastosowanie odpowiednie przepisy Kodeksu cywilnego </w:t>
      </w:r>
      <w:r w:rsidRPr="007C0D31">
        <w:rPr>
          <w:rFonts w:asciiTheme="minorHAnsi" w:eastAsiaTheme="minorHAnsi" w:hAnsiTheme="minorHAnsi" w:cstheme="minorHAnsi"/>
          <w:lang w:eastAsia="en-US"/>
        </w:rPr>
        <w:t>(Dz.U z 202</w:t>
      </w:r>
      <w:r w:rsidR="007C2CAB">
        <w:rPr>
          <w:rFonts w:asciiTheme="minorHAnsi" w:eastAsiaTheme="minorHAnsi" w:hAnsiTheme="minorHAnsi" w:cstheme="minorHAnsi"/>
          <w:lang w:eastAsia="en-US"/>
        </w:rPr>
        <w:t xml:space="preserve">5 </w:t>
      </w:r>
      <w:r w:rsidRPr="007C0D31">
        <w:rPr>
          <w:rFonts w:asciiTheme="minorHAnsi" w:eastAsiaTheme="minorHAnsi" w:hAnsiTheme="minorHAnsi" w:cstheme="minorHAnsi"/>
          <w:lang w:eastAsia="en-US"/>
        </w:rPr>
        <w:t>r. poz.</w:t>
      </w:r>
      <w:r w:rsidR="007C2CAB">
        <w:rPr>
          <w:rFonts w:asciiTheme="minorHAnsi" w:eastAsiaTheme="minorHAnsi" w:hAnsiTheme="minorHAnsi" w:cstheme="minorHAnsi"/>
          <w:lang w:eastAsia="en-US"/>
        </w:rPr>
        <w:t xml:space="preserve"> 1071 </w:t>
      </w:r>
      <w:r w:rsidRPr="007C0D31">
        <w:rPr>
          <w:rFonts w:asciiTheme="minorHAnsi" w:eastAsiaTheme="minorHAnsi" w:hAnsiTheme="minorHAnsi" w:cstheme="minorHAnsi"/>
          <w:lang w:eastAsia="en-US"/>
        </w:rPr>
        <w:t>ze zm.), ustawy z dnia 15 kwietnia 2011 r. o działalności leczniczej (Dz.U. z 202</w:t>
      </w:r>
      <w:r w:rsidR="007C2CAB">
        <w:rPr>
          <w:rFonts w:asciiTheme="minorHAnsi" w:eastAsiaTheme="minorHAnsi" w:hAnsiTheme="minorHAnsi" w:cstheme="minorHAnsi"/>
          <w:lang w:eastAsia="en-US"/>
        </w:rPr>
        <w:t>6</w:t>
      </w:r>
      <w:r w:rsidRPr="007C0D31">
        <w:rPr>
          <w:rFonts w:asciiTheme="minorHAnsi" w:eastAsiaTheme="minorHAnsi" w:hAnsiTheme="minorHAnsi" w:cstheme="minorHAnsi"/>
          <w:lang w:eastAsia="en-US"/>
        </w:rPr>
        <w:t xml:space="preserve"> r. poz. </w:t>
      </w:r>
      <w:r w:rsidR="007C2CAB">
        <w:rPr>
          <w:rFonts w:asciiTheme="minorHAnsi" w:eastAsiaTheme="minorHAnsi" w:hAnsiTheme="minorHAnsi" w:cstheme="minorHAnsi"/>
          <w:lang w:eastAsia="en-US"/>
        </w:rPr>
        <w:t xml:space="preserve">156 </w:t>
      </w:r>
      <w:r w:rsidRPr="007C0D31">
        <w:rPr>
          <w:rFonts w:asciiTheme="minorHAnsi" w:eastAsiaTheme="minorHAnsi" w:hAnsiTheme="minorHAnsi" w:cstheme="minorHAnsi"/>
          <w:lang w:eastAsia="en-US"/>
        </w:rPr>
        <w:t>ze zm.) oraz ustawy z dnia 27 sierpnia 2004 roku o świadczeniach opieki zdrowotnej finansowanych ze środków publicznych (Dz.U. z 202</w:t>
      </w:r>
      <w:r w:rsidR="007C2CAB">
        <w:rPr>
          <w:rFonts w:asciiTheme="minorHAnsi" w:eastAsiaTheme="minorHAnsi" w:hAnsiTheme="minorHAnsi" w:cstheme="minorHAnsi"/>
          <w:lang w:eastAsia="en-US"/>
        </w:rPr>
        <w:t>5</w:t>
      </w:r>
      <w:r w:rsidRPr="007C0D31">
        <w:rPr>
          <w:rFonts w:asciiTheme="minorHAnsi" w:eastAsiaTheme="minorHAnsi" w:hAnsiTheme="minorHAnsi" w:cstheme="minorHAnsi"/>
          <w:lang w:eastAsia="en-US"/>
        </w:rPr>
        <w:t xml:space="preserve"> r. poz.1</w:t>
      </w:r>
      <w:r w:rsidR="007C2CAB">
        <w:rPr>
          <w:rFonts w:asciiTheme="minorHAnsi" w:eastAsiaTheme="minorHAnsi" w:hAnsiTheme="minorHAnsi" w:cstheme="minorHAnsi"/>
          <w:lang w:eastAsia="en-US"/>
        </w:rPr>
        <w:t>461</w:t>
      </w:r>
      <w:r w:rsidRPr="007C0D31">
        <w:rPr>
          <w:rFonts w:asciiTheme="minorHAnsi" w:eastAsiaTheme="minorHAnsi" w:hAnsiTheme="minorHAnsi" w:cstheme="minorHAnsi"/>
          <w:lang w:eastAsia="en-US"/>
        </w:rPr>
        <w:t xml:space="preserve"> ze zm.) w zakresie konkursów ofert oraz zawierania umów.</w:t>
      </w:r>
    </w:p>
    <w:p w14:paraId="19C48933" w14:textId="77777777" w:rsidR="00F0735D" w:rsidRPr="00F0735D" w:rsidRDefault="00F0735D" w:rsidP="00F0735D">
      <w:pPr>
        <w:rPr>
          <w:rFonts w:asciiTheme="minorHAnsi" w:eastAsiaTheme="minorHAnsi" w:hAnsiTheme="minorHAnsi" w:cstheme="minorHAnsi"/>
          <w:lang w:eastAsia="en-US"/>
        </w:rPr>
      </w:pPr>
    </w:p>
    <w:p w14:paraId="05FA92BE" w14:textId="32CC367D" w:rsidR="00F0735D" w:rsidRPr="00A439A9" w:rsidRDefault="007C2CAB" w:rsidP="007C2CAB">
      <w:pPr>
        <w:rPr>
          <w:rFonts w:asciiTheme="minorHAnsi" w:eastAsiaTheme="minorHAnsi" w:hAnsiTheme="minorHAnsi" w:cstheme="minorHAnsi"/>
          <w:lang w:eastAsia="en-US"/>
        </w:rPr>
      </w:pPr>
      <w:r w:rsidRPr="00A439A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69FA764" w14:textId="77777777" w:rsidR="007C2CAB" w:rsidRDefault="007C2CAB" w:rsidP="00A439A9">
      <w:pPr>
        <w:ind w:left="6372" w:firstLine="708"/>
        <w:rPr>
          <w:rFonts w:ascii="Arial" w:hAnsi="Arial" w:cs="Arial"/>
          <w:sz w:val="18"/>
          <w:szCs w:val="20"/>
        </w:rPr>
      </w:pPr>
    </w:p>
    <w:p w14:paraId="4A43E93B" w14:textId="77777777" w:rsidR="007C2CAB" w:rsidRDefault="007C2CAB" w:rsidP="00A439A9">
      <w:pPr>
        <w:ind w:left="6372" w:firstLine="708"/>
        <w:rPr>
          <w:rFonts w:ascii="Arial" w:hAnsi="Arial" w:cs="Arial"/>
          <w:sz w:val="18"/>
          <w:szCs w:val="20"/>
        </w:rPr>
      </w:pPr>
    </w:p>
    <w:p w14:paraId="76E2A714" w14:textId="77777777" w:rsidR="007C2CAB" w:rsidRDefault="007C2CAB" w:rsidP="00A439A9">
      <w:pPr>
        <w:ind w:left="6372" w:firstLine="708"/>
        <w:rPr>
          <w:rFonts w:ascii="Arial" w:hAnsi="Arial" w:cs="Arial"/>
          <w:sz w:val="18"/>
          <w:szCs w:val="20"/>
        </w:rPr>
      </w:pPr>
    </w:p>
    <w:p w14:paraId="129EB6A9" w14:textId="77777777" w:rsidR="007C2CAB" w:rsidRDefault="007C2CAB" w:rsidP="00A439A9">
      <w:pPr>
        <w:ind w:left="6372" w:firstLine="708"/>
        <w:rPr>
          <w:rFonts w:ascii="Arial" w:hAnsi="Arial" w:cs="Arial"/>
          <w:sz w:val="18"/>
          <w:szCs w:val="20"/>
        </w:rPr>
      </w:pPr>
    </w:p>
    <w:sectPr w:rsidR="007C2CAB" w:rsidSect="00691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4CE4" w14:textId="77777777" w:rsidR="0052234E" w:rsidRDefault="0052234E" w:rsidP="00691DD8">
      <w:r>
        <w:separator/>
      </w:r>
    </w:p>
  </w:endnote>
  <w:endnote w:type="continuationSeparator" w:id="0">
    <w:p w14:paraId="66DA127F" w14:textId="77777777" w:rsidR="0052234E" w:rsidRDefault="0052234E" w:rsidP="0069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EBBE" w14:textId="77777777" w:rsidR="00BE7D1C" w:rsidRDefault="00BE7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592100"/>
      <w:docPartObj>
        <w:docPartGallery w:val="Page Numbers (Bottom of Page)"/>
        <w:docPartUnique/>
      </w:docPartObj>
    </w:sdtPr>
    <w:sdtEndPr/>
    <w:sdtContent>
      <w:p w14:paraId="1F5B3B60" w14:textId="0EF13CCA" w:rsidR="00691DD8" w:rsidRDefault="0052234E">
        <w:pPr>
          <w:pStyle w:val="Stopka"/>
          <w:jc w:val="right"/>
        </w:pPr>
      </w:p>
    </w:sdtContent>
  </w:sdt>
  <w:p w14:paraId="0A01A4E6" w14:textId="77777777" w:rsidR="00691DD8" w:rsidRDefault="00691D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B68" w14:textId="77777777" w:rsidR="00BE7D1C" w:rsidRDefault="00BE7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07EC" w14:textId="77777777" w:rsidR="0052234E" w:rsidRDefault="0052234E" w:rsidP="00691DD8">
      <w:r>
        <w:separator/>
      </w:r>
    </w:p>
  </w:footnote>
  <w:footnote w:type="continuationSeparator" w:id="0">
    <w:p w14:paraId="09EBDCCB" w14:textId="77777777" w:rsidR="0052234E" w:rsidRDefault="0052234E" w:rsidP="0069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2089" w14:textId="77777777" w:rsidR="00BE7D1C" w:rsidRDefault="00BE7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7464" w14:textId="77777777" w:rsidR="00BE7D1C" w:rsidRDefault="00BE7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0F2" w14:textId="77777777" w:rsidR="00BE7D1C" w:rsidRDefault="00BE7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47"/>
    <w:multiLevelType w:val="hybridMultilevel"/>
    <w:tmpl w:val="8076943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4240DE8"/>
    <w:multiLevelType w:val="hybridMultilevel"/>
    <w:tmpl w:val="ACE8CCA0"/>
    <w:lvl w:ilvl="0" w:tplc="A7D4091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A0358E6"/>
    <w:multiLevelType w:val="hybridMultilevel"/>
    <w:tmpl w:val="F6D4C1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4BCC"/>
    <w:multiLevelType w:val="hybridMultilevel"/>
    <w:tmpl w:val="07048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C2ADB"/>
    <w:multiLevelType w:val="hybridMultilevel"/>
    <w:tmpl w:val="F8B4937C"/>
    <w:lvl w:ilvl="0" w:tplc="9A74EA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A08FD"/>
    <w:multiLevelType w:val="hybridMultilevel"/>
    <w:tmpl w:val="0942AD88"/>
    <w:lvl w:ilvl="0" w:tplc="C19651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2FE6"/>
    <w:multiLevelType w:val="hybridMultilevel"/>
    <w:tmpl w:val="1012E78A"/>
    <w:lvl w:ilvl="0" w:tplc="5E1E14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F92"/>
    <w:multiLevelType w:val="hybridMultilevel"/>
    <w:tmpl w:val="72BAE7E4"/>
    <w:lvl w:ilvl="0" w:tplc="079AE4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497D56"/>
    <w:multiLevelType w:val="hybridMultilevel"/>
    <w:tmpl w:val="2238308E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28D6"/>
    <w:multiLevelType w:val="hybridMultilevel"/>
    <w:tmpl w:val="8514B0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2C8"/>
    <w:multiLevelType w:val="hybridMultilevel"/>
    <w:tmpl w:val="E6641C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995643"/>
    <w:multiLevelType w:val="hybridMultilevel"/>
    <w:tmpl w:val="DDCC7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27899"/>
    <w:multiLevelType w:val="hybridMultilevel"/>
    <w:tmpl w:val="387AFC98"/>
    <w:lvl w:ilvl="0" w:tplc="44D04F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F644FE"/>
    <w:multiLevelType w:val="hybridMultilevel"/>
    <w:tmpl w:val="FD6CD1D4"/>
    <w:lvl w:ilvl="0" w:tplc="67442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F20414"/>
    <w:multiLevelType w:val="hybridMultilevel"/>
    <w:tmpl w:val="AE5EF5E2"/>
    <w:lvl w:ilvl="0" w:tplc="A586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72450"/>
    <w:multiLevelType w:val="hybridMultilevel"/>
    <w:tmpl w:val="2E248942"/>
    <w:lvl w:ilvl="0" w:tplc="9BE06F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795A"/>
    <w:multiLevelType w:val="hybridMultilevel"/>
    <w:tmpl w:val="B6B032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13E2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836358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12A9E"/>
    <w:multiLevelType w:val="hybridMultilevel"/>
    <w:tmpl w:val="02026D22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40E4B5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B226AD"/>
    <w:multiLevelType w:val="hybridMultilevel"/>
    <w:tmpl w:val="0798CA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D17BAD"/>
    <w:multiLevelType w:val="hybridMultilevel"/>
    <w:tmpl w:val="165C200E"/>
    <w:lvl w:ilvl="0" w:tplc="040EFA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1D6983"/>
    <w:multiLevelType w:val="hybridMultilevel"/>
    <w:tmpl w:val="645CAD4E"/>
    <w:lvl w:ilvl="0" w:tplc="2110D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F458E"/>
    <w:multiLevelType w:val="hybridMultilevel"/>
    <w:tmpl w:val="7850F6EA"/>
    <w:lvl w:ilvl="0" w:tplc="3A4256F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7" w15:restartNumberingAfterBreak="0">
    <w:nsid w:val="722F4626"/>
    <w:multiLevelType w:val="hybridMultilevel"/>
    <w:tmpl w:val="1F58EA8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E0A25"/>
    <w:multiLevelType w:val="hybridMultilevel"/>
    <w:tmpl w:val="8146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64DAD"/>
    <w:multiLevelType w:val="hybridMultilevel"/>
    <w:tmpl w:val="3746DCC4"/>
    <w:lvl w:ilvl="0" w:tplc="4ED812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A9150D"/>
    <w:multiLevelType w:val="hybridMultilevel"/>
    <w:tmpl w:val="A3E03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8268">
    <w:abstractNumId w:val="28"/>
  </w:num>
  <w:num w:numId="2" w16cid:durableId="620067307">
    <w:abstractNumId w:val="16"/>
  </w:num>
  <w:num w:numId="3" w16cid:durableId="1533421516">
    <w:abstractNumId w:val="14"/>
  </w:num>
  <w:num w:numId="4" w16cid:durableId="28146393">
    <w:abstractNumId w:val="24"/>
  </w:num>
  <w:num w:numId="5" w16cid:durableId="207835400">
    <w:abstractNumId w:val="20"/>
  </w:num>
  <w:num w:numId="6" w16cid:durableId="825558496">
    <w:abstractNumId w:val="29"/>
  </w:num>
  <w:num w:numId="7" w16cid:durableId="2105875544">
    <w:abstractNumId w:val="8"/>
  </w:num>
  <w:num w:numId="8" w16cid:durableId="391123745">
    <w:abstractNumId w:val="31"/>
  </w:num>
  <w:num w:numId="9" w16cid:durableId="2110468779">
    <w:abstractNumId w:val="26"/>
  </w:num>
  <w:num w:numId="10" w16cid:durableId="718555412">
    <w:abstractNumId w:val="17"/>
  </w:num>
  <w:num w:numId="11" w16cid:durableId="531890968">
    <w:abstractNumId w:val="0"/>
  </w:num>
  <w:num w:numId="12" w16cid:durableId="1829982772">
    <w:abstractNumId w:val="10"/>
  </w:num>
  <w:num w:numId="13" w16cid:durableId="251666653">
    <w:abstractNumId w:val="4"/>
  </w:num>
  <w:num w:numId="14" w16cid:durableId="1273707477">
    <w:abstractNumId w:val="18"/>
  </w:num>
  <w:num w:numId="15" w16cid:durableId="1937245711">
    <w:abstractNumId w:val="19"/>
  </w:num>
  <w:num w:numId="16" w16cid:durableId="807435468">
    <w:abstractNumId w:val="15"/>
  </w:num>
  <w:num w:numId="17" w16cid:durableId="1004935299">
    <w:abstractNumId w:val="11"/>
  </w:num>
  <w:num w:numId="18" w16cid:durableId="430515302">
    <w:abstractNumId w:val="1"/>
  </w:num>
  <w:num w:numId="19" w16cid:durableId="1894080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316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7602073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54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9818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161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3916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594063">
    <w:abstractNumId w:val="3"/>
  </w:num>
  <w:num w:numId="27" w16cid:durableId="261425055">
    <w:abstractNumId w:val="9"/>
  </w:num>
  <w:num w:numId="28" w16cid:durableId="74788977">
    <w:abstractNumId w:val="12"/>
  </w:num>
  <w:num w:numId="29" w16cid:durableId="845484696">
    <w:abstractNumId w:val="6"/>
  </w:num>
  <w:num w:numId="30" w16cid:durableId="1387335284">
    <w:abstractNumId w:val="7"/>
  </w:num>
  <w:num w:numId="31" w16cid:durableId="617184156">
    <w:abstractNumId w:val="25"/>
  </w:num>
  <w:num w:numId="32" w16cid:durableId="62130606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B"/>
    <w:rsid w:val="00010436"/>
    <w:rsid w:val="000264BB"/>
    <w:rsid w:val="000312A7"/>
    <w:rsid w:val="000316B8"/>
    <w:rsid w:val="00042814"/>
    <w:rsid w:val="00055779"/>
    <w:rsid w:val="00075923"/>
    <w:rsid w:val="000A4E29"/>
    <w:rsid w:val="000A5595"/>
    <w:rsid w:val="000B6F5A"/>
    <w:rsid w:val="000C072C"/>
    <w:rsid w:val="000C5166"/>
    <w:rsid w:val="000C5620"/>
    <w:rsid w:val="000C7069"/>
    <w:rsid w:val="000E7A0F"/>
    <w:rsid w:val="00106A52"/>
    <w:rsid w:val="00110D3D"/>
    <w:rsid w:val="001132D3"/>
    <w:rsid w:val="001179AA"/>
    <w:rsid w:val="00117B5E"/>
    <w:rsid w:val="00125E1F"/>
    <w:rsid w:val="0014113F"/>
    <w:rsid w:val="00144E04"/>
    <w:rsid w:val="00145B14"/>
    <w:rsid w:val="0015072C"/>
    <w:rsid w:val="00164831"/>
    <w:rsid w:val="00166AE3"/>
    <w:rsid w:val="0018011E"/>
    <w:rsid w:val="00185211"/>
    <w:rsid w:val="0018712A"/>
    <w:rsid w:val="0019064A"/>
    <w:rsid w:val="0019387F"/>
    <w:rsid w:val="00193C6C"/>
    <w:rsid w:val="001A2BA9"/>
    <w:rsid w:val="001A6A21"/>
    <w:rsid w:val="001A6E57"/>
    <w:rsid w:val="001B47D4"/>
    <w:rsid w:val="001B788B"/>
    <w:rsid w:val="001E051E"/>
    <w:rsid w:val="001F1A4C"/>
    <w:rsid w:val="001F2A51"/>
    <w:rsid w:val="00203EF3"/>
    <w:rsid w:val="00207B3C"/>
    <w:rsid w:val="00235213"/>
    <w:rsid w:val="002567BC"/>
    <w:rsid w:val="00264F4B"/>
    <w:rsid w:val="0026594C"/>
    <w:rsid w:val="00270345"/>
    <w:rsid w:val="002732A6"/>
    <w:rsid w:val="0027516E"/>
    <w:rsid w:val="002810B6"/>
    <w:rsid w:val="00296118"/>
    <w:rsid w:val="002A3AAA"/>
    <w:rsid w:val="002A41A7"/>
    <w:rsid w:val="002A68BF"/>
    <w:rsid w:val="002B1930"/>
    <w:rsid w:val="002D4180"/>
    <w:rsid w:val="002E05CC"/>
    <w:rsid w:val="002E4836"/>
    <w:rsid w:val="002F679D"/>
    <w:rsid w:val="00322A6D"/>
    <w:rsid w:val="003254FB"/>
    <w:rsid w:val="00337F96"/>
    <w:rsid w:val="003744B0"/>
    <w:rsid w:val="003817B2"/>
    <w:rsid w:val="003839EF"/>
    <w:rsid w:val="0038480A"/>
    <w:rsid w:val="00386874"/>
    <w:rsid w:val="0039234E"/>
    <w:rsid w:val="00394E90"/>
    <w:rsid w:val="003A11CE"/>
    <w:rsid w:val="003F1EC2"/>
    <w:rsid w:val="003F40DB"/>
    <w:rsid w:val="00404512"/>
    <w:rsid w:val="00417055"/>
    <w:rsid w:val="00427D1F"/>
    <w:rsid w:val="00427DB6"/>
    <w:rsid w:val="00431011"/>
    <w:rsid w:val="004437BD"/>
    <w:rsid w:val="004910F0"/>
    <w:rsid w:val="00492A6D"/>
    <w:rsid w:val="004A0873"/>
    <w:rsid w:val="004A6998"/>
    <w:rsid w:val="004A7986"/>
    <w:rsid w:val="004B6D05"/>
    <w:rsid w:val="004C0721"/>
    <w:rsid w:val="004C1AAD"/>
    <w:rsid w:val="004C4B2E"/>
    <w:rsid w:val="004C5A67"/>
    <w:rsid w:val="004D41BD"/>
    <w:rsid w:val="004D6F4B"/>
    <w:rsid w:val="004E239B"/>
    <w:rsid w:val="004E47DE"/>
    <w:rsid w:val="004E7BF7"/>
    <w:rsid w:val="005101D2"/>
    <w:rsid w:val="00511921"/>
    <w:rsid w:val="0052234E"/>
    <w:rsid w:val="005346BF"/>
    <w:rsid w:val="0054050A"/>
    <w:rsid w:val="00543F2F"/>
    <w:rsid w:val="00544642"/>
    <w:rsid w:val="00560B13"/>
    <w:rsid w:val="00575E9A"/>
    <w:rsid w:val="005B6FAA"/>
    <w:rsid w:val="005B72AD"/>
    <w:rsid w:val="005E126F"/>
    <w:rsid w:val="005E1FEC"/>
    <w:rsid w:val="005F6D91"/>
    <w:rsid w:val="00600645"/>
    <w:rsid w:val="00640D95"/>
    <w:rsid w:val="00651B26"/>
    <w:rsid w:val="00654A91"/>
    <w:rsid w:val="0066190A"/>
    <w:rsid w:val="00672737"/>
    <w:rsid w:val="006820FD"/>
    <w:rsid w:val="0068381B"/>
    <w:rsid w:val="00691DD8"/>
    <w:rsid w:val="00693BE4"/>
    <w:rsid w:val="00696110"/>
    <w:rsid w:val="006A394B"/>
    <w:rsid w:val="006B356D"/>
    <w:rsid w:val="006E5BC9"/>
    <w:rsid w:val="006F2748"/>
    <w:rsid w:val="00700120"/>
    <w:rsid w:val="007206F0"/>
    <w:rsid w:val="007212DE"/>
    <w:rsid w:val="007240A6"/>
    <w:rsid w:val="00733965"/>
    <w:rsid w:val="00734E47"/>
    <w:rsid w:val="00734F34"/>
    <w:rsid w:val="007515D4"/>
    <w:rsid w:val="00764B43"/>
    <w:rsid w:val="00764EAD"/>
    <w:rsid w:val="00770AA9"/>
    <w:rsid w:val="00770E80"/>
    <w:rsid w:val="0077700F"/>
    <w:rsid w:val="0079629E"/>
    <w:rsid w:val="00796389"/>
    <w:rsid w:val="007967A9"/>
    <w:rsid w:val="007B33C3"/>
    <w:rsid w:val="007B7410"/>
    <w:rsid w:val="007C0D31"/>
    <w:rsid w:val="007C2CAB"/>
    <w:rsid w:val="007C2E83"/>
    <w:rsid w:val="007D0F9E"/>
    <w:rsid w:val="007F6C50"/>
    <w:rsid w:val="008027A0"/>
    <w:rsid w:val="008035A1"/>
    <w:rsid w:val="00803B62"/>
    <w:rsid w:val="0080527C"/>
    <w:rsid w:val="00812B88"/>
    <w:rsid w:val="00815C54"/>
    <w:rsid w:val="00820842"/>
    <w:rsid w:val="008313DC"/>
    <w:rsid w:val="008317B3"/>
    <w:rsid w:val="0083224D"/>
    <w:rsid w:val="00834237"/>
    <w:rsid w:val="008403CE"/>
    <w:rsid w:val="00842939"/>
    <w:rsid w:val="0084400D"/>
    <w:rsid w:val="00844C09"/>
    <w:rsid w:val="00846FFC"/>
    <w:rsid w:val="00854C17"/>
    <w:rsid w:val="008619D2"/>
    <w:rsid w:val="00867524"/>
    <w:rsid w:val="0088734B"/>
    <w:rsid w:val="008A7D09"/>
    <w:rsid w:val="008D1446"/>
    <w:rsid w:val="008D1695"/>
    <w:rsid w:val="008D3B6E"/>
    <w:rsid w:val="008D3C9E"/>
    <w:rsid w:val="008D6143"/>
    <w:rsid w:val="008D65F7"/>
    <w:rsid w:val="008E07C0"/>
    <w:rsid w:val="008E178C"/>
    <w:rsid w:val="008F035B"/>
    <w:rsid w:val="0091470E"/>
    <w:rsid w:val="00917F20"/>
    <w:rsid w:val="009308E7"/>
    <w:rsid w:val="009329C2"/>
    <w:rsid w:val="009413C1"/>
    <w:rsid w:val="0095118B"/>
    <w:rsid w:val="00957300"/>
    <w:rsid w:val="00960A32"/>
    <w:rsid w:val="009733B8"/>
    <w:rsid w:val="0098531B"/>
    <w:rsid w:val="009856AF"/>
    <w:rsid w:val="009B2597"/>
    <w:rsid w:val="009B3618"/>
    <w:rsid w:val="009D092C"/>
    <w:rsid w:val="009E41AE"/>
    <w:rsid w:val="009F65F8"/>
    <w:rsid w:val="009F6A09"/>
    <w:rsid w:val="00A00CB4"/>
    <w:rsid w:val="00A16A93"/>
    <w:rsid w:val="00A206B9"/>
    <w:rsid w:val="00A311C3"/>
    <w:rsid w:val="00A439A9"/>
    <w:rsid w:val="00A5135E"/>
    <w:rsid w:val="00A51B5D"/>
    <w:rsid w:val="00A63269"/>
    <w:rsid w:val="00A82422"/>
    <w:rsid w:val="00A86293"/>
    <w:rsid w:val="00A9012C"/>
    <w:rsid w:val="00A97315"/>
    <w:rsid w:val="00AB0880"/>
    <w:rsid w:val="00AC0A34"/>
    <w:rsid w:val="00AC5B70"/>
    <w:rsid w:val="00AC7418"/>
    <w:rsid w:val="00AD7FDD"/>
    <w:rsid w:val="00B060D0"/>
    <w:rsid w:val="00B076A3"/>
    <w:rsid w:val="00B11E5A"/>
    <w:rsid w:val="00B12E14"/>
    <w:rsid w:val="00B13A9E"/>
    <w:rsid w:val="00B14C43"/>
    <w:rsid w:val="00B218C5"/>
    <w:rsid w:val="00B2639F"/>
    <w:rsid w:val="00B46796"/>
    <w:rsid w:val="00B838C9"/>
    <w:rsid w:val="00BA010A"/>
    <w:rsid w:val="00BA5CBA"/>
    <w:rsid w:val="00BA6EE2"/>
    <w:rsid w:val="00BB23F3"/>
    <w:rsid w:val="00BB5957"/>
    <w:rsid w:val="00BB5B90"/>
    <w:rsid w:val="00BC6102"/>
    <w:rsid w:val="00BD4097"/>
    <w:rsid w:val="00BD48B7"/>
    <w:rsid w:val="00BE2AA6"/>
    <w:rsid w:val="00BE3AAC"/>
    <w:rsid w:val="00BE7D1C"/>
    <w:rsid w:val="00BF21A9"/>
    <w:rsid w:val="00BF373C"/>
    <w:rsid w:val="00C05B65"/>
    <w:rsid w:val="00C14C37"/>
    <w:rsid w:val="00C151A3"/>
    <w:rsid w:val="00C37D96"/>
    <w:rsid w:val="00C41B31"/>
    <w:rsid w:val="00C71E5A"/>
    <w:rsid w:val="00C7340E"/>
    <w:rsid w:val="00C90D53"/>
    <w:rsid w:val="00C948BE"/>
    <w:rsid w:val="00C95AD9"/>
    <w:rsid w:val="00CA0A92"/>
    <w:rsid w:val="00CB6B2A"/>
    <w:rsid w:val="00CB7563"/>
    <w:rsid w:val="00CC0C4F"/>
    <w:rsid w:val="00CC1924"/>
    <w:rsid w:val="00CD1FBE"/>
    <w:rsid w:val="00CD394A"/>
    <w:rsid w:val="00CE2A12"/>
    <w:rsid w:val="00CF0EC8"/>
    <w:rsid w:val="00CF5992"/>
    <w:rsid w:val="00D04FFC"/>
    <w:rsid w:val="00D05A79"/>
    <w:rsid w:val="00D13426"/>
    <w:rsid w:val="00D15366"/>
    <w:rsid w:val="00D15F65"/>
    <w:rsid w:val="00D178C2"/>
    <w:rsid w:val="00D31167"/>
    <w:rsid w:val="00D55A5F"/>
    <w:rsid w:val="00D5609F"/>
    <w:rsid w:val="00D62C41"/>
    <w:rsid w:val="00D70135"/>
    <w:rsid w:val="00D72AA8"/>
    <w:rsid w:val="00D73E4F"/>
    <w:rsid w:val="00D95EE4"/>
    <w:rsid w:val="00DA197C"/>
    <w:rsid w:val="00DA2F91"/>
    <w:rsid w:val="00DB1350"/>
    <w:rsid w:val="00DC5544"/>
    <w:rsid w:val="00DE00A2"/>
    <w:rsid w:val="00DE503E"/>
    <w:rsid w:val="00DF6386"/>
    <w:rsid w:val="00E00DE9"/>
    <w:rsid w:val="00E14332"/>
    <w:rsid w:val="00E21357"/>
    <w:rsid w:val="00E30D8B"/>
    <w:rsid w:val="00E35F0C"/>
    <w:rsid w:val="00E51E11"/>
    <w:rsid w:val="00E70FF6"/>
    <w:rsid w:val="00E814A5"/>
    <w:rsid w:val="00E958CD"/>
    <w:rsid w:val="00EA2F7F"/>
    <w:rsid w:val="00EB1305"/>
    <w:rsid w:val="00EB211B"/>
    <w:rsid w:val="00ED519C"/>
    <w:rsid w:val="00ED635A"/>
    <w:rsid w:val="00F0735D"/>
    <w:rsid w:val="00F15724"/>
    <w:rsid w:val="00F216CE"/>
    <w:rsid w:val="00F24701"/>
    <w:rsid w:val="00F35CEB"/>
    <w:rsid w:val="00F4065E"/>
    <w:rsid w:val="00F472C2"/>
    <w:rsid w:val="00F5374B"/>
    <w:rsid w:val="00F72728"/>
    <w:rsid w:val="00F74E7E"/>
    <w:rsid w:val="00F931A6"/>
    <w:rsid w:val="00F9469B"/>
    <w:rsid w:val="00F9502A"/>
    <w:rsid w:val="00FB1103"/>
    <w:rsid w:val="00FB56EC"/>
    <w:rsid w:val="00FC3C81"/>
    <w:rsid w:val="00FC4652"/>
    <w:rsid w:val="00FD64D3"/>
    <w:rsid w:val="00FE0AD8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98B"/>
  <w15:chartTrackingRefBased/>
  <w15:docId w15:val="{13395F22-175F-4005-8DE1-F346875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439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B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F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1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D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439A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nhideWhenUsed/>
    <w:rsid w:val="00A43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439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39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43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drowie.publiczne@umw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2184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Szalkowska Grazyna</dc:creator>
  <cp:keywords/>
  <dc:description/>
  <cp:lastModifiedBy>Markiewicz Paulina</cp:lastModifiedBy>
  <cp:revision>6</cp:revision>
  <cp:lastPrinted>2026-05-21T10:45:00Z</cp:lastPrinted>
  <dcterms:created xsi:type="dcterms:W3CDTF">2026-05-18T09:23:00Z</dcterms:created>
  <dcterms:modified xsi:type="dcterms:W3CDTF">2026-05-21T10:46:00Z</dcterms:modified>
</cp:coreProperties>
</file>