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E5A4" w14:textId="77777777" w:rsidR="00A77B3E" w:rsidRDefault="00915EBE">
      <w:pPr>
        <w:spacing w:line="276" w:lineRule="auto"/>
        <w:jc w:val="center"/>
        <w:rPr>
          <w:b/>
          <w:caps/>
        </w:rPr>
      </w:pPr>
      <w:r>
        <w:rPr>
          <w:b/>
          <w:caps/>
        </w:rPr>
        <w:t>Uchwała nr 3142/2026</w:t>
      </w:r>
      <w:r>
        <w:rPr>
          <w:b/>
          <w:caps/>
        </w:rPr>
        <w:br/>
        <w:t>Zarządu Województwa Wielkopolskiego</w:t>
      </w:r>
    </w:p>
    <w:p w14:paraId="6E8DAEAD" w14:textId="77777777" w:rsidR="00A77B3E" w:rsidRDefault="00915EBE">
      <w:pPr>
        <w:spacing w:before="280" w:after="280" w:line="276" w:lineRule="auto"/>
        <w:jc w:val="center"/>
        <w:rPr>
          <w:b/>
          <w:caps/>
        </w:rPr>
      </w:pPr>
      <w:r>
        <w:rPr>
          <w:b/>
        </w:rPr>
        <w:t>z dnia 6 lutego 2026 r.</w:t>
      </w:r>
    </w:p>
    <w:p w14:paraId="4C73047B" w14:textId="77777777" w:rsidR="00A77B3E" w:rsidRDefault="00915EBE">
      <w:pPr>
        <w:keepNext/>
        <w:spacing w:after="480" w:line="276" w:lineRule="auto"/>
        <w:jc w:val="center"/>
      </w:pPr>
      <w:r>
        <w:rPr>
          <w:b/>
        </w:rPr>
        <w:t>w sprawie ogłoszenia konkursu na realizację zadania publicznego Województwa Wielkopolskiego z zakresu zdrowia publicznego pn. „Program wsparcia osób wymagających specjalistycznej opieki zdrowotnej i rozwojowej, a także ich rodzin i opiekunów"</w:t>
      </w:r>
    </w:p>
    <w:p w14:paraId="737FB03B" w14:textId="77777777" w:rsidR="00A77B3E" w:rsidRDefault="00915EBE">
      <w:pPr>
        <w:keepLines/>
        <w:spacing w:before="120" w:after="120" w:line="276" w:lineRule="auto"/>
        <w:ind w:firstLine="227"/>
      </w:pPr>
      <w:r>
        <w:t>Na podstawie art. 41 ust. 1 ustawy z dnia 5 czerwca 1998 r. o samorządzie województwa (Dz.U.</w:t>
      </w:r>
      <w:r>
        <w:br/>
        <w:t>z 2025 r. poz. 581 ze zm.), art. 14 ust. 1 w związku z art. 13 pkt 3 ustawy z dnia 11 września 2015 r.</w:t>
      </w:r>
      <w:r>
        <w:br/>
        <w:t>o zdrowiu publicznym (Dz. U. z 2024 r. poz. 1670 ze zm.), Zarząd Województwa Wielkopolskiego uchwala, co następuje:</w:t>
      </w:r>
    </w:p>
    <w:p w14:paraId="0498C791" w14:textId="77777777" w:rsidR="004F2159" w:rsidRDefault="00915EBE">
      <w:pPr>
        <w:keepNext/>
        <w:spacing w:before="280" w:line="276" w:lineRule="auto"/>
        <w:jc w:val="center"/>
      </w:pPr>
      <w:r>
        <w:rPr>
          <w:b/>
        </w:rPr>
        <w:t>§ 1. </w:t>
      </w:r>
    </w:p>
    <w:p w14:paraId="742CAA2A" w14:textId="77777777" w:rsidR="00A77B3E" w:rsidRDefault="00915EBE">
      <w:pPr>
        <w:keepLines/>
        <w:spacing w:before="120" w:after="120" w:line="276" w:lineRule="auto"/>
        <w:ind w:firstLine="283"/>
      </w:pPr>
      <w:r>
        <w:t>Ogłasza się konkurs ofert na realizację zadania publicznego Województwa Wielkopolskiego</w:t>
      </w:r>
      <w:r>
        <w:br/>
        <w:t>z zakresu zdrowia publicznego w roku 2026 pn. „Program wsparcia osób wymagających specjalistycznej opieki zdrowotnej i rozwojowej, a także ich rodzin i opiekunów”, na łączną kwotę 850 000,00 złotych, zgodnie z załącznikiem do niniejszej uchwały.</w:t>
      </w:r>
    </w:p>
    <w:p w14:paraId="7088F8B4" w14:textId="77777777" w:rsidR="004F2159" w:rsidRDefault="00915EBE">
      <w:pPr>
        <w:keepNext/>
        <w:spacing w:before="280" w:line="276" w:lineRule="auto"/>
        <w:jc w:val="center"/>
      </w:pPr>
      <w:r>
        <w:rPr>
          <w:b/>
        </w:rPr>
        <w:t>§ 2. </w:t>
      </w:r>
    </w:p>
    <w:p w14:paraId="51B9FD83" w14:textId="77777777" w:rsidR="00A77B3E" w:rsidRDefault="00915EBE">
      <w:pPr>
        <w:keepLines/>
        <w:spacing w:before="120" w:after="120" w:line="276" w:lineRule="auto"/>
        <w:ind w:firstLine="283"/>
      </w:pPr>
      <w:r>
        <w:t>Treść ogłoszenia stanowiąca załącznik do niniejszej uchwały, zamieszczona zostanie na tablicy ogłoszeń, w Biuletynie Informacji Publicznej oraz na stronie internetowej Urzędu Marszałkowskiego Województwa Wielkopolskiego.</w:t>
      </w:r>
    </w:p>
    <w:p w14:paraId="673F689F" w14:textId="77777777" w:rsidR="004F2159" w:rsidRDefault="00915EBE">
      <w:pPr>
        <w:keepNext/>
        <w:spacing w:before="280" w:line="276" w:lineRule="auto"/>
        <w:jc w:val="center"/>
      </w:pPr>
      <w:r>
        <w:rPr>
          <w:b/>
        </w:rPr>
        <w:t>§ 3. </w:t>
      </w:r>
    </w:p>
    <w:p w14:paraId="069D9A65" w14:textId="77777777" w:rsidR="00A77B3E" w:rsidRDefault="00915EBE">
      <w:pPr>
        <w:keepLines/>
        <w:spacing w:before="120" w:after="120" w:line="276" w:lineRule="auto"/>
        <w:ind w:firstLine="283"/>
      </w:pPr>
      <w:r>
        <w:t>Wykonanie uchwały powierza się Dyrektorowi Departamentu Zdrowia Urzędu Marszałkowskiego Województwa Wielkopolskiego.</w:t>
      </w:r>
    </w:p>
    <w:p w14:paraId="6738C71E" w14:textId="77777777" w:rsidR="004F2159" w:rsidRDefault="00915EBE">
      <w:pPr>
        <w:keepNext/>
        <w:spacing w:before="280" w:line="276" w:lineRule="auto"/>
        <w:jc w:val="center"/>
      </w:pPr>
      <w:r>
        <w:rPr>
          <w:b/>
        </w:rPr>
        <w:t>§ 4. </w:t>
      </w:r>
    </w:p>
    <w:p w14:paraId="083BAD1B" w14:textId="77777777" w:rsidR="00A77B3E" w:rsidRDefault="00915EBE" w:rsidP="00915EBE">
      <w:pPr>
        <w:keepLines/>
        <w:spacing w:before="120" w:after="120" w:line="276" w:lineRule="auto"/>
        <w:ind w:firstLine="283"/>
        <w:jc w:val="left"/>
        <w:sectPr w:rsidR="00A77B3E">
          <w:footerReference w:type="default" r:id="rId6"/>
          <w:endnotePr>
            <w:numFmt w:val="decimal"/>
          </w:endnotePr>
          <w:pgSz w:w="11906" w:h="16838"/>
          <w:pgMar w:top="992" w:right="1020" w:bottom="992" w:left="1020" w:header="708" w:footer="708" w:gutter="0"/>
          <w:cols w:space="708"/>
          <w:docGrid w:linePitch="360"/>
        </w:sectPr>
      </w:pPr>
      <w:r>
        <w:t>Uchwała wchodzi w życie z dniem podjęcia.</w:t>
      </w:r>
    </w:p>
    <w:p w14:paraId="1784B956" w14:textId="2CFF1AA7" w:rsidR="00A77B3E" w:rsidRDefault="00915EBE" w:rsidP="00915EBE">
      <w:pPr>
        <w:keepNext/>
        <w:spacing w:before="120" w:after="120" w:line="276" w:lineRule="auto"/>
        <w:jc w:val="left"/>
        <w:rPr>
          <w:color w:val="000000"/>
          <w:u w:color="000000"/>
        </w:rPr>
      </w:pPr>
      <w:r>
        <w:lastRenderedPageBreak/>
        <w:fldChar w:fldCharType="begin"/>
      </w:r>
      <w:r>
        <w:fldChar w:fldCharType="separate"/>
      </w:r>
      <w:r>
        <w:fldChar w:fldCharType="end"/>
      </w:r>
    </w:p>
    <w:p w14:paraId="59C6D382" w14:textId="77777777" w:rsidR="00A77B3E" w:rsidRDefault="00915EBE">
      <w:pPr>
        <w:keepLines/>
        <w:spacing w:before="120" w:after="120" w:line="276" w:lineRule="auto"/>
        <w:ind w:firstLine="283"/>
        <w:jc w:val="right"/>
        <w:rPr>
          <w:color w:val="000000"/>
          <w:u w:color="000000"/>
        </w:rPr>
      </w:pPr>
      <w:r>
        <w:rPr>
          <w:color w:val="000000"/>
          <w:u w:color="000000"/>
        </w:rPr>
        <w:fldChar w:fldCharType="begin"/>
      </w:r>
      <w:r>
        <w:rPr>
          <w:color w:val="000000"/>
          <w:u w:color="000000"/>
        </w:rPr>
        <w:instrText>MERGEFIELD RestartPageNumbering \* MERGEFORMAT</w:instrText>
      </w:r>
      <w:r>
        <w:rPr>
          <w:color w:val="000000"/>
          <w:u w:color="000000"/>
        </w:rPr>
        <w:fldChar w:fldCharType="separate"/>
      </w:r>
      <w:r>
        <w:rPr>
          <w:color w:val="000000"/>
          <w:u w:color="000000"/>
        </w:rPr>
        <w:fldChar w:fldCharType="end"/>
      </w:r>
    </w:p>
    <w:p w14:paraId="3BAD1611" w14:textId="77777777" w:rsidR="00A77B3E" w:rsidRDefault="00915EBE">
      <w:pPr>
        <w:keepLines/>
        <w:spacing w:before="280" w:after="280" w:line="360" w:lineRule="auto"/>
        <w:ind w:firstLine="283"/>
        <w:jc w:val="center"/>
        <w:rPr>
          <w:color w:val="000000"/>
          <w:spacing w:val="20"/>
          <w:u w:color="000000"/>
        </w:rPr>
      </w:pPr>
      <w:r>
        <w:t>Uzasadnienie do uchwały nr 3142/2026</w:t>
      </w:r>
      <w:r>
        <w:rPr>
          <w:color w:val="000000"/>
          <w:spacing w:val="20"/>
          <w:u w:color="000000"/>
        </w:rPr>
        <w:br/>
      </w:r>
      <w:r>
        <w:t>Zarządu Województwa Wielkopolskiego</w:t>
      </w:r>
      <w:r>
        <w:rPr>
          <w:color w:val="000000"/>
          <w:spacing w:val="20"/>
          <w:u w:color="000000"/>
        </w:rPr>
        <w:br/>
      </w:r>
      <w:r>
        <w:t>z dnia 6 lutego 2026 r.</w:t>
      </w:r>
    </w:p>
    <w:p w14:paraId="7A345CF8" w14:textId="77777777" w:rsidR="00A77B3E" w:rsidRDefault="00915EBE">
      <w:pPr>
        <w:spacing w:before="120" w:after="120" w:line="276" w:lineRule="auto"/>
        <w:ind w:firstLine="227"/>
        <w:rPr>
          <w:color w:val="000000"/>
          <w:u w:color="000000"/>
        </w:rPr>
      </w:pPr>
      <w:r>
        <w:rPr>
          <w:color w:val="000000"/>
          <w:u w:color="000000"/>
        </w:rPr>
        <w:t>Celem konkursu jest wyłonienie realizatorów, których zadaniem będzie wsparcie osób wymagających specjalistycznej opieki zdrowotnej i rozwojowej, a także ich rodzinom i opiekunom.  Działania te mogą obejmować m.in. tworzenie punktów konsultacyjnych, opracowanie przewodników i poradników, z pełną informacją na temat świadczeń, adresów, praw, leczenia, rehabilitacji, terapii, edukacji.</w:t>
      </w:r>
    </w:p>
    <w:p w14:paraId="45DF8B48" w14:textId="77777777" w:rsidR="00A77B3E" w:rsidRDefault="00915EBE">
      <w:pPr>
        <w:spacing w:before="120" w:after="120" w:line="276" w:lineRule="auto"/>
        <w:ind w:firstLine="227"/>
        <w:rPr>
          <w:color w:val="000000"/>
          <w:u w:color="000000"/>
        </w:rPr>
      </w:pPr>
      <w:r>
        <w:rPr>
          <w:color w:val="000000"/>
          <w:u w:color="000000"/>
        </w:rPr>
        <w:t>Doświadczenia z realizacji zadań w latach ubiegłych wskazują, że sytuacja zdrowotna i rozwojowa osób wymagających opieki często współwystępuje z problemami natury psychospołecznej dotykającymi członków rodziny i opiekunów, w tym z negatywnymi skutkami używania alkoholu oraz narkotyków i innych substancji psychoaktywnych, co w istotny sposób wpływa na funkcjonowanie rodziny, jakość sprawowanej opieki nad dzieckiem oraz zdrowiem psychicznym opiekunów.</w:t>
      </w:r>
    </w:p>
    <w:p w14:paraId="2BEF264B" w14:textId="77777777" w:rsidR="00A77B3E" w:rsidRDefault="00915EBE">
      <w:pPr>
        <w:spacing w:before="120" w:after="120" w:line="276" w:lineRule="auto"/>
        <w:ind w:firstLine="227"/>
        <w:rPr>
          <w:color w:val="000000"/>
          <w:u w:color="000000"/>
        </w:rPr>
      </w:pPr>
      <w:r>
        <w:rPr>
          <w:color w:val="000000"/>
          <w:u w:color="000000"/>
        </w:rPr>
        <w:t>Przy wyborze realizatorów zadania, uwzględniać się będzie doświadczenie, wiedzę specjalistyczną oraz potencjał instytucji/podmiotów biorących udział w tym postępowaniu. Ponadto, istotne jest, aby wybrany realizator posiadał dobre referencje oraz zdolności do efektywnej współpracy z lokalnymi organami, placówkami edukacyjnymi oraz organizacjami społecznymi. Zgłoszone zadania wpisywać się będą w działania przewidziane do realizacji w ramach Polityki zdrowotnej Województwa Wielkopolskiego w zakresie zdrowia pu</w:t>
      </w:r>
      <w:r>
        <w:rPr>
          <w:color w:val="000000"/>
          <w:u w:color="000000"/>
        </w:rPr>
        <w:t>blicznego, promocji i profilaktyki zdrowotnej na lata 2021-2030 oraz Wojewódzkiego Programu Profilaktyki i Rozwiązywania Problemów Alkoholowych oraz Przeciwdziałania Narkomanii dla Województwa Wielkopolskiego na lata 2022-2026.</w:t>
      </w:r>
    </w:p>
    <w:p w14:paraId="109CDC9F" w14:textId="77777777" w:rsidR="00A77B3E" w:rsidRDefault="00915EBE">
      <w:pPr>
        <w:spacing w:before="120" w:after="120" w:line="276" w:lineRule="auto"/>
        <w:ind w:firstLine="227"/>
        <w:rPr>
          <w:color w:val="000000"/>
          <w:u w:color="000000"/>
        </w:rPr>
      </w:pPr>
      <w:r>
        <w:rPr>
          <w:color w:val="000000"/>
          <w:u w:color="000000"/>
        </w:rPr>
        <w:t>Podmiotami uprawnionymi do składania ofert są jednostki zaliczane do sektora finansów publicznych np. SPZOZ oraz spoza sektora finansów publicznych (NZOZ, fundacje, stowarzyszenia), których cele statutowe lub przedmiot działalności dotyczy spraw objętych zadaniami z zakresu zdrowia publicznego określonymi w art. 2 ustawy o zdrowiu publicznym.</w:t>
      </w:r>
    </w:p>
    <w:p w14:paraId="6CC87D47" w14:textId="77777777" w:rsidR="00A77B3E" w:rsidRDefault="00915EBE">
      <w:pPr>
        <w:spacing w:before="120" w:after="120" w:line="276" w:lineRule="auto"/>
        <w:ind w:firstLine="227"/>
        <w:rPr>
          <w:color w:val="000000"/>
          <w:u w:color="000000"/>
        </w:rPr>
      </w:pPr>
      <w:r>
        <w:rPr>
          <w:color w:val="000000"/>
          <w:u w:color="000000"/>
        </w:rPr>
        <w:t>Środki finansowe przeznaczone na dotacje celowe z budżetu na finansowanie lub dofinansowanie zadań zleconych do realizacji jednostkom zaliczanym, jak i niezaliczanym do sektora finansów publicznych, zostały zabezpieczone w dziale 851 (Ochrona zdrowia):</w:t>
      </w:r>
    </w:p>
    <w:p w14:paraId="627AEB80" w14:textId="77777777" w:rsidR="00A77B3E" w:rsidRDefault="00915EBE">
      <w:pPr>
        <w:spacing w:before="120" w:after="120" w:line="276" w:lineRule="auto"/>
        <w:ind w:firstLine="227"/>
        <w:rPr>
          <w:color w:val="000000"/>
          <w:u w:color="000000"/>
        </w:rPr>
      </w:pPr>
      <w:r>
        <w:rPr>
          <w:color w:val="000000"/>
          <w:u w:color="000000"/>
        </w:rPr>
        <w:t>• rozdziale 85149 (Programy polityki zdrowotnej): §2810  – 250 000 zł, §2820 – 100 000 zł,§2830 – 50 000 zł, §2800 – 150 000 zł,</w:t>
      </w:r>
    </w:p>
    <w:p w14:paraId="20A97E1F" w14:textId="77777777" w:rsidR="00A77B3E" w:rsidRDefault="00915EBE">
      <w:pPr>
        <w:spacing w:before="120" w:after="120" w:line="276" w:lineRule="auto"/>
        <w:ind w:firstLine="227"/>
        <w:rPr>
          <w:color w:val="000000"/>
          <w:u w:color="000000"/>
        </w:rPr>
      </w:pPr>
      <w:r>
        <w:rPr>
          <w:color w:val="000000"/>
          <w:u w:color="000000"/>
        </w:rPr>
        <w:t>• rozdziale 85153 (Zwalczanie narkomanii): §2810  – 50 000 zł, §2820 – 50 000 zł, §2830 – 50 000 zł,</w:t>
      </w:r>
    </w:p>
    <w:p w14:paraId="21581EF7" w14:textId="77777777" w:rsidR="00A77B3E" w:rsidRDefault="00915EBE">
      <w:pPr>
        <w:spacing w:before="120" w:after="120" w:line="276" w:lineRule="auto"/>
        <w:ind w:firstLine="227"/>
        <w:rPr>
          <w:color w:val="000000"/>
          <w:u w:color="000000"/>
        </w:rPr>
      </w:pPr>
      <w:r>
        <w:rPr>
          <w:color w:val="000000"/>
          <w:u w:color="000000"/>
        </w:rPr>
        <w:t>• rozdziale 85154 (Przeciwdziałanie alkoholizmowi): §2810  – 50 000 zł, §2820 – 50 000 zł, §2830 – 50 000 zł.</w:t>
      </w:r>
    </w:p>
    <w:p w14:paraId="4CA8A9F2" w14:textId="77777777" w:rsidR="00A77B3E" w:rsidRDefault="00915EBE">
      <w:pPr>
        <w:spacing w:before="120" w:after="120" w:line="276" w:lineRule="auto"/>
        <w:ind w:firstLine="227"/>
        <w:rPr>
          <w:color w:val="000000"/>
          <w:u w:color="000000"/>
        </w:rPr>
      </w:pPr>
      <w:r>
        <w:rPr>
          <w:color w:val="000000"/>
          <w:u w:color="000000"/>
        </w:rPr>
        <w:lastRenderedPageBreak/>
        <w:t>W związku z powyższym podjęcie niniejszej uchwały przez Zarząd Województwa Wielkopolskiego jest zasadne.</w:t>
      </w:r>
    </w:p>
    <w:sectPr w:rsidR="00A77B3E">
      <w:footerReference w:type="default" r:id="rId7"/>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5CE2" w14:textId="77777777" w:rsidR="00915EBE" w:rsidRDefault="00915EBE">
      <w:r>
        <w:separator/>
      </w:r>
    </w:p>
  </w:endnote>
  <w:endnote w:type="continuationSeparator" w:id="0">
    <w:p w14:paraId="713E374A" w14:textId="77777777" w:rsidR="00915EBE" w:rsidRDefault="0091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4F2159" w14:paraId="24A9013B" w14:textId="77777777">
      <w:tc>
        <w:tcPr>
          <w:tcW w:w="6577" w:type="dxa"/>
          <w:tcBorders>
            <w:top w:val="single" w:sz="4" w:space="0" w:color="auto"/>
            <w:left w:val="nil"/>
            <w:bottom w:val="nil"/>
            <w:right w:val="nil"/>
          </w:tcBorders>
          <w:tcMar>
            <w:top w:w="100" w:type="dxa"/>
          </w:tcMar>
        </w:tcPr>
        <w:p w14:paraId="68A5DC9D" w14:textId="77777777" w:rsidR="004F2159" w:rsidRDefault="004F2159">
          <w:pPr>
            <w:jc w:val="left"/>
            <w:rPr>
              <w:sz w:val="18"/>
            </w:rPr>
          </w:pPr>
        </w:p>
      </w:tc>
      <w:tc>
        <w:tcPr>
          <w:tcW w:w="3289" w:type="dxa"/>
          <w:tcBorders>
            <w:top w:val="single" w:sz="4" w:space="0" w:color="auto"/>
            <w:left w:val="nil"/>
            <w:bottom w:val="nil"/>
            <w:right w:val="nil"/>
          </w:tcBorders>
          <w:tcMar>
            <w:top w:w="100" w:type="dxa"/>
          </w:tcMar>
        </w:tcPr>
        <w:p w14:paraId="3E0D70B1" w14:textId="77777777" w:rsidR="004F2159" w:rsidRDefault="00915EBE">
          <w:pPr>
            <w:jc w:val="right"/>
            <w:rPr>
              <w:sz w:val="18"/>
            </w:rPr>
          </w:pPr>
          <w:r>
            <w:rPr>
              <w:sz w:val="18"/>
            </w:rPr>
            <w:fldChar w:fldCharType="begin"/>
          </w:r>
          <w:r>
            <w:rPr>
              <w:sz w:val="18"/>
            </w:rPr>
            <w:instrText>PAGE</w:instrText>
          </w:r>
          <w:r>
            <w:rPr>
              <w:sz w:val="18"/>
            </w:rPr>
            <w:fldChar w:fldCharType="separate"/>
          </w:r>
          <w:r w:rsidR="00035ABA">
            <w:rPr>
              <w:noProof/>
              <w:sz w:val="18"/>
            </w:rPr>
            <w:t>1</w:t>
          </w:r>
          <w:r>
            <w:rPr>
              <w:sz w:val="18"/>
            </w:rPr>
            <w:fldChar w:fldCharType="end"/>
          </w:r>
        </w:p>
      </w:tc>
    </w:tr>
  </w:tbl>
  <w:p w14:paraId="02A1007D" w14:textId="77777777" w:rsidR="004F2159" w:rsidRDefault="004F215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4F2159" w14:paraId="4E26CC3F" w14:textId="77777777">
      <w:tc>
        <w:tcPr>
          <w:tcW w:w="6577" w:type="dxa"/>
          <w:tcBorders>
            <w:top w:val="single" w:sz="4" w:space="0" w:color="auto"/>
            <w:left w:val="nil"/>
            <w:bottom w:val="nil"/>
            <w:right w:val="nil"/>
          </w:tcBorders>
          <w:tcMar>
            <w:top w:w="100" w:type="dxa"/>
          </w:tcMar>
        </w:tcPr>
        <w:p w14:paraId="0F7053F5" w14:textId="77777777" w:rsidR="004F2159" w:rsidRDefault="004F2159">
          <w:pPr>
            <w:jc w:val="left"/>
            <w:rPr>
              <w:sz w:val="18"/>
            </w:rPr>
          </w:pPr>
        </w:p>
      </w:tc>
      <w:tc>
        <w:tcPr>
          <w:tcW w:w="3289" w:type="dxa"/>
          <w:tcBorders>
            <w:top w:val="single" w:sz="4" w:space="0" w:color="auto"/>
            <w:left w:val="nil"/>
            <w:bottom w:val="nil"/>
            <w:right w:val="nil"/>
          </w:tcBorders>
          <w:tcMar>
            <w:top w:w="100" w:type="dxa"/>
          </w:tcMar>
        </w:tcPr>
        <w:p w14:paraId="6351A4A9" w14:textId="77777777" w:rsidR="004F2159" w:rsidRDefault="00915EBE">
          <w:pPr>
            <w:jc w:val="right"/>
            <w:rPr>
              <w:sz w:val="18"/>
            </w:rPr>
          </w:pPr>
          <w:r>
            <w:rPr>
              <w:sz w:val="18"/>
            </w:rPr>
            <w:fldChar w:fldCharType="begin"/>
          </w:r>
          <w:r>
            <w:rPr>
              <w:sz w:val="18"/>
            </w:rPr>
            <w:instrText>PAGE</w:instrText>
          </w:r>
          <w:r>
            <w:rPr>
              <w:sz w:val="18"/>
            </w:rPr>
            <w:fldChar w:fldCharType="separate"/>
          </w:r>
          <w:r w:rsidR="00035ABA">
            <w:rPr>
              <w:noProof/>
              <w:sz w:val="18"/>
            </w:rPr>
            <w:t>1</w:t>
          </w:r>
          <w:r>
            <w:rPr>
              <w:sz w:val="18"/>
            </w:rPr>
            <w:fldChar w:fldCharType="end"/>
          </w:r>
        </w:p>
      </w:tc>
    </w:tr>
  </w:tbl>
  <w:p w14:paraId="41767975" w14:textId="77777777" w:rsidR="004F2159" w:rsidRDefault="004F215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6DE7" w14:textId="77777777" w:rsidR="00915EBE" w:rsidRDefault="00915EBE">
      <w:r>
        <w:separator/>
      </w:r>
    </w:p>
  </w:footnote>
  <w:footnote w:type="continuationSeparator" w:id="0">
    <w:p w14:paraId="2D2EDE92" w14:textId="77777777" w:rsidR="00915EBE" w:rsidRDefault="00915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5ABA"/>
    <w:rsid w:val="001E63B2"/>
    <w:rsid w:val="004F2159"/>
    <w:rsid w:val="00915EBE"/>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34AB"/>
  <w15:docId w15:val="{A2E301F2-DF38-45B0-B1EF-B1ABBD87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592</Words>
  <Characters>3556</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3142/2026 z dnia 6 lutego 2026 r.</vt:lpstr>
      <vt:lpstr/>
    </vt:vector>
  </TitlesOfParts>
  <Company>Zarząd Województwa Wielkopolskiego</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3142/2026 z dnia 6 lutego 2026 r.</dc:title>
  <dc:subject>w sprawie ogłoszenia konkursu na realizację zadania publicznego Województwa Wielkopolskiego z^zakresu zdrowia publicznego pn. „Program wsparcia osób wymagających specjalistycznej opieki zdrowotnej i^rozwojowej, a^także ich rodzin i^opiekunów"</dc:subject>
  <dc:creator>paulina.markiewicz</dc:creator>
  <cp:lastModifiedBy>Markiewicz Paulina</cp:lastModifiedBy>
  <cp:revision>2</cp:revision>
  <dcterms:created xsi:type="dcterms:W3CDTF">2026-02-06T11:36:00Z</dcterms:created>
  <dcterms:modified xsi:type="dcterms:W3CDTF">2026-02-06T11:36:00Z</dcterms:modified>
  <cp:category>Akt prawny</cp:category>
</cp:coreProperties>
</file>