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B6750E">
      <w:pPr>
        <w:jc w:val="center"/>
        <w:rPr>
          <w:b/>
          <w:caps/>
        </w:rPr>
      </w:pPr>
      <w:r>
        <w:rPr>
          <w:b/>
          <w:caps/>
        </w:rPr>
        <w:t>Uchwała Nr 1291/2025</w:t>
      </w:r>
      <w:r>
        <w:rPr>
          <w:b/>
          <w:caps/>
        </w:rPr>
        <w:br/>
        <w:t>Zarządu Województwa Wielkopolskiego</w:t>
      </w:r>
    </w:p>
    <w:p w:rsidR="00A77B3E" w:rsidRDefault="00B6750E">
      <w:pPr>
        <w:spacing w:before="280" w:after="280"/>
        <w:jc w:val="center"/>
        <w:rPr>
          <w:b/>
          <w:caps/>
        </w:rPr>
      </w:pPr>
      <w:r>
        <w:t>z dnia 29 stycznia 2025 r.</w:t>
      </w:r>
    </w:p>
    <w:p w:rsidR="00A77B3E" w:rsidRDefault="00B6750E">
      <w:pPr>
        <w:keepNext/>
        <w:spacing w:after="480"/>
        <w:jc w:val="center"/>
      </w:pPr>
      <w:r>
        <w:rPr>
          <w:b/>
        </w:rPr>
        <w:t>w sprawie przeprowadzania Konkursu „Nasz pomysł na ochronę środowiska”</w:t>
      </w:r>
    </w:p>
    <w:p w:rsidR="00A77B3E" w:rsidRDefault="00B6750E">
      <w:pPr>
        <w:keepLines/>
        <w:spacing w:before="120" w:after="120"/>
        <w:ind w:firstLine="227"/>
      </w:pPr>
      <w:r>
        <w:t>Na podstawie art. 41 ust. 1 ustawy z dnia 5 czerwca 1998 r. o samorządzie województwa</w:t>
      </w:r>
      <w:r>
        <w:br/>
        <w:t>(Dz. U. z 2024</w:t>
      </w:r>
      <w:r>
        <w:t> r. poz. 566 ze zm.) Zarząd Województwa Wielkopolskiego uchwala, co następuje:</w:t>
      </w:r>
    </w:p>
    <w:p w:rsidR="008F572C" w:rsidRDefault="00B6750E">
      <w:pPr>
        <w:keepNext/>
        <w:spacing w:before="280"/>
        <w:jc w:val="center"/>
      </w:pPr>
      <w:r>
        <w:rPr>
          <w:b/>
        </w:rPr>
        <w:t>§ 1. </w:t>
      </w:r>
    </w:p>
    <w:p w:rsidR="00A77B3E" w:rsidRDefault="00B6750E">
      <w:pPr>
        <w:keepLines/>
        <w:spacing w:before="120" w:after="120"/>
        <w:ind w:firstLine="340"/>
      </w:pPr>
      <w:r>
        <w:t>Postanawia się corocznie przeprowadzać Konkurs „Nasz pomysł na ochronę środowiska” (zwany dalej Konkursem).</w:t>
      </w:r>
    </w:p>
    <w:p w:rsidR="008F572C" w:rsidRDefault="00B6750E">
      <w:pPr>
        <w:keepNext/>
        <w:spacing w:before="280"/>
        <w:jc w:val="center"/>
      </w:pPr>
      <w:r>
        <w:rPr>
          <w:b/>
        </w:rPr>
        <w:t>§ 2. </w:t>
      </w:r>
    </w:p>
    <w:p w:rsidR="00A77B3E" w:rsidRDefault="00B6750E">
      <w:pPr>
        <w:keepLines/>
        <w:spacing w:before="120" w:after="120"/>
        <w:ind w:firstLine="340"/>
      </w:pPr>
      <w:r>
        <w:t>Zatwierdza się Regulamin Konkursu, stanowiący załącznik d</w:t>
      </w:r>
      <w:r>
        <w:t>o niniejszej uchwały.</w:t>
      </w:r>
    </w:p>
    <w:p w:rsidR="008F572C" w:rsidRDefault="00B6750E">
      <w:pPr>
        <w:keepNext/>
        <w:spacing w:before="280"/>
        <w:jc w:val="center"/>
      </w:pPr>
      <w:r>
        <w:rPr>
          <w:b/>
        </w:rPr>
        <w:t>§ 3. </w:t>
      </w:r>
    </w:p>
    <w:p w:rsidR="00A77B3E" w:rsidRDefault="00B6750E">
      <w:pPr>
        <w:keepLines/>
        <w:spacing w:before="120" w:after="120"/>
        <w:ind w:firstLine="340"/>
      </w:pPr>
      <w:r>
        <w:t>Obsługę organizacyjną i merytoryczną Konkursu prowadzi Departament Korzystania</w:t>
      </w:r>
      <w:r>
        <w:br/>
        <w:t>i Informacji o Środowisku Urzędu Marszałkowskiego Województwa Wielkopolskiego</w:t>
      </w:r>
      <w:r>
        <w:br/>
        <w:t>w Poznaniu:</w:t>
      </w:r>
    </w:p>
    <w:p w:rsidR="008F572C" w:rsidRDefault="00B6750E">
      <w:pPr>
        <w:keepNext/>
        <w:spacing w:before="280"/>
        <w:jc w:val="center"/>
      </w:pPr>
      <w:r>
        <w:rPr>
          <w:b/>
        </w:rPr>
        <w:t>§ 4. </w:t>
      </w:r>
    </w:p>
    <w:p w:rsidR="00A77B3E" w:rsidRDefault="00B6750E">
      <w:pPr>
        <w:keepLines/>
        <w:spacing w:before="120" w:after="120"/>
        <w:ind w:firstLine="340"/>
      </w:pPr>
      <w:r>
        <w:t>Powołuje się Kapitułę Konkursu w składzie:</w:t>
      </w:r>
    </w:p>
    <w:p w:rsidR="00A77B3E" w:rsidRDefault="00B6750E">
      <w:pPr>
        <w:spacing w:before="240" w:after="120"/>
        <w:ind w:left="340" w:hanging="227"/>
      </w:pPr>
      <w:r>
        <w:t>1) </w:t>
      </w:r>
      <w:r>
        <w:t>Przewod</w:t>
      </w:r>
      <w:r>
        <w:t>niczący</w:t>
      </w:r>
      <w:r>
        <w:tab/>
      </w:r>
      <w:r>
        <w:tab/>
      </w:r>
      <w:r>
        <w:tab/>
        <w:t>- Jacek Bogusławski</w:t>
      </w:r>
    </w:p>
    <w:p w:rsidR="00A77B3E" w:rsidRDefault="00B6750E">
      <w:pPr>
        <w:spacing w:before="240" w:after="120"/>
        <w:ind w:left="340" w:hanging="227"/>
      </w:pPr>
      <w:r>
        <w:t>2) </w:t>
      </w:r>
      <w:r>
        <w:t>Zastępca Przewodniczącego</w:t>
      </w:r>
      <w:r>
        <w:tab/>
      </w:r>
      <w:r>
        <w:tab/>
        <w:t>- Małgorzata Knapczyk</w:t>
      </w:r>
    </w:p>
    <w:p w:rsidR="00A77B3E" w:rsidRDefault="00B6750E">
      <w:pPr>
        <w:spacing w:before="240" w:after="120"/>
        <w:ind w:left="340" w:hanging="227"/>
      </w:pPr>
      <w:r>
        <w:t>3) </w:t>
      </w:r>
      <w:r>
        <w:t>Sekretarz</w:t>
      </w:r>
      <w:r>
        <w:tab/>
      </w:r>
      <w:r>
        <w:tab/>
      </w:r>
      <w:r>
        <w:tab/>
      </w:r>
      <w:r>
        <w:tab/>
        <w:t>- Marzena Norkowska – Kicińska</w:t>
      </w:r>
    </w:p>
    <w:p w:rsidR="008F572C" w:rsidRDefault="00B6750E">
      <w:pPr>
        <w:keepNext/>
        <w:spacing w:before="280"/>
        <w:jc w:val="center"/>
      </w:pPr>
      <w:r>
        <w:rPr>
          <w:b/>
        </w:rPr>
        <w:t>§ 5. </w:t>
      </w:r>
    </w:p>
    <w:p w:rsidR="00A77B3E" w:rsidRDefault="00B6750E">
      <w:pPr>
        <w:keepLines/>
        <w:spacing w:before="120" w:after="120"/>
        <w:ind w:firstLine="340"/>
      </w:pPr>
      <w:r>
        <w:t>Ocena projektów i przyznanie nagród następuje zgodnie z zasadami zawartymi</w:t>
      </w:r>
      <w:r>
        <w:br/>
        <w:t>w Regulaminie Konkursu.</w:t>
      </w:r>
    </w:p>
    <w:p w:rsidR="008F572C" w:rsidRDefault="00B6750E">
      <w:pPr>
        <w:keepNext/>
        <w:spacing w:before="280"/>
        <w:jc w:val="center"/>
      </w:pPr>
      <w:r>
        <w:rPr>
          <w:b/>
        </w:rPr>
        <w:t>§ 6. </w:t>
      </w:r>
    </w:p>
    <w:p w:rsidR="00A77B3E" w:rsidRDefault="00B6750E">
      <w:pPr>
        <w:keepLines/>
        <w:spacing w:before="120" w:after="120"/>
        <w:ind w:firstLine="340"/>
      </w:pPr>
      <w:r>
        <w:t>1. </w:t>
      </w:r>
      <w:r>
        <w:t>W celu przepr</w:t>
      </w:r>
      <w:r>
        <w:t>owadzenia wstępnej oceny zgłoszonych prac konkursowych oraz przedstawienia dokonanych ustaleń Kapitule Konkursu  powołuje się Komisję Konkursową w składzie:</w:t>
      </w:r>
    </w:p>
    <w:p w:rsidR="00A77B3E" w:rsidRDefault="00B6750E">
      <w:pPr>
        <w:spacing w:before="240" w:after="120"/>
        <w:ind w:left="340" w:hanging="227"/>
      </w:pPr>
      <w:r>
        <w:t>1) </w:t>
      </w:r>
      <w:r>
        <w:t>Przewodniczący   – Anna Dąbkiewicz</w:t>
      </w:r>
    </w:p>
    <w:p w:rsidR="00A77B3E" w:rsidRDefault="00B6750E">
      <w:pPr>
        <w:spacing w:before="240" w:after="120"/>
        <w:ind w:left="340" w:hanging="227"/>
      </w:pPr>
      <w:r>
        <w:t>2) </w:t>
      </w:r>
      <w:r>
        <w:t>Sekretarz               – Karolina Jędro</w:t>
      </w:r>
    </w:p>
    <w:p w:rsidR="00A77B3E" w:rsidRDefault="00B6750E">
      <w:pPr>
        <w:spacing w:before="240" w:after="120"/>
        <w:ind w:left="340" w:hanging="227"/>
      </w:pPr>
      <w:r>
        <w:t>3) </w:t>
      </w:r>
      <w:r>
        <w:t xml:space="preserve">Członek       </w:t>
      </w:r>
      <w:r>
        <w:t xml:space="preserve">           – Agnieszka Szablewska</w:t>
      </w:r>
    </w:p>
    <w:p w:rsidR="00A77B3E" w:rsidRDefault="00B6750E">
      <w:pPr>
        <w:spacing w:before="240" w:after="120"/>
        <w:ind w:left="340" w:hanging="227"/>
      </w:pPr>
      <w:r>
        <w:t>4) </w:t>
      </w:r>
      <w:r>
        <w:t>Członek – Bartosz Federowicz - Członek Młodzieżowego Sejmiku Województwa Wielkopolskiego.</w:t>
      </w:r>
    </w:p>
    <w:p w:rsidR="00A77B3E" w:rsidRDefault="00B6750E">
      <w:pPr>
        <w:keepLines/>
        <w:spacing w:before="120" w:after="120"/>
        <w:ind w:firstLine="340"/>
      </w:pPr>
      <w:r>
        <w:t>2. </w:t>
      </w:r>
      <w:r>
        <w:t xml:space="preserve">Przewodniczący Kapituły Konkursu oraz zastępca Przewodniczącego Kapituły Konkursu mają prawo wyznaczyć osoby zastępujące </w:t>
      </w:r>
      <w:r>
        <w:t>poszczególnych członków Komisji Konkursowej. Osoba zastępująca członka Komisji Konkursowej, o którym mowa w § 6 ust. 1 pkt 4 nie musi być członkiem Młodzieżowego Sejmiku Województwa Wielkopolskiego.</w:t>
      </w:r>
    </w:p>
    <w:p w:rsidR="00A77B3E" w:rsidRDefault="00B6750E">
      <w:pPr>
        <w:keepLines/>
        <w:spacing w:before="120" w:after="120"/>
        <w:ind w:firstLine="340"/>
      </w:pPr>
      <w:r>
        <w:lastRenderedPageBreak/>
        <w:t>3. </w:t>
      </w:r>
      <w:r>
        <w:t xml:space="preserve">Ocena dokonana przez osobę zastępującą, o której mowa </w:t>
      </w:r>
      <w:r>
        <w:t>w ust. 2 jest równoważna z oceną członka Komisji Konkursowej.</w:t>
      </w:r>
    </w:p>
    <w:p w:rsidR="008F572C" w:rsidRDefault="00B6750E">
      <w:pPr>
        <w:keepNext/>
        <w:spacing w:before="280"/>
        <w:jc w:val="center"/>
      </w:pPr>
      <w:r>
        <w:rPr>
          <w:b/>
        </w:rPr>
        <w:t>§ 7. </w:t>
      </w:r>
    </w:p>
    <w:p w:rsidR="00A77B3E" w:rsidRDefault="00B6750E">
      <w:pPr>
        <w:keepLines/>
        <w:spacing w:before="120" w:after="120"/>
        <w:ind w:firstLine="340"/>
      </w:pPr>
      <w:r>
        <w:t>Wykonanie uchwały powierza się Dyrektorowi Departamentu Korzystania i Informacji</w:t>
      </w:r>
      <w:r>
        <w:br/>
        <w:t>o Środowisku Urzędu Marszałkowskiego Województwa Wielkopolskiego w Poznaniu.</w:t>
      </w:r>
    </w:p>
    <w:p w:rsidR="008F572C" w:rsidRDefault="00B6750E">
      <w:pPr>
        <w:keepNext/>
        <w:spacing w:before="280"/>
        <w:jc w:val="center"/>
      </w:pPr>
      <w:r>
        <w:rPr>
          <w:b/>
        </w:rPr>
        <w:t>§ 8. </w:t>
      </w:r>
    </w:p>
    <w:p w:rsidR="00A77B3E" w:rsidRDefault="00B6750E">
      <w:pPr>
        <w:keepLines/>
        <w:spacing w:before="120" w:after="120"/>
        <w:ind w:firstLine="340"/>
      </w:pPr>
      <w:r>
        <w:t>Traci moc uchwała Nr </w:t>
      </w:r>
      <w:r>
        <w:t>7776/2024 Zarządu Województwa Wielkopolskiego z dnia 18 stycznia 2024 roku w sprawie przeprowadzania Konkursu „Nasz pomysł na ochronę środowiska”.</w:t>
      </w:r>
    </w:p>
    <w:p w:rsidR="008F572C" w:rsidRDefault="00B6750E">
      <w:pPr>
        <w:keepNext/>
        <w:spacing w:before="280"/>
        <w:jc w:val="center"/>
      </w:pPr>
      <w:r>
        <w:rPr>
          <w:b/>
        </w:rPr>
        <w:t>§ 9. </w:t>
      </w:r>
    </w:p>
    <w:p w:rsidR="00A77B3E" w:rsidRDefault="00B6750E">
      <w:pPr>
        <w:keepLines/>
        <w:spacing w:before="120" w:after="120"/>
        <w:ind w:firstLine="340"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t>Uchwała w</w:t>
      </w:r>
      <w:r w:rsidR="00776F38">
        <w:t>chodzi w życie z dniem podjęcia</w:t>
      </w:r>
      <w:bookmarkStart w:id="0" w:name="_GoBack"/>
      <w:bookmarkEnd w:id="0"/>
    </w:p>
    <w:p w:rsidR="00A77B3E" w:rsidRDefault="00776F38">
      <w:pPr>
        <w:keepLines/>
        <w:spacing w:before="280" w:after="280" w:line="360" w:lineRule="auto"/>
        <w:ind w:left="4535"/>
        <w:jc w:val="left"/>
      </w:pPr>
      <w:r>
        <w:lastRenderedPageBreak/>
        <w:t xml:space="preserve"> </w:t>
      </w:r>
    </w:p>
    <w:p w:rsidR="00A77B3E" w:rsidRDefault="00B6750E">
      <w:pPr>
        <w:keepLines/>
        <w:spacing w:before="280" w:after="280" w:line="360" w:lineRule="auto"/>
        <w:jc w:val="center"/>
        <w:rPr>
          <w:spacing w:val="20"/>
        </w:rPr>
      </w:pPr>
      <w:r>
        <w:t>Uzasadnienie do uchwały Nr 1291/2025</w:t>
      </w:r>
      <w:r>
        <w:rPr>
          <w:spacing w:val="20"/>
        </w:rPr>
        <w:br/>
      </w:r>
      <w:r>
        <w:t>Zarządu Województwa Wielkopolskie</w:t>
      </w:r>
      <w:r>
        <w:t>go</w:t>
      </w:r>
      <w:r>
        <w:rPr>
          <w:spacing w:val="20"/>
        </w:rPr>
        <w:br/>
      </w:r>
      <w:r>
        <w:t>z dnia 29 stycznia 2025 r.</w:t>
      </w:r>
    </w:p>
    <w:p w:rsidR="00A77B3E" w:rsidRDefault="00B6750E">
      <w:pPr>
        <w:spacing w:before="120" w:after="120"/>
        <w:ind w:left="283" w:firstLine="227"/>
      </w:pPr>
      <w:r>
        <w:t xml:space="preserve">Organizacja Konkursu ma na celu edukację i podnoszenie świadomości ekologicznej młodzieży, zarówno poprzez promowanie pozytywnych zachowań w zakresie ochrony środowiska i przyrody, jak i zwracanie uwagi na zagrożenia dla tych </w:t>
      </w:r>
      <w:r>
        <w:t>wspólnych dóbr występujące w otaczającym nas świecie.</w:t>
      </w:r>
    </w:p>
    <w:p w:rsidR="00A77B3E" w:rsidRDefault="00B6750E">
      <w:pPr>
        <w:spacing w:before="120" w:after="120"/>
        <w:ind w:left="283" w:firstLine="227"/>
      </w:pPr>
      <w:r>
        <w:t xml:space="preserve">Środki na realizację zobowiązań Województwa Wielkopolskiego związanych z Konkursem „Nasz pomysł na ochronę środowiska” zostaną każdorazowo zabezpieczone w budżecie Województwa Wielkopolskiego na dany </w:t>
      </w:r>
      <w:r>
        <w:t>rok w dziale 900, rozdziale 90095, § 4170, § 4190, § 4220 oraz § 4300.</w:t>
      </w:r>
    </w:p>
    <w:p w:rsidR="00A77B3E" w:rsidRDefault="00B6750E">
      <w:pPr>
        <w:spacing w:before="120" w:after="120"/>
        <w:ind w:left="283" w:firstLine="227"/>
      </w:pPr>
      <w:r>
        <w:t>Mając na uwadze powyższe, podjęcie niniejszej uchwały jest uzasadnione.</w:t>
      </w:r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50E" w:rsidRDefault="00B6750E">
      <w:r>
        <w:separator/>
      </w:r>
    </w:p>
  </w:endnote>
  <w:endnote w:type="continuationSeparator" w:id="0">
    <w:p w:rsidR="00B6750E" w:rsidRDefault="00B67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F572C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F572C" w:rsidRDefault="008F572C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F572C" w:rsidRDefault="00B6750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76F38">
            <w:rPr>
              <w:sz w:val="18"/>
            </w:rPr>
            <w:fldChar w:fldCharType="separate"/>
          </w:r>
          <w:r w:rsidR="00776F38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8F572C" w:rsidRDefault="008F572C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F572C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F572C" w:rsidRDefault="008F572C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F572C" w:rsidRDefault="00B6750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76F38">
            <w:rPr>
              <w:sz w:val="18"/>
            </w:rPr>
            <w:fldChar w:fldCharType="separate"/>
          </w:r>
          <w:r w:rsidR="00776F38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8F572C" w:rsidRDefault="008F572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50E" w:rsidRDefault="00B6750E">
      <w:r>
        <w:separator/>
      </w:r>
    </w:p>
  </w:footnote>
  <w:footnote w:type="continuationSeparator" w:id="0">
    <w:p w:rsidR="00B6750E" w:rsidRDefault="00B67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776F38"/>
    <w:rsid w:val="008F572C"/>
    <w:rsid w:val="00A77B3E"/>
    <w:rsid w:val="00B6750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8F473"/>
  <w15:docId w15:val="{114FA72B-0467-4ED3-8371-F6A2B79C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422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1291/2025 z dnia 29 stycznia 2025 r.</vt:lpstr>
      <vt:lpstr/>
    </vt:vector>
  </TitlesOfParts>
  <Company>Zarząd Województwa Wielkopolskiego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1291/2025 z dnia 29 stycznia 2025 r.</dc:title>
  <dc:subject>w sprawie przeprowadzania Konkursu „Nasz pomysł na ochronę środowiska”</dc:subject>
  <dc:creator>Karolina.Jedro</dc:creator>
  <cp:lastModifiedBy>Jędro Karolina</cp:lastModifiedBy>
  <cp:revision>2</cp:revision>
  <dcterms:created xsi:type="dcterms:W3CDTF">2025-01-29T14:24:00Z</dcterms:created>
  <dcterms:modified xsi:type="dcterms:W3CDTF">2025-01-29T14:24:00Z</dcterms:modified>
  <cp:category>Akt prawny</cp:category>
</cp:coreProperties>
</file>