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4E1E" w14:textId="77777777" w:rsidR="00294DD4" w:rsidRDefault="00294DD4" w:rsidP="008C38CB">
      <w:pPr>
        <w:rPr>
          <w:rFonts w:ascii="Garamond" w:hAnsi="Garamond"/>
          <w:b/>
          <w:bCs/>
        </w:rPr>
      </w:pPr>
    </w:p>
    <w:p w14:paraId="0949A440" w14:textId="77777777" w:rsidR="00E77468" w:rsidRPr="00862D43" w:rsidRDefault="00285CD9" w:rsidP="00862D43">
      <w:pPr>
        <w:spacing w:line="276" w:lineRule="auto"/>
        <w:ind w:left="-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2D43">
        <w:rPr>
          <w:rFonts w:asciiTheme="minorHAnsi" w:hAnsiTheme="minorHAnsi" w:cstheme="minorHAnsi"/>
          <w:b/>
          <w:bCs/>
          <w:sz w:val="22"/>
          <w:szCs w:val="22"/>
        </w:rPr>
        <w:t xml:space="preserve">Regulamin </w:t>
      </w:r>
      <w:r w:rsidR="000241F6" w:rsidRPr="00862D43">
        <w:rPr>
          <w:rFonts w:asciiTheme="minorHAnsi" w:hAnsiTheme="minorHAnsi" w:cstheme="minorHAnsi"/>
          <w:b/>
          <w:bCs/>
          <w:sz w:val="22"/>
          <w:szCs w:val="22"/>
        </w:rPr>
        <w:t>naboru</w:t>
      </w:r>
      <w:r w:rsidR="00D57818" w:rsidRPr="00862D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92EEC6F" w14:textId="4940C8DF" w:rsidR="00480B19" w:rsidRPr="00222C9D" w:rsidRDefault="003651DA" w:rsidP="003013E6">
      <w:pPr>
        <w:spacing w:line="276" w:lineRule="auto"/>
        <w:ind w:left="-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2D43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013E6">
        <w:rPr>
          <w:rFonts w:asciiTheme="minorHAnsi" w:hAnsiTheme="minorHAnsi" w:cstheme="minorHAnsi"/>
          <w:b/>
          <w:bCs/>
          <w:sz w:val="22"/>
          <w:szCs w:val="22"/>
        </w:rPr>
        <w:t xml:space="preserve">udział w </w:t>
      </w:r>
      <w:r w:rsidR="00D92BFD">
        <w:rPr>
          <w:rFonts w:asciiTheme="minorHAnsi" w:hAnsiTheme="minorHAnsi" w:cstheme="minorHAnsi"/>
          <w:b/>
          <w:bCs/>
          <w:sz w:val="22"/>
          <w:szCs w:val="22"/>
        </w:rPr>
        <w:t xml:space="preserve">wystawie marki </w:t>
      </w:r>
      <w:r w:rsidR="00E75F2A">
        <w:rPr>
          <w:rFonts w:asciiTheme="minorHAnsi" w:hAnsiTheme="minorHAnsi" w:cstheme="minorHAnsi"/>
          <w:b/>
          <w:bCs/>
          <w:sz w:val="22"/>
          <w:szCs w:val="22"/>
        </w:rPr>
        <w:t>podczas targów</w:t>
      </w:r>
      <w:r w:rsidR="00480B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5F2A" w:rsidRPr="00E75F2A">
        <w:rPr>
          <w:rFonts w:ascii="Calibri" w:eastAsia="Calibri" w:hAnsi="Calibri" w:cs="Calibri"/>
          <w:b/>
          <w:sz w:val="22"/>
          <w:szCs w:val="22"/>
          <w:lang w:eastAsia="en-US"/>
        </w:rPr>
        <w:t>BuildNZ</w:t>
      </w:r>
    </w:p>
    <w:p w14:paraId="292C70E8" w14:textId="60E47865" w:rsidR="00BA56CE" w:rsidRPr="00862D43" w:rsidRDefault="00BA56CE" w:rsidP="008C38C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43A57" w14:textId="77777777" w:rsidR="004E6969" w:rsidRPr="00862D43" w:rsidRDefault="001242FF" w:rsidP="007672C6">
      <w:pPr>
        <w:tabs>
          <w:tab w:val="left" w:pos="3402"/>
          <w:tab w:val="left" w:pos="3686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2D43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r w:rsidR="004E6969" w:rsidRPr="00862D43">
        <w:rPr>
          <w:rFonts w:asciiTheme="minorHAnsi" w:hAnsiTheme="minorHAnsi" w:cstheme="minorHAnsi"/>
          <w:b/>
          <w:bCs/>
          <w:sz w:val="22"/>
          <w:szCs w:val="22"/>
        </w:rPr>
        <w:t>Informacje ogólne</w:t>
      </w:r>
    </w:p>
    <w:p w14:paraId="3C6EEF13" w14:textId="77777777" w:rsidR="00C80209" w:rsidRDefault="00285CD9" w:rsidP="008F370F">
      <w:pPr>
        <w:numPr>
          <w:ilvl w:val="0"/>
          <w:numId w:val="1"/>
        </w:numPr>
        <w:tabs>
          <w:tab w:val="left" w:pos="3402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62D43">
        <w:rPr>
          <w:rFonts w:asciiTheme="minorHAnsi" w:hAnsiTheme="minorHAnsi" w:cstheme="minorHAnsi"/>
          <w:bCs/>
          <w:sz w:val="22"/>
          <w:szCs w:val="22"/>
        </w:rPr>
        <w:t>Departament Gospodarki Urzędu Marszałkowskiego Województwa Wielkopolskiego w</w:t>
      </w:r>
      <w:r w:rsidR="008D1083" w:rsidRPr="00862D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2D43">
        <w:rPr>
          <w:rFonts w:asciiTheme="minorHAnsi" w:hAnsiTheme="minorHAnsi" w:cstheme="minorHAnsi"/>
          <w:bCs/>
          <w:sz w:val="22"/>
          <w:szCs w:val="22"/>
        </w:rPr>
        <w:t>Poznaniu, zwany dalej Organizatorem</w:t>
      </w:r>
      <w:r w:rsidR="004E6969" w:rsidRPr="00862D43">
        <w:rPr>
          <w:rFonts w:asciiTheme="minorHAnsi" w:hAnsiTheme="minorHAnsi" w:cstheme="minorHAnsi"/>
          <w:bCs/>
          <w:sz w:val="22"/>
          <w:szCs w:val="22"/>
        </w:rPr>
        <w:t xml:space="preserve">, realizuje </w:t>
      </w:r>
      <w:r w:rsidR="00DD171B">
        <w:rPr>
          <w:rFonts w:asciiTheme="minorHAnsi" w:hAnsiTheme="minorHAnsi" w:cstheme="minorHAnsi"/>
          <w:sz w:val="22"/>
          <w:szCs w:val="22"/>
        </w:rPr>
        <w:t xml:space="preserve">projekt pozakonkursowy </w:t>
      </w:r>
      <w:r w:rsidR="00C80209" w:rsidRPr="00C80209">
        <w:rPr>
          <w:rFonts w:asciiTheme="minorHAnsi" w:hAnsiTheme="minorHAnsi" w:cstheme="minorHAnsi"/>
          <w:sz w:val="22"/>
          <w:szCs w:val="22"/>
        </w:rPr>
        <w:t>„Wielkopolska 2050 – budowa marek i internacjonalizacja wielkopolskiej gospodarki na rzecz wzrostu jej konkurencyjności</w:t>
      </w:r>
      <w:r w:rsidR="00792625">
        <w:rPr>
          <w:rFonts w:asciiTheme="minorHAnsi" w:hAnsiTheme="minorHAnsi" w:cstheme="minorHAnsi"/>
          <w:sz w:val="22"/>
          <w:szCs w:val="22"/>
        </w:rPr>
        <w:t xml:space="preserve"> </w:t>
      </w:r>
      <w:r w:rsidR="00792625">
        <w:rPr>
          <w:rFonts w:asciiTheme="minorHAnsi" w:hAnsiTheme="minorHAnsi" w:cstheme="minorHAnsi"/>
          <w:sz w:val="22"/>
          <w:szCs w:val="22"/>
        </w:rPr>
        <w:br/>
      </w:r>
      <w:r w:rsidR="00C80209" w:rsidRPr="00C80209">
        <w:rPr>
          <w:rFonts w:asciiTheme="minorHAnsi" w:hAnsiTheme="minorHAnsi" w:cstheme="minorHAnsi"/>
          <w:sz w:val="22"/>
          <w:szCs w:val="22"/>
        </w:rPr>
        <w:t>w obliczu wyzwań klimatycznych”</w:t>
      </w:r>
      <w:r w:rsidR="001E462F">
        <w:rPr>
          <w:rFonts w:asciiTheme="minorHAnsi" w:hAnsiTheme="minorHAnsi" w:cstheme="minorHAnsi"/>
          <w:sz w:val="22"/>
          <w:szCs w:val="22"/>
        </w:rPr>
        <w:t>, dalej jako Wielkopolska 2050</w:t>
      </w:r>
      <w:r w:rsidR="00C80209">
        <w:rPr>
          <w:rFonts w:asciiTheme="minorHAnsi" w:hAnsiTheme="minorHAnsi" w:cstheme="minorHAnsi"/>
          <w:sz w:val="22"/>
          <w:szCs w:val="22"/>
        </w:rPr>
        <w:t>.</w:t>
      </w:r>
      <w:r w:rsidR="004E6969" w:rsidRPr="00C802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D69315" w14:textId="77777777" w:rsidR="00A35C29" w:rsidRPr="00C80209" w:rsidRDefault="00C80209" w:rsidP="008F370F">
      <w:pPr>
        <w:numPr>
          <w:ilvl w:val="0"/>
          <w:numId w:val="1"/>
        </w:numPr>
        <w:tabs>
          <w:tab w:val="left" w:pos="3402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0209">
        <w:rPr>
          <w:rFonts w:asciiTheme="minorHAnsi" w:hAnsiTheme="minorHAnsi" w:cstheme="minorHAnsi"/>
          <w:sz w:val="22"/>
          <w:szCs w:val="22"/>
        </w:rPr>
        <w:t xml:space="preserve">Projekt Wielkopolska 2050 </w:t>
      </w:r>
      <w:r>
        <w:rPr>
          <w:rFonts w:asciiTheme="minorHAnsi" w:hAnsiTheme="minorHAnsi" w:cstheme="minorHAnsi"/>
          <w:sz w:val="22"/>
          <w:szCs w:val="22"/>
        </w:rPr>
        <w:t xml:space="preserve">realizowany i finansowany jest z </w:t>
      </w:r>
      <w:r w:rsidRPr="00C80209">
        <w:rPr>
          <w:rFonts w:asciiTheme="minorHAnsi" w:hAnsiTheme="minorHAnsi" w:cstheme="minorHAnsi"/>
          <w:sz w:val="22"/>
          <w:szCs w:val="22"/>
        </w:rPr>
        <w:t xml:space="preserve">Programu Fundusze Europejskie dla Wielkopolski </w:t>
      </w:r>
      <w:r>
        <w:rPr>
          <w:rFonts w:asciiTheme="minorHAnsi" w:hAnsiTheme="minorHAnsi" w:cstheme="minorHAnsi"/>
          <w:sz w:val="22"/>
          <w:szCs w:val="22"/>
        </w:rPr>
        <w:t xml:space="preserve">na lata </w:t>
      </w:r>
      <w:r w:rsidR="007672C6">
        <w:rPr>
          <w:rFonts w:asciiTheme="minorHAnsi" w:hAnsiTheme="minorHAnsi" w:cstheme="minorHAnsi"/>
          <w:sz w:val="22"/>
          <w:szCs w:val="22"/>
        </w:rPr>
        <w:t>2021-</w:t>
      </w:r>
      <w:r w:rsidRPr="00C80209">
        <w:rPr>
          <w:rFonts w:asciiTheme="minorHAnsi" w:hAnsiTheme="minorHAnsi" w:cstheme="minorHAnsi"/>
          <w:sz w:val="22"/>
          <w:szCs w:val="22"/>
        </w:rPr>
        <w:t>2027</w:t>
      </w:r>
      <w:r>
        <w:rPr>
          <w:rFonts w:asciiTheme="minorHAnsi" w:hAnsiTheme="minorHAnsi" w:cstheme="minorHAnsi"/>
          <w:sz w:val="22"/>
          <w:szCs w:val="22"/>
        </w:rPr>
        <w:t xml:space="preserve"> w ramach</w:t>
      </w:r>
      <w:r w:rsidR="004E6969" w:rsidRPr="00C80209">
        <w:rPr>
          <w:rFonts w:asciiTheme="minorHAnsi" w:hAnsiTheme="minorHAnsi" w:cstheme="minorHAnsi"/>
          <w:sz w:val="22"/>
          <w:szCs w:val="22"/>
        </w:rPr>
        <w:t xml:space="preserve"> </w:t>
      </w:r>
      <w:r w:rsidRPr="00C80209">
        <w:rPr>
          <w:rFonts w:asciiTheme="minorHAnsi" w:hAnsiTheme="minorHAnsi" w:cstheme="minorHAnsi"/>
          <w:sz w:val="22"/>
          <w:szCs w:val="22"/>
        </w:rPr>
        <w:t>Priorytet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C80209">
        <w:rPr>
          <w:rFonts w:asciiTheme="minorHAnsi" w:hAnsiTheme="minorHAnsi" w:cstheme="minorHAnsi"/>
          <w:sz w:val="22"/>
          <w:szCs w:val="22"/>
        </w:rPr>
        <w:t xml:space="preserve"> 1 Fundusze Europejskie dla Wielkopolskiej Gospodarki; Działanie 1.7 Wzmocnienie proce</w:t>
      </w:r>
      <w:r>
        <w:rPr>
          <w:rFonts w:asciiTheme="minorHAnsi" w:hAnsiTheme="minorHAnsi" w:cstheme="minorHAnsi"/>
          <w:sz w:val="22"/>
          <w:szCs w:val="22"/>
        </w:rPr>
        <w:t xml:space="preserve">su przedsiębiorczego odkrywania </w:t>
      </w:r>
      <w:r w:rsidRPr="00C80209">
        <w:rPr>
          <w:rFonts w:asciiTheme="minorHAnsi" w:hAnsiTheme="minorHAnsi" w:cstheme="minorHAnsi"/>
          <w:sz w:val="22"/>
          <w:szCs w:val="22"/>
        </w:rPr>
        <w:t>i promocja gospodarki w regionie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802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D544AC" w14:textId="7F9C3D0B" w:rsidR="00F578E2" w:rsidRDefault="007D531C" w:rsidP="008F370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2D43">
        <w:rPr>
          <w:rFonts w:asciiTheme="minorHAnsi" w:hAnsiTheme="minorHAnsi" w:cstheme="minorHAnsi"/>
          <w:bCs/>
          <w:sz w:val="22"/>
          <w:szCs w:val="22"/>
        </w:rPr>
        <w:t xml:space="preserve">W ramach projektu Organizator planuje przygotowanie </w:t>
      </w:r>
      <w:r w:rsidR="00C80209">
        <w:rPr>
          <w:rFonts w:asciiTheme="minorHAnsi" w:hAnsiTheme="minorHAnsi" w:cstheme="minorHAnsi"/>
          <w:bCs/>
          <w:sz w:val="22"/>
          <w:szCs w:val="22"/>
        </w:rPr>
        <w:t xml:space="preserve">wspólnego </w:t>
      </w:r>
      <w:r w:rsidRPr="00862D43">
        <w:rPr>
          <w:rFonts w:asciiTheme="minorHAnsi" w:hAnsiTheme="minorHAnsi" w:cstheme="minorHAnsi"/>
          <w:bCs/>
          <w:sz w:val="22"/>
          <w:szCs w:val="22"/>
        </w:rPr>
        <w:t>regionalnego stoiska na wybranych zagranicznych imprezach targowych</w:t>
      </w:r>
      <w:r w:rsidR="00C80209">
        <w:rPr>
          <w:rFonts w:asciiTheme="minorHAnsi" w:hAnsiTheme="minorHAnsi" w:cstheme="minorHAnsi"/>
          <w:bCs/>
          <w:sz w:val="22"/>
          <w:szCs w:val="22"/>
        </w:rPr>
        <w:t xml:space="preserve">, na którym wielkopolskie </w:t>
      </w:r>
      <w:r w:rsidR="007E2BCF">
        <w:rPr>
          <w:rFonts w:asciiTheme="minorHAnsi" w:hAnsiTheme="minorHAnsi" w:cstheme="minorHAnsi"/>
          <w:bCs/>
          <w:sz w:val="22"/>
          <w:szCs w:val="22"/>
        </w:rPr>
        <w:t>podmioty</w:t>
      </w:r>
      <w:r w:rsidR="00C80209">
        <w:rPr>
          <w:rFonts w:asciiTheme="minorHAnsi" w:hAnsiTheme="minorHAnsi" w:cstheme="minorHAnsi"/>
          <w:bCs/>
          <w:sz w:val="22"/>
          <w:szCs w:val="22"/>
        </w:rPr>
        <w:t>, które spełnią kryteria naboru</w:t>
      </w:r>
      <w:r w:rsidR="0061317C">
        <w:rPr>
          <w:rFonts w:asciiTheme="minorHAnsi" w:hAnsiTheme="minorHAnsi" w:cstheme="minorHAnsi"/>
          <w:bCs/>
          <w:sz w:val="22"/>
          <w:szCs w:val="22"/>
        </w:rPr>
        <w:t>,</w:t>
      </w:r>
      <w:r w:rsidR="00C80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2D43">
        <w:rPr>
          <w:rFonts w:asciiTheme="minorHAnsi" w:hAnsiTheme="minorHAnsi" w:cstheme="minorHAnsi"/>
          <w:bCs/>
          <w:sz w:val="22"/>
          <w:szCs w:val="22"/>
        </w:rPr>
        <w:t>zaprezentują swoją ofertę.</w:t>
      </w:r>
    </w:p>
    <w:p w14:paraId="40B87598" w14:textId="77777777" w:rsidR="00F578E2" w:rsidRPr="00F578E2" w:rsidRDefault="00F578E2" w:rsidP="008F370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78E2">
        <w:rPr>
          <w:rFonts w:asciiTheme="minorHAnsi" w:hAnsiTheme="minorHAnsi" w:cstheme="minorHAnsi"/>
          <w:bCs/>
          <w:sz w:val="22"/>
          <w:szCs w:val="22"/>
        </w:rPr>
        <w:t xml:space="preserve">Udział w projekcie stanowi dla Przedsiębiorcy pomoc de </w:t>
      </w:r>
      <w:proofErr w:type="spellStart"/>
      <w:r w:rsidRPr="00F578E2">
        <w:rPr>
          <w:rFonts w:asciiTheme="minorHAnsi" w:hAnsiTheme="minorHAnsi" w:cstheme="minorHAnsi"/>
          <w:bCs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tj. zgodnie z</w:t>
      </w:r>
      <w:r w:rsidRPr="00F578E2">
        <w:rPr>
          <w:rFonts w:asciiTheme="minorHAnsi" w:hAnsiTheme="minorHAnsi" w:cstheme="minorHAnsi"/>
          <w:bCs/>
          <w:sz w:val="22"/>
          <w:szCs w:val="22"/>
        </w:rPr>
        <w:t xml:space="preserve"> Rozporządzenie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F578E2">
        <w:rPr>
          <w:rFonts w:asciiTheme="minorHAnsi" w:hAnsiTheme="minorHAnsi" w:cstheme="minorHAnsi"/>
          <w:bCs/>
          <w:sz w:val="22"/>
          <w:szCs w:val="22"/>
        </w:rPr>
        <w:t xml:space="preserve"> Komisji Europejskiej 2023/2831 w sprawie stosowania art. 107 i 108 Traktatu o funkcjonowaniu Unii Europejskiej do pomocy de </w:t>
      </w:r>
      <w:proofErr w:type="spellStart"/>
      <w:r w:rsidRPr="00F578E2">
        <w:rPr>
          <w:rFonts w:asciiTheme="minorHAnsi" w:hAnsiTheme="minorHAnsi" w:cstheme="minorHAnsi"/>
          <w:bCs/>
          <w:sz w:val="22"/>
          <w:szCs w:val="22"/>
        </w:rPr>
        <w:t>minimis</w:t>
      </w:r>
      <w:proofErr w:type="spellEnd"/>
      <w:r w:rsidRPr="00F578E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840C7A" w14:textId="77777777" w:rsidR="00C75AB3" w:rsidRDefault="00C75AB3" w:rsidP="00C75AB3">
      <w:pPr>
        <w:pStyle w:val="NormalnyWeb"/>
        <w:spacing w:before="0" w:beforeAutospacing="0" w:after="0" w:afterAutospacing="0" w:line="276" w:lineRule="auto"/>
        <w:ind w:firstLine="4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07DF905F" w14:textId="77777777" w:rsidR="00C75AB3" w:rsidRPr="00862D43" w:rsidRDefault="00C75AB3" w:rsidP="007672C6">
      <w:pPr>
        <w:pStyle w:val="NormalnyWeb"/>
        <w:spacing w:before="0" w:beforeAutospacing="0" w:after="0" w:afterAutospacing="0" w:line="276" w:lineRule="auto"/>
        <w:ind w:firstLine="4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  <w:r w:rsidRPr="00862D43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II. </w:t>
      </w:r>
      <w:r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>Nazwa targów</w:t>
      </w:r>
    </w:p>
    <w:p w14:paraId="188CAA82" w14:textId="04FD4F09" w:rsidR="00E75F2A" w:rsidRPr="00F96630" w:rsidRDefault="006036A6" w:rsidP="00F9663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b/>
          <w:sz w:val="22"/>
          <w:szCs w:val="22"/>
        </w:rPr>
        <w:t>Organizator w ramach niniejszego Regulaminu prowadzi nabór na</w:t>
      </w:r>
      <w:r w:rsidR="00F810A1" w:rsidRPr="00E75F2A">
        <w:rPr>
          <w:rFonts w:asciiTheme="minorHAnsi" w:hAnsiTheme="minorHAnsi" w:cstheme="minorHAnsi"/>
          <w:b/>
          <w:sz w:val="22"/>
          <w:szCs w:val="22"/>
        </w:rPr>
        <w:t xml:space="preserve"> wystawę marki na targach</w:t>
      </w:r>
      <w:r w:rsidRPr="00E75F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F2A" w:rsidRPr="00E75F2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BuildNZ </w:t>
      </w:r>
      <w:r w:rsidR="00C75AB3" w:rsidRPr="00E75F2A">
        <w:rPr>
          <w:rFonts w:asciiTheme="minorHAnsi" w:hAnsiTheme="minorHAnsi" w:cstheme="minorHAnsi"/>
          <w:b/>
          <w:sz w:val="22"/>
          <w:szCs w:val="22"/>
        </w:rPr>
        <w:t>odbywając</w:t>
      </w:r>
      <w:r w:rsidR="008C38CB" w:rsidRPr="00E75F2A">
        <w:rPr>
          <w:rFonts w:asciiTheme="minorHAnsi" w:hAnsiTheme="minorHAnsi" w:cstheme="minorHAnsi"/>
          <w:b/>
          <w:sz w:val="22"/>
          <w:szCs w:val="22"/>
        </w:rPr>
        <w:t>ych</w:t>
      </w:r>
      <w:r w:rsidRPr="00E75F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F2A" w:rsidRPr="00E75F2A">
        <w:rPr>
          <w:rFonts w:asciiTheme="minorHAnsi" w:hAnsiTheme="minorHAnsi" w:cstheme="minorHAnsi"/>
          <w:b/>
          <w:sz w:val="22"/>
          <w:szCs w:val="22"/>
        </w:rPr>
        <w:t>w Auckland (Nowa Zelandia) w terminie 1</w:t>
      </w:r>
      <w:r w:rsidR="008C6A41">
        <w:rPr>
          <w:rFonts w:asciiTheme="minorHAnsi" w:hAnsiTheme="minorHAnsi" w:cstheme="minorHAnsi"/>
          <w:b/>
          <w:sz w:val="22"/>
          <w:szCs w:val="22"/>
        </w:rPr>
        <w:t>5</w:t>
      </w:r>
      <w:r w:rsidR="00E75F2A" w:rsidRPr="00E75F2A">
        <w:rPr>
          <w:rFonts w:asciiTheme="minorHAnsi" w:hAnsiTheme="minorHAnsi" w:cstheme="minorHAnsi"/>
          <w:b/>
          <w:sz w:val="22"/>
          <w:szCs w:val="22"/>
        </w:rPr>
        <w:t xml:space="preserve"> - 1</w:t>
      </w:r>
      <w:r w:rsidR="008C6A41">
        <w:rPr>
          <w:rFonts w:asciiTheme="minorHAnsi" w:hAnsiTheme="minorHAnsi" w:cstheme="minorHAnsi"/>
          <w:b/>
          <w:sz w:val="22"/>
          <w:szCs w:val="22"/>
        </w:rPr>
        <w:t>6</w:t>
      </w:r>
      <w:r w:rsidR="00E75F2A" w:rsidRPr="00E75F2A">
        <w:rPr>
          <w:rFonts w:asciiTheme="minorHAnsi" w:hAnsiTheme="minorHAnsi" w:cstheme="minorHAnsi"/>
          <w:b/>
          <w:sz w:val="22"/>
          <w:szCs w:val="22"/>
        </w:rPr>
        <w:t xml:space="preserve">.07.2026 r. </w:t>
      </w:r>
      <w:r w:rsidR="00F96630" w:rsidRPr="00F96630">
        <w:rPr>
          <w:rFonts w:asciiTheme="minorHAnsi" w:hAnsiTheme="minorHAnsi" w:cstheme="minorHAnsi"/>
          <w:sz w:val="22"/>
          <w:szCs w:val="22"/>
        </w:rPr>
        <w:t xml:space="preserve">Wydarzeniu towarzyszą targi </w:t>
      </w:r>
      <w:r w:rsidR="00F96630" w:rsidRPr="00F96630">
        <w:rPr>
          <w:rFonts w:ascii="Calibri" w:hAnsi="Calibri" w:cs="Calibri"/>
          <w:sz w:val="22"/>
        </w:rPr>
        <w:t xml:space="preserve">tj. The </w:t>
      </w:r>
      <w:proofErr w:type="spellStart"/>
      <w:r w:rsidR="00F96630" w:rsidRPr="00F96630">
        <w:rPr>
          <w:rFonts w:ascii="Calibri" w:hAnsi="Calibri" w:cs="Calibri"/>
          <w:sz w:val="22"/>
        </w:rPr>
        <w:t>National</w:t>
      </w:r>
      <w:proofErr w:type="spellEnd"/>
      <w:r w:rsidR="00F96630" w:rsidRPr="00F96630">
        <w:rPr>
          <w:rFonts w:ascii="Calibri" w:hAnsi="Calibri" w:cs="Calibri"/>
          <w:sz w:val="22"/>
        </w:rPr>
        <w:t xml:space="preserve"> </w:t>
      </w:r>
      <w:proofErr w:type="spellStart"/>
      <w:r w:rsidR="00F96630" w:rsidRPr="00F96630">
        <w:rPr>
          <w:rFonts w:ascii="Calibri" w:hAnsi="Calibri" w:cs="Calibri"/>
          <w:sz w:val="22"/>
        </w:rPr>
        <w:t>Safety</w:t>
      </w:r>
      <w:proofErr w:type="spellEnd"/>
      <w:r w:rsidR="00F96630" w:rsidRPr="00F96630">
        <w:rPr>
          <w:rFonts w:ascii="Calibri" w:hAnsi="Calibri" w:cs="Calibri"/>
          <w:sz w:val="22"/>
        </w:rPr>
        <w:t xml:space="preserve"> Show oraz </w:t>
      </w:r>
      <w:proofErr w:type="spellStart"/>
      <w:r w:rsidR="00F96630" w:rsidRPr="00F96630">
        <w:rPr>
          <w:rFonts w:ascii="Calibri" w:hAnsi="Calibri" w:cs="Calibri"/>
          <w:sz w:val="22"/>
        </w:rPr>
        <w:t>Facilities</w:t>
      </w:r>
      <w:proofErr w:type="spellEnd"/>
      <w:r w:rsidR="00F96630" w:rsidRPr="00F96630">
        <w:rPr>
          <w:rFonts w:ascii="Calibri" w:hAnsi="Calibri" w:cs="Calibri"/>
          <w:sz w:val="22"/>
        </w:rPr>
        <w:t xml:space="preserve"> </w:t>
      </w:r>
      <w:proofErr w:type="spellStart"/>
      <w:r w:rsidR="00F96630" w:rsidRPr="00F96630">
        <w:rPr>
          <w:rFonts w:ascii="Calibri" w:hAnsi="Calibri" w:cs="Calibri"/>
          <w:sz w:val="22"/>
        </w:rPr>
        <w:t>Integrate</w:t>
      </w:r>
      <w:proofErr w:type="spellEnd"/>
      <w:r w:rsidR="00F96630" w:rsidRPr="00F96630">
        <w:rPr>
          <w:rFonts w:ascii="Calibri" w:hAnsi="Calibri" w:cs="Calibri"/>
          <w:sz w:val="22"/>
        </w:rPr>
        <w:t>.</w:t>
      </w:r>
    </w:p>
    <w:p w14:paraId="1EE6233D" w14:textId="2BDB8932" w:rsidR="00480B19" w:rsidRDefault="00480B19" w:rsidP="00F9663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Targi, o których mowa w</w:t>
      </w:r>
      <w:r w:rsidR="003013E6" w:rsidRPr="00E75F2A">
        <w:rPr>
          <w:rFonts w:asciiTheme="minorHAnsi" w:hAnsiTheme="minorHAnsi" w:cstheme="minorHAnsi"/>
          <w:sz w:val="22"/>
          <w:szCs w:val="22"/>
        </w:rPr>
        <w:t xml:space="preserve"> pkt. 1, mie</w:t>
      </w:r>
      <w:r w:rsidR="00B33010" w:rsidRPr="00E75F2A">
        <w:rPr>
          <w:rFonts w:asciiTheme="minorHAnsi" w:hAnsiTheme="minorHAnsi" w:cstheme="minorHAnsi"/>
          <w:sz w:val="22"/>
          <w:szCs w:val="22"/>
        </w:rPr>
        <w:t>szczą się w ramach Inteligentnych</w:t>
      </w:r>
      <w:r w:rsidR="003013E6" w:rsidRPr="00E75F2A">
        <w:rPr>
          <w:rFonts w:asciiTheme="minorHAnsi" w:hAnsiTheme="minorHAnsi" w:cstheme="minorHAnsi"/>
          <w:sz w:val="22"/>
          <w:szCs w:val="22"/>
        </w:rPr>
        <w:t xml:space="preserve"> S</w:t>
      </w:r>
      <w:r w:rsidR="00FF230B">
        <w:rPr>
          <w:rFonts w:asciiTheme="minorHAnsi" w:hAnsiTheme="minorHAnsi" w:cstheme="minorHAnsi"/>
          <w:sz w:val="22"/>
          <w:szCs w:val="22"/>
        </w:rPr>
        <w:t xml:space="preserve">pecjalizacji </w:t>
      </w:r>
      <w:hyperlink r:id="rId8" w:history="1">
        <w:r w:rsidR="00FF230B" w:rsidRPr="000C5096">
          <w:rPr>
            <w:rStyle w:val="Hipercze"/>
            <w:rFonts w:asciiTheme="minorHAnsi" w:hAnsiTheme="minorHAnsi" w:cstheme="minorHAnsi"/>
            <w:sz w:val="22"/>
            <w:szCs w:val="22"/>
          </w:rPr>
          <w:t>zgodnie z Regionalną Strategią Innowacji dla Wielkopolski 2030</w:t>
        </w:r>
      </w:hyperlink>
      <w:r w:rsidR="00FF230B">
        <w:rPr>
          <w:rFonts w:asciiTheme="minorHAnsi" w:hAnsiTheme="minorHAnsi" w:cstheme="minorHAnsi"/>
          <w:sz w:val="22"/>
          <w:szCs w:val="22"/>
        </w:rPr>
        <w:t xml:space="preserve">: </w:t>
      </w:r>
      <w:r w:rsidR="00B33010" w:rsidRPr="00E75F2A">
        <w:rPr>
          <w:rFonts w:asciiTheme="minorHAnsi" w:hAnsiTheme="minorHAnsi" w:cstheme="minorHAnsi"/>
          <w:b/>
          <w:sz w:val="22"/>
          <w:szCs w:val="22"/>
        </w:rPr>
        <w:t>„</w:t>
      </w:r>
      <w:r w:rsidR="00E75F2A">
        <w:rPr>
          <w:rFonts w:asciiTheme="minorHAnsi" w:hAnsiTheme="minorHAnsi" w:cstheme="minorHAnsi"/>
          <w:b/>
          <w:sz w:val="22"/>
          <w:szCs w:val="22"/>
        </w:rPr>
        <w:t>Wnętrza przyszłości</w:t>
      </w:r>
      <w:r w:rsidR="00B33010" w:rsidRPr="00E75F2A">
        <w:rPr>
          <w:rFonts w:asciiTheme="minorHAnsi" w:hAnsiTheme="minorHAnsi" w:cstheme="minorHAnsi"/>
          <w:b/>
          <w:sz w:val="22"/>
          <w:szCs w:val="22"/>
        </w:rPr>
        <w:t>”</w:t>
      </w:r>
      <w:r w:rsidR="00E75F2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343E5" w:rsidRPr="00E75F2A">
        <w:rPr>
          <w:rFonts w:asciiTheme="minorHAnsi" w:hAnsiTheme="minorHAnsi" w:cstheme="minorHAnsi"/>
          <w:b/>
          <w:sz w:val="22"/>
          <w:szCs w:val="22"/>
        </w:rPr>
        <w:t>„Przemysł Jutra”</w:t>
      </w:r>
      <w:r w:rsidR="00E75F2A" w:rsidRPr="00E75F2A">
        <w:rPr>
          <w:rFonts w:asciiTheme="minorHAnsi" w:hAnsiTheme="minorHAnsi" w:cstheme="minorHAnsi"/>
          <w:b/>
          <w:sz w:val="22"/>
          <w:szCs w:val="22"/>
        </w:rPr>
        <w:t>, „Rozwój oparty na ICT” oraz „Wyspecjalizowane procesy logistyczne”</w:t>
      </w:r>
      <w:r w:rsidR="00FF23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230B" w:rsidRPr="00FF230B">
        <w:rPr>
          <w:rFonts w:asciiTheme="minorHAnsi" w:hAnsiTheme="minorHAnsi" w:cstheme="minorHAnsi"/>
          <w:b/>
          <w:sz w:val="22"/>
          <w:szCs w:val="22"/>
        </w:rPr>
        <w:t xml:space="preserve">w ramach działalności zbieżnej z </w:t>
      </w:r>
      <w:hyperlink r:id="rId9" w:history="1">
        <w:r w:rsidR="00FF230B" w:rsidRPr="00086C82">
          <w:rPr>
            <w:rStyle w:val="Hipercze"/>
            <w:rFonts w:asciiTheme="minorHAnsi" w:hAnsiTheme="minorHAnsi" w:cstheme="minorHAnsi"/>
            <w:sz w:val="22"/>
            <w:szCs w:val="22"/>
          </w:rPr>
          <w:t>profilem wydarzenia</w:t>
        </w:r>
        <w:r w:rsidR="00A510FC" w:rsidRPr="00086C82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A510FC" w:rsidRPr="00086C82">
          <w:rPr>
            <w:rStyle w:val="Hipercze"/>
            <w:rFonts w:asciiTheme="minorHAnsi" w:hAnsiTheme="minorHAnsi" w:cstheme="minorHAnsi"/>
            <w:sz w:val="22"/>
            <w:szCs w:val="22"/>
          </w:rPr>
          <w:t>BuildNZ</w:t>
        </w:r>
        <w:proofErr w:type="spellEnd"/>
      </w:hyperlink>
      <w:r w:rsidR="00222EAE" w:rsidRPr="00086C82">
        <w:rPr>
          <w:rFonts w:asciiTheme="minorHAnsi" w:hAnsiTheme="minorHAnsi" w:cstheme="minorHAnsi"/>
          <w:sz w:val="22"/>
          <w:szCs w:val="22"/>
        </w:rPr>
        <w:t>.</w:t>
      </w:r>
    </w:p>
    <w:p w14:paraId="32E21B68" w14:textId="27ED198B" w:rsidR="00FF230B" w:rsidRPr="00FF230B" w:rsidRDefault="00FF230B" w:rsidP="00F96630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30B">
        <w:rPr>
          <w:rFonts w:asciiTheme="minorHAnsi" w:hAnsiTheme="minorHAnsi" w:cstheme="minorHAnsi"/>
          <w:sz w:val="22"/>
          <w:szCs w:val="22"/>
        </w:rPr>
        <w:t>Dodatkowe informacje znajdują się na stronie internetowej wydarzenia:</w:t>
      </w:r>
      <w:r w:rsidR="00A808CF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9B278D">
          <w:rPr>
            <w:rStyle w:val="Hipercze"/>
            <w:rFonts w:asciiTheme="minorHAnsi" w:hAnsiTheme="minorHAnsi" w:cstheme="minorHAnsi"/>
            <w:sz w:val="22"/>
            <w:szCs w:val="22"/>
          </w:rPr>
          <w:t>https://buildnz.com/show/2025/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AAFE18" w14:textId="77777777" w:rsidR="00FF230B" w:rsidRPr="00E75F2A" w:rsidRDefault="00FF230B" w:rsidP="00F96630">
      <w:pPr>
        <w:pStyle w:val="Akapitzlist"/>
        <w:spacing w:line="276" w:lineRule="auto"/>
        <w:ind w:left="21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E2AF73" w14:textId="77777777" w:rsidR="0083774A" w:rsidRPr="00E75F2A" w:rsidRDefault="0083774A" w:rsidP="00862D43">
      <w:p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71DC3D" w14:textId="77777777" w:rsidR="002D2DD5" w:rsidRPr="00862D43" w:rsidRDefault="001242FF" w:rsidP="007672C6">
      <w:pPr>
        <w:tabs>
          <w:tab w:val="left" w:pos="3828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2D43">
        <w:rPr>
          <w:rFonts w:asciiTheme="minorHAnsi" w:hAnsiTheme="minorHAnsi" w:cstheme="minorHAnsi"/>
          <w:b/>
          <w:sz w:val="22"/>
          <w:szCs w:val="22"/>
        </w:rPr>
        <w:t>II</w:t>
      </w:r>
      <w:r w:rsidR="006036A6">
        <w:rPr>
          <w:rFonts w:asciiTheme="minorHAnsi" w:hAnsiTheme="minorHAnsi" w:cstheme="minorHAnsi"/>
          <w:b/>
          <w:sz w:val="22"/>
          <w:szCs w:val="22"/>
        </w:rPr>
        <w:t>I</w:t>
      </w:r>
      <w:r w:rsidRPr="00862D4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D2DD5" w:rsidRPr="00862D43">
        <w:rPr>
          <w:rFonts w:asciiTheme="minorHAnsi" w:hAnsiTheme="minorHAnsi" w:cstheme="minorHAnsi"/>
          <w:b/>
          <w:bCs/>
          <w:sz w:val="22"/>
          <w:szCs w:val="22"/>
        </w:rPr>
        <w:t>Kryteria naboru</w:t>
      </w:r>
    </w:p>
    <w:p w14:paraId="371B0DF7" w14:textId="77777777" w:rsidR="003013E6" w:rsidRDefault="00434198" w:rsidP="008F370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62D43">
        <w:rPr>
          <w:rFonts w:asciiTheme="minorHAnsi" w:hAnsiTheme="minorHAnsi" w:cstheme="minorHAnsi"/>
          <w:sz w:val="22"/>
          <w:szCs w:val="22"/>
        </w:rPr>
        <w:t xml:space="preserve">Do udziału w targach </w:t>
      </w:r>
      <w:r w:rsidR="006036A6">
        <w:rPr>
          <w:rFonts w:asciiTheme="minorHAnsi" w:hAnsiTheme="minorHAnsi" w:cstheme="minorHAnsi"/>
          <w:sz w:val="22"/>
          <w:szCs w:val="22"/>
        </w:rPr>
        <w:t>zapraszamy wyłącznie</w:t>
      </w:r>
      <w:r w:rsidR="003013E6">
        <w:rPr>
          <w:rFonts w:asciiTheme="minorHAnsi" w:hAnsiTheme="minorHAnsi" w:cstheme="minorHAnsi"/>
          <w:sz w:val="22"/>
          <w:szCs w:val="22"/>
        </w:rPr>
        <w:t>:</w:t>
      </w:r>
    </w:p>
    <w:p w14:paraId="23F395AC" w14:textId="76524AB7" w:rsidR="003013E6" w:rsidRDefault="00434198" w:rsidP="003013E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A2E">
        <w:rPr>
          <w:rFonts w:asciiTheme="minorHAnsi" w:hAnsiTheme="minorHAnsi" w:cstheme="minorHAnsi"/>
          <w:b/>
          <w:sz w:val="22"/>
          <w:szCs w:val="22"/>
        </w:rPr>
        <w:t>mikro, małe i średnie przedsiębiorstwa</w:t>
      </w:r>
      <w:r w:rsidRPr="00862D43">
        <w:rPr>
          <w:rFonts w:asciiTheme="minorHAnsi" w:hAnsiTheme="minorHAnsi" w:cstheme="minorHAnsi"/>
          <w:sz w:val="22"/>
          <w:szCs w:val="22"/>
        </w:rPr>
        <w:t xml:space="preserve"> (</w:t>
      </w:r>
      <w:r w:rsidR="00480B19">
        <w:rPr>
          <w:rFonts w:asciiTheme="minorHAnsi" w:hAnsiTheme="minorHAnsi" w:cstheme="minorHAnsi"/>
          <w:sz w:val="22"/>
          <w:szCs w:val="22"/>
        </w:rPr>
        <w:t xml:space="preserve">zgodnie z </w:t>
      </w:r>
      <w:r w:rsidR="00480B19" w:rsidRPr="00480B19">
        <w:rPr>
          <w:rFonts w:asciiTheme="minorHAnsi" w:hAnsiTheme="minorHAnsi" w:cstheme="minorHAnsi"/>
          <w:sz w:val="22"/>
          <w:szCs w:val="22"/>
        </w:rPr>
        <w:t>rozporządzeni</w:t>
      </w:r>
      <w:r w:rsidR="00480B19">
        <w:rPr>
          <w:rFonts w:asciiTheme="minorHAnsi" w:hAnsiTheme="minorHAnsi" w:cstheme="minorHAnsi"/>
          <w:sz w:val="22"/>
          <w:szCs w:val="22"/>
        </w:rPr>
        <w:t>em</w:t>
      </w:r>
      <w:r w:rsidR="00480B19" w:rsidRPr="00480B19">
        <w:rPr>
          <w:rFonts w:asciiTheme="minorHAnsi" w:hAnsiTheme="minorHAnsi" w:cstheme="minorHAnsi"/>
          <w:sz w:val="22"/>
          <w:szCs w:val="22"/>
        </w:rPr>
        <w:t xml:space="preserve"> Komisji (UE) nr 651/2014 </w:t>
      </w:r>
      <w:r w:rsidR="00545917">
        <w:rPr>
          <w:rFonts w:asciiTheme="minorHAnsi" w:hAnsiTheme="minorHAnsi" w:cstheme="minorHAnsi"/>
          <w:sz w:val="22"/>
          <w:szCs w:val="22"/>
        </w:rPr>
        <w:br/>
      </w:r>
      <w:r w:rsidR="00480B19" w:rsidRPr="00480B19">
        <w:rPr>
          <w:rFonts w:asciiTheme="minorHAnsi" w:hAnsiTheme="minorHAnsi" w:cstheme="minorHAnsi"/>
          <w:sz w:val="22"/>
          <w:szCs w:val="22"/>
        </w:rPr>
        <w:t>z dnia 17 czerwca 2014 r. uznającego niektóre rodzaje pomocy za zgodne z rynkiem wewnętrznym w zastosowaniu art. 107 i 1</w:t>
      </w:r>
      <w:r w:rsidR="00480B19">
        <w:rPr>
          <w:rFonts w:asciiTheme="minorHAnsi" w:hAnsiTheme="minorHAnsi" w:cstheme="minorHAnsi"/>
          <w:sz w:val="22"/>
          <w:szCs w:val="22"/>
        </w:rPr>
        <w:t>08 Traktatu</w:t>
      </w:r>
      <w:r w:rsidRPr="00862D43">
        <w:rPr>
          <w:rFonts w:asciiTheme="minorHAnsi" w:hAnsiTheme="minorHAnsi" w:cstheme="minorHAnsi"/>
          <w:sz w:val="22"/>
          <w:szCs w:val="22"/>
        </w:rPr>
        <w:t>)</w:t>
      </w:r>
      <w:r w:rsidR="003013E6">
        <w:rPr>
          <w:rFonts w:asciiTheme="minorHAnsi" w:hAnsiTheme="minorHAnsi" w:cstheme="minorHAnsi"/>
          <w:sz w:val="22"/>
          <w:szCs w:val="22"/>
        </w:rPr>
        <w:t>;</w:t>
      </w:r>
    </w:p>
    <w:p w14:paraId="52C1B243" w14:textId="77777777" w:rsidR="00471D2C" w:rsidRDefault="00471D2C" w:rsidP="003013E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przedsiębiorstwa, które mogą otrzymać pomoc de </w:t>
      </w:r>
      <w:proofErr w:type="spellStart"/>
      <w:r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14:paraId="6BE098D1" w14:textId="77777777" w:rsidR="003013E6" w:rsidRDefault="003013E6" w:rsidP="003013E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przedsiębiorstwa </w:t>
      </w:r>
      <w:r w:rsidR="006036A6">
        <w:rPr>
          <w:rFonts w:asciiTheme="minorHAnsi" w:hAnsiTheme="minorHAnsi" w:cstheme="minorHAnsi"/>
          <w:sz w:val="22"/>
          <w:szCs w:val="22"/>
        </w:rPr>
        <w:t>zarejestrowane na terenie Województwa W</w:t>
      </w:r>
      <w:r>
        <w:rPr>
          <w:rFonts w:asciiTheme="minorHAnsi" w:hAnsiTheme="minorHAnsi" w:cstheme="minorHAnsi"/>
          <w:sz w:val="22"/>
          <w:szCs w:val="22"/>
        </w:rPr>
        <w:t>ielkopolskiego</w:t>
      </w:r>
      <w:r w:rsidR="00DF3726">
        <w:rPr>
          <w:rFonts w:asciiTheme="minorHAnsi" w:hAnsiTheme="minorHAnsi" w:cstheme="minorHAnsi"/>
          <w:sz w:val="22"/>
          <w:szCs w:val="22"/>
        </w:rPr>
        <w:t xml:space="preserve"> (wg. KRS lub CDEIG)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537A05" w14:textId="51194A76" w:rsidR="006E3E5E" w:rsidRDefault="003013E6" w:rsidP="00222EAE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CA4">
        <w:rPr>
          <w:rFonts w:asciiTheme="minorHAnsi" w:hAnsiTheme="minorHAnsi" w:cstheme="minorHAnsi"/>
          <w:sz w:val="22"/>
          <w:szCs w:val="22"/>
        </w:rPr>
        <w:t xml:space="preserve">przedsiębiorstwa, </w:t>
      </w:r>
      <w:r w:rsidR="00434198" w:rsidRPr="00921CA4">
        <w:rPr>
          <w:rFonts w:asciiTheme="minorHAnsi" w:hAnsiTheme="minorHAnsi" w:cstheme="minorHAnsi"/>
          <w:sz w:val="22"/>
          <w:szCs w:val="22"/>
        </w:rPr>
        <w:t>których d</w:t>
      </w:r>
      <w:r w:rsidR="00222EAE">
        <w:rPr>
          <w:rFonts w:asciiTheme="minorHAnsi" w:hAnsiTheme="minorHAnsi" w:cstheme="minorHAnsi"/>
          <w:sz w:val="22"/>
          <w:szCs w:val="22"/>
        </w:rPr>
        <w:t>ziałalność wpisuje się w profil wystawców wydarzenia oraz mieści się w ramach</w:t>
      </w:r>
      <w:r w:rsidR="00434198" w:rsidRPr="00921CA4">
        <w:rPr>
          <w:rFonts w:asciiTheme="minorHAnsi" w:hAnsiTheme="minorHAnsi" w:cstheme="minorHAnsi"/>
          <w:sz w:val="22"/>
          <w:szCs w:val="22"/>
        </w:rPr>
        <w:t xml:space="preserve"> </w:t>
      </w:r>
      <w:r w:rsidR="00222EAE">
        <w:rPr>
          <w:rFonts w:asciiTheme="minorHAnsi" w:hAnsiTheme="minorHAnsi" w:cstheme="minorHAnsi"/>
          <w:sz w:val="22"/>
          <w:szCs w:val="22"/>
        </w:rPr>
        <w:t xml:space="preserve">następujących </w:t>
      </w:r>
      <w:r w:rsidR="00434198" w:rsidRPr="00921CA4">
        <w:rPr>
          <w:rFonts w:asciiTheme="minorHAnsi" w:hAnsiTheme="minorHAnsi" w:cstheme="minorHAnsi"/>
          <w:sz w:val="22"/>
          <w:szCs w:val="22"/>
        </w:rPr>
        <w:t>sekcji PKD</w:t>
      </w:r>
      <w:r w:rsidR="00222EAE">
        <w:rPr>
          <w:rFonts w:asciiTheme="minorHAnsi" w:hAnsiTheme="minorHAnsi" w:cstheme="minorHAnsi"/>
          <w:sz w:val="22"/>
          <w:szCs w:val="22"/>
        </w:rPr>
        <w:t>,</w:t>
      </w:r>
      <w:r w:rsidR="00434198" w:rsidRPr="00921CA4">
        <w:rPr>
          <w:rFonts w:asciiTheme="minorHAnsi" w:hAnsiTheme="minorHAnsi" w:cstheme="minorHAnsi"/>
          <w:sz w:val="22"/>
          <w:szCs w:val="22"/>
        </w:rPr>
        <w:t xml:space="preserve"> zgodnych z obsza</w:t>
      </w:r>
      <w:r w:rsidRPr="00921CA4">
        <w:rPr>
          <w:rFonts w:asciiTheme="minorHAnsi" w:hAnsiTheme="minorHAnsi" w:cstheme="minorHAnsi"/>
          <w:sz w:val="22"/>
          <w:szCs w:val="22"/>
        </w:rPr>
        <w:t>r</w:t>
      </w:r>
      <w:r w:rsidR="007A0AFD">
        <w:rPr>
          <w:rFonts w:asciiTheme="minorHAnsi" w:hAnsiTheme="minorHAnsi" w:cstheme="minorHAnsi"/>
          <w:sz w:val="22"/>
          <w:szCs w:val="22"/>
        </w:rPr>
        <w:t>ami</w:t>
      </w:r>
      <w:r w:rsidRPr="00921CA4">
        <w:rPr>
          <w:rFonts w:asciiTheme="minorHAnsi" w:hAnsiTheme="minorHAnsi" w:cstheme="minorHAnsi"/>
          <w:sz w:val="22"/>
          <w:szCs w:val="22"/>
        </w:rPr>
        <w:t xml:space="preserve"> Inteligentnej S</w:t>
      </w:r>
      <w:r w:rsidR="00610824" w:rsidRPr="00921CA4">
        <w:rPr>
          <w:rFonts w:asciiTheme="minorHAnsi" w:hAnsiTheme="minorHAnsi" w:cstheme="minorHAnsi"/>
          <w:sz w:val="22"/>
          <w:szCs w:val="22"/>
        </w:rPr>
        <w:t>pecjalizacji</w:t>
      </w:r>
      <w:r w:rsidR="00222EAE">
        <w:rPr>
          <w:rFonts w:asciiTheme="minorHAnsi" w:hAnsiTheme="minorHAnsi" w:cstheme="minorHAnsi"/>
          <w:sz w:val="22"/>
          <w:szCs w:val="22"/>
        </w:rPr>
        <w:t>,                              o których mowa w punkcie II.2</w:t>
      </w:r>
      <w:r w:rsidR="00921CA4" w:rsidRPr="00921CA4">
        <w:rPr>
          <w:rFonts w:asciiTheme="minorHAnsi" w:hAnsiTheme="minorHAnsi" w:cstheme="minorHAnsi"/>
          <w:sz w:val="22"/>
          <w:szCs w:val="22"/>
        </w:rPr>
        <w:t>:</w:t>
      </w:r>
      <w:r w:rsidRPr="00921C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52671B" w14:textId="30820677" w:rsidR="00950BBE" w:rsidRDefault="00950BBE" w:rsidP="00950BBE">
      <w:pPr>
        <w:pStyle w:val="NormalnyWeb"/>
        <w:spacing w:before="0" w:beforeAutospacing="0" w:after="0" w:afterAutospacing="0" w:line="276" w:lineRule="auto"/>
        <w:ind w:left="578"/>
        <w:jc w:val="both"/>
        <w:rPr>
          <w:rFonts w:asciiTheme="minorHAnsi" w:hAnsiTheme="minorHAnsi" w:cstheme="minorHAnsi"/>
          <w:sz w:val="22"/>
          <w:szCs w:val="22"/>
        </w:rPr>
      </w:pPr>
    </w:p>
    <w:p w14:paraId="073EDBB9" w14:textId="21540C58" w:rsidR="00950BBE" w:rsidRPr="00950BBE" w:rsidRDefault="00950BBE" w:rsidP="00950BBE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BBE">
        <w:rPr>
          <w:rFonts w:asciiTheme="minorHAnsi" w:hAnsiTheme="minorHAnsi" w:cstheme="minorHAnsi"/>
          <w:b/>
          <w:sz w:val="22"/>
          <w:szCs w:val="22"/>
        </w:rPr>
        <w:lastRenderedPageBreak/>
        <w:t>Wnętrza przyszłości:</w:t>
      </w:r>
    </w:p>
    <w:p w14:paraId="257943FE" w14:textId="7E5159DD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A, dział 02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Leśnictwo i pozyskiwanie drewna</w:t>
      </w:r>
    </w:p>
    <w:p w14:paraId="38322B9C" w14:textId="6DDA6978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13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wyrobów tekstylnych</w:t>
      </w:r>
    </w:p>
    <w:p w14:paraId="77BFCC52" w14:textId="77777777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C, dział 15 (15.20) Produkcja obuwia</w:t>
      </w:r>
    </w:p>
    <w:p w14:paraId="140E5F07" w14:textId="0917D6C4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16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wyrobów z drewn</w:t>
      </w:r>
      <w:r>
        <w:rPr>
          <w:rFonts w:asciiTheme="minorHAnsi" w:hAnsiTheme="minorHAnsi" w:cstheme="minorHAnsi"/>
          <w:sz w:val="22"/>
          <w:szCs w:val="22"/>
        </w:rPr>
        <w:t>a i korka, z wyłączeniem mebli;</w:t>
      </w:r>
      <w:r>
        <w:rPr>
          <w:rFonts w:asciiTheme="minorHAnsi" w:hAnsiTheme="minorHAnsi" w:cstheme="minorHAnsi"/>
          <w:sz w:val="22"/>
          <w:szCs w:val="22"/>
        </w:rPr>
        <w:br/>
        <w:t xml:space="preserve">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950BBE">
        <w:rPr>
          <w:rFonts w:asciiTheme="minorHAnsi" w:hAnsiTheme="minorHAnsi" w:cstheme="minorHAnsi"/>
          <w:sz w:val="22"/>
          <w:szCs w:val="22"/>
        </w:rPr>
        <w:t xml:space="preserve">produkcja wyrobów ze </w:t>
      </w:r>
      <w:r>
        <w:rPr>
          <w:rFonts w:asciiTheme="minorHAnsi" w:hAnsiTheme="minorHAnsi" w:cstheme="minorHAnsi"/>
          <w:sz w:val="22"/>
          <w:szCs w:val="22"/>
        </w:rPr>
        <w:t>słomy i materiałów używanych do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         </w:t>
      </w:r>
      <w:r w:rsidRPr="00950BBE">
        <w:rPr>
          <w:rFonts w:asciiTheme="minorHAnsi" w:hAnsiTheme="minorHAnsi" w:cstheme="minorHAnsi"/>
          <w:sz w:val="22"/>
          <w:szCs w:val="22"/>
        </w:rPr>
        <w:t>wyplatania</w:t>
      </w:r>
    </w:p>
    <w:p w14:paraId="06603F20" w14:textId="4CAC2899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17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papieru i wyrobów z papieru</w:t>
      </w:r>
    </w:p>
    <w:p w14:paraId="35626F37" w14:textId="7E1E2E4F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18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Poligrafia i reprodukcja zapisanych nośników informacji</w:t>
      </w:r>
    </w:p>
    <w:p w14:paraId="1C515A7D" w14:textId="594427D8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22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wyrobów z gumy i tworzyw sztucznych</w:t>
      </w:r>
    </w:p>
    <w:p w14:paraId="78092827" w14:textId="77777777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C, dział 23 (23.66) Produkcja pozostałych wyrobów z betonu, cementu i gipsu</w:t>
      </w:r>
    </w:p>
    <w:p w14:paraId="12564998" w14:textId="59DCD0BA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C, dział 23 (23.99) Produkcja pozostałych</w:t>
      </w:r>
      <w:r>
        <w:rPr>
          <w:rFonts w:asciiTheme="minorHAnsi" w:hAnsiTheme="minorHAnsi" w:cstheme="minorHAnsi"/>
          <w:sz w:val="22"/>
          <w:szCs w:val="22"/>
        </w:rPr>
        <w:t xml:space="preserve"> wyrobów z mineralnych surowców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niemetalicznych, gdzie indziej niesklasyfikowana</w:t>
      </w:r>
    </w:p>
    <w:p w14:paraId="13521594" w14:textId="60033CD6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25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 xml:space="preserve">Produkcja metalowych wyrobów gotowych, z wyłączeniem </w:t>
      </w:r>
      <w:r>
        <w:rPr>
          <w:rFonts w:asciiTheme="minorHAnsi" w:hAnsiTheme="minorHAnsi" w:cstheme="minorHAnsi"/>
          <w:sz w:val="22"/>
          <w:szCs w:val="22"/>
        </w:rPr>
        <w:t>maszyn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i </w:t>
      </w:r>
      <w:r w:rsidRPr="00950BBE">
        <w:rPr>
          <w:rFonts w:asciiTheme="minorHAnsi" w:hAnsiTheme="minorHAnsi" w:cstheme="minorHAnsi"/>
          <w:sz w:val="22"/>
          <w:szCs w:val="22"/>
        </w:rPr>
        <w:t>urządzeń</w:t>
      </w:r>
    </w:p>
    <w:p w14:paraId="4F127B92" w14:textId="0E5BC0C5" w:rsidR="00950BBE" w:rsidRP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C, dział 28 (28.21) Produkcja pieców, palenisk i stałych u</w:t>
      </w:r>
      <w:r>
        <w:rPr>
          <w:rFonts w:asciiTheme="minorHAnsi" w:hAnsiTheme="minorHAnsi" w:cstheme="minorHAnsi"/>
          <w:sz w:val="22"/>
          <w:szCs w:val="22"/>
        </w:rPr>
        <w:t>rządzeń grzewczych dla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gospodarstw domowych</w:t>
      </w:r>
    </w:p>
    <w:p w14:paraId="131B81B5" w14:textId="759FC183" w:rsidR="00950BBE" w:rsidRDefault="00950BBE" w:rsidP="00950BBE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31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mebli</w:t>
      </w:r>
    </w:p>
    <w:p w14:paraId="09110343" w14:textId="77777777" w:rsidR="00950BBE" w:rsidRPr="00950BBE" w:rsidRDefault="00950BBE" w:rsidP="00950BBE">
      <w:pPr>
        <w:pStyle w:val="NormalnyWeb"/>
        <w:spacing w:before="0" w:beforeAutospacing="0" w:after="0" w:afterAutospacing="0" w:line="276" w:lineRule="auto"/>
        <w:ind w:left="1276"/>
        <w:rPr>
          <w:rFonts w:asciiTheme="minorHAnsi" w:hAnsiTheme="minorHAnsi" w:cstheme="minorHAnsi"/>
          <w:sz w:val="22"/>
          <w:szCs w:val="22"/>
        </w:rPr>
      </w:pPr>
    </w:p>
    <w:p w14:paraId="214BC549" w14:textId="77777777" w:rsidR="00950BBE" w:rsidRPr="00950BBE" w:rsidRDefault="00950BBE" w:rsidP="00950BBE">
      <w:pPr>
        <w:pStyle w:val="NormalnyWeb"/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  <w:u w:val="single"/>
        </w:rPr>
      </w:pPr>
      <w:r w:rsidRPr="00950BBE">
        <w:rPr>
          <w:rFonts w:asciiTheme="minorHAnsi" w:hAnsiTheme="minorHAnsi" w:cstheme="minorHAnsi"/>
          <w:sz w:val="22"/>
          <w:szCs w:val="22"/>
          <w:u w:val="single"/>
        </w:rPr>
        <w:t>Inne PKD, uwzględniane w przypadku gdy służą rozwojowi głównego obszaru specjalizacji:</w:t>
      </w:r>
    </w:p>
    <w:p w14:paraId="72DC54C3" w14:textId="2C512E48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15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 xml:space="preserve">Produkcja skór i wyrobów </w:t>
      </w:r>
      <w:r>
        <w:rPr>
          <w:rFonts w:asciiTheme="minorHAnsi" w:hAnsiTheme="minorHAnsi" w:cstheme="minorHAnsi"/>
          <w:sz w:val="22"/>
          <w:szCs w:val="22"/>
        </w:rPr>
        <w:t>ze skór wyprawionych, produkcja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podobnych wyrobów z innych materiałów</w:t>
      </w:r>
    </w:p>
    <w:p w14:paraId="09ACB57A" w14:textId="77777777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C, dział 20 (20.16) produkcja tworzyw sztucznych w formach podstawowych</w:t>
      </w:r>
    </w:p>
    <w:p w14:paraId="41BACDE1" w14:textId="639CB60C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23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wyrobów z p</w:t>
      </w:r>
      <w:r>
        <w:rPr>
          <w:rFonts w:asciiTheme="minorHAnsi" w:hAnsiTheme="minorHAnsi" w:cstheme="minorHAnsi"/>
          <w:sz w:val="22"/>
          <w:szCs w:val="22"/>
        </w:rPr>
        <w:t>ozostałych mineralnych surowców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         </w:t>
      </w:r>
      <w:r w:rsidRPr="00950BBE">
        <w:rPr>
          <w:rFonts w:asciiTheme="minorHAnsi" w:hAnsiTheme="minorHAnsi" w:cstheme="minorHAnsi"/>
          <w:sz w:val="22"/>
          <w:szCs w:val="22"/>
        </w:rPr>
        <w:t>niemetalicznych</w:t>
      </w:r>
    </w:p>
    <w:p w14:paraId="3679124C" w14:textId="6D669474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24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Produkcja metali</w:t>
      </w:r>
    </w:p>
    <w:p w14:paraId="5DBFB41E" w14:textId="789A40B5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C, dział 29 (29.32) Produkcja pozostałych </w:t>
      </w:r>
      <w:r>
        <w:rPr>
          <w:rFonts w:asciiTheme="minorHAnsi" w:hAnsiTheme="minorHAnsi" w:cstheme="minorHAnsi"/>
          <w:sz w:val="22"/>
          <w:szCs w:val="22"/>
        </w:rPr>
        <w:t>części i akcesoriów do pojazdów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         </w:t>
      </w:r>
      <w:r w:rsidRPr="00950BBE">
        <w:rPr>
          <w:rFonts w:asciiTheme="minorHAnsi" w:hAnsiTheme="minorHAnsi" w:cstheme="minorHAnsi"/>
          <w:sz w:val="22"/>
          <w:szCs w:val="22"/>
        </w:rPr>
        <w:t>silnikowych, z wyłączeniem motocykli</w:t>
      </w:r>
    </w:p>
    <w:p w14:paraId="1E6DB9D1" w14:textId="182066EA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E, dział 38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Działalność zwią</w:t>
      </w:r>
      <w:r>
        <w:rPr>
          <w:rFonts w:asciiTheme="minorHAnsi" w:hAnsiTheme="minorHAnsi" w:cstheme="minorHAnsi"/>
          <w:sz w:val="22"/>
          <w:szCs w:val="22"/>
        </w:rPr>
        <w:t>zana ze zbieraniem, odzyskiem i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unieszkodliwianiem odpadów</w:t>
      </w:r>
    </w:p>
    <w:p w14:paraId="727E555F" w14:textId="3A83BABE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F, dział 41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Roboty budowlane z</w:t>
      </w:r>
      <w:r>
        <w:rPr>
          <w:rFonts w:asciiTheme="minorHAnsi" w:hAnsiTheme="minorHAnsi" w:cstheme="minorHAnsi"/>
          <w:sz w:val="22"/>
          <w:szCs w:val="22"/>
        </w:rPr>
        <w:t>wiązane ze wznoszeniem budynków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mieszkalnych i niemieszkalnych</w:t>
      </w:r>
    </w:p>
    <w:p w14:paraId="739E2488" w14:textId="3A9446A6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F, dział 42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Roboty związane z budową obiektów inżynierii lądowej i wodnej</w:t>
      </w:r>
    </w:p>
    <w:p w14:paraId="14EC5B89" w14:textId="32DF4049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F, dział 43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Roboty budowlane specjalistyczne</w:t>
      </w:r>
    </w:p>
    <w:p w14:paraId="4A80606C" w14:textId="75C8B86B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J, dział 62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Działalność związana z progra</w:t>
      </w:r>
      <w:r>
        <w:rPr>
          <w:rFonts w:asciiTheme="minorHAnsi" w:hAnsiTheme="minorHAnsi" w:cstheme="minorHAnsi"/>
          <w:sz w:val="22"/>
          <w:szCs w:val="22"/>
        </w:rPr>
        <w:t>mowaniem, doradztwem w zakresie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informatyki i działalności powiązane</w:t>
      </w:r>
    </w:p>
    <w:p w14:paraId="39FFFE47" w14:textId="77777777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M, dział 68 (68.12) Realizacja projektów budowlanych</w:t>
      </w:r>
    </w:p>
    <w:p w14:paraId="2CCACAFA" w14:textId="2D8DC179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M, dział 71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50BBE">
        <w:rPr>
          <w:rFonts w:asciiTheme="minorHAnsi" w:hAnsiTheme="minorHAnsi" w:cstheme="minorHAnsi"/>
          <w:sz w:val="22"/>
          <w:szCs w:val="22"/>
        </w:rPr>
        <w:t xml:space="preserve">Działalność w zakresie architektury </w:t>
      </w:r>
      <w:r>
        <w:rPr>
          <w:rFonts w:asciiTheme="minorHAnsi" w:hAnsiTheme="minorHAnsi" w:cstheme="minorHAnsi"/>
          <w:sz w:val="22"/>
          <w:szCs w:val="22"/>
        </w:rPr>
        <w:t>i inżynierii; badania i analizy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950BBE">
        <w:rPr>
          <w:rFonts w:asciiTheme="minorHAnsi" w:hAnsiTheme="minorHAnsi" w:cstheme="minorHAnsi"/>
          <w:sz w:val="22"/>
          <w:szCs w:val="22"/>
        </w:rPr>
        <w:t>techniczne</w:t>
      </w:r>
    </w:p>
    <w:p w14:paraId="7AD9A2D9" w14:textId="288D269A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 xml:space="preserve">Sekcja M, dział 72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50BBE">
        <w:rPr>
          <w:rFonts w:asciiTheme="minorHAnsi" w:hAnsiTheme="minorHAnsi" w:cstheme="minorHAnsi"/>
          <w:sz w:val="22"/>
          <w:szCs w:val="22"/>
        </w:rPr>
        <w:t xml:space="preserve">Badania naukowe i prace rozwojowe </w:t>
      </w:r>
    </w:p>
    <w:p w14:paraId="0A494A5C" w14:textId="01BA74F2" w:rsidR="00950BBE" w:rsidRPr="00950BBE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O, dział 81 (81.22.B) Pozostałe sprzątanie bud</w:t>
      </w:r>
      <w:r>
        <w:rPr>
          <w:rFonts w:asciiTheme="minorHAnsi" w:hAnsiTheme="minorHAnsi" w:cstheme="minorHAnsi"/>
          <w:sz w:val="22"/>
          <w:szCs w:val="22"/>
        </w:rPr>
        <w:t>ynków i obiektów przemysłowych,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gdzie indziej niesklasyfikowane</w:t>
      </w:r>
    </w:p>
    <w:p w14:paraId="5EF0B2D1" w14:textId="0DE8AA70" w:rsidR="00950BBE" w:rsidRPr="00086C82" w:rsidRDefault="00950BBE" w:rsidP="00950BBE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ind w:left="1276" w:hanging="283"/>
        <w:rPr>
          <w:rFonts w:asciiTheme="minorHAnsi" w:hAnsiTheme="minorHAnsi" w:cstheme="minorHAnsi"/>
          <w:sz w:val="22"/>
          <w:szCs w:val="22"/>
        </w:rPr>
      </w:pPr>
      <w:r w:rsidRPr="00950BBE">
        <w:rPr>
          <w:rFonts w:asciiTheme="minorHAnsi" w:hAnsiTheme="minorHAnsi" w:cstheme="minorHAnsi"/>
          <w:sz w:val="22"/>
          <w:szCs w:val="22"/>
        </w:rPr>
        <w:t>Sekcja S, dział 91 (91.30) Działalność w zakresie konserw</w:t>
      </w:r>
      <w:r>
        <w:rPr>
          <w:rFonts w:asciiTheme="minorHAnsi" w:hAnsiTheme="minorHAnsi" w:cstheme="minorHAnsi"/>
          <w:sz w:val="22"/>
          <w:szCs w:val="22"/>
        </w:rPr>
        <w:t>acji i renowacji oraz pozostała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950BBE">
        <w:rPr>
          <w:rFonts w:asciiTheme="minorHAnsi" w:hAnsiTheme="minorHAnsi" w:cstheme="minorHAnsi"/>
          <w:sz w:val="22"/>
          <w:szCs w:val="22"/>
        </w:rPr>
        <w:t>działalność wspomagająca na rzecz dziedzictwa kulturowego</w:t>
      </w:r>
    </w:p>
    <w:p w14:paraId="42C4C83A" w14:textId="2A4B8F33" w:rsidR="003673C4" w:rsidRPr="00DF3406" w:rsidRDefault="00FF230B" w:rsidP="00E75F2A">
      <w:pPr>
        <w:pStyle w:val="NormalnyWeb"/>
        <w:spacing w:line="276" w:lineRule="auto"/>
        <w:ind w:firstLine="5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B</w:t>
      </w:r>
      <w:r w:rsidR="00E75F2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673C4" w:rsidRPr="00DF3406">
        <w:rPr>
          <w:rFonts w:asciiTheme="minorHAnsi" w:hAnsiTheme="minorHAnsi" w:cstheme="minorHAnsi"/>
          <w:b/>
          <w:sz w:val="22"/>
          <w:szCs w:val="22"/>
        </w:rPr>
        <w:t>Przemysł jutra</w:t>
      </w:r>
    </w:p>
    <w:p w14:paraId="367B9B21" w14:textId="7E348409" w:rsidR="00DF3406" w:rsidRDefault="00DF3406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Sekcja A, dział 03    Działalność usługowa wspomagająca rybołówstwo o akwakulturę</w:t>
      </w:r>
    </w:p>
    <w:p w14:paraId="12422D4B" w14:textId="533BC183" w:rsidR="003673C4" w:rsidRPr="006510D1" w:rsidRDefault="003673C4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24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metali</w:t>
      </w:r>
    </w:p>
    <w:p w14:paraId="0FD05005" w14:textId="44BEF1C6" w:rsidR="003673C4" w:rsidRDefault="003673C4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25 </w:t>
      </w:r>
      <w:r w:rsidR="00CB3589">
        <w:rPr>
          <w:rFonts w:asciiTheme="minorHAnsi" w:hAnsiTheme="minorHAnsi" w:cstheme="minorHAnsi"/>
          <w:sz w:val="22"/>
          <w:szCs w:val="22"/>
        </w:rPr>
        <w:t xml:space="preserve">  </w:t>
      </w:r>
      <w:r w:rsidRPr="006510D1">
        <w:rPr>
          <w:rFonts w:asciiTheme="minorHAnsi" w:hAnsiTheme="minorHAnsi" w:cstheme="minorHAnsi"/>
          <w:sz w:val="22"/>
          <w:szCs w:val="22"/>
        </w:rPr>
        <w:t xml:space="preserve">Produkcja metalowych wyrobów gotowych, z wyłączeniem maszyn </w:t>
      </w:r>
      <w:r w:rsidR="00CB3589">
        <w:rPr>
          <w:rFonts w:asciiTheme="minorHAnsi" w:hAnsiTheme="minorHAnsi" w:cstheme="minorHAnsi"/>
          <w:sz w:val="22"/>
          <w:szCs w:val="22"/>
        </w:rPr>
        <w:br/>
        <w:t xml:space="preserve">                                   </w:t>
      </w:r>
      <w:r w:rsidRPr="006510D1">
        <w:rPr>
          <w:rFonts w:asciiTheme="minorHAnsi" w:hAnsiTheme="minorHAnsi" w:cstheme="minorHAnsi"/>
          <w:sz w:val="22"/>
          <w:szCs w:val="22"/>
        </w:rPr>
        <w:t>i urządzeń</w:t>
      </w:r>
    </w:p>
    <w:p w14:paraId="6C4E1A7C" w14:textId="5F39120D" w:rsidR="00DF3406" w:rsidRPr="006510D1" w:rsidRDefault="00DF3406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Sekcja C, dział 26    Produkcja komputerów i urządzeń peryferyjnych </w:t>
      </w:r>
    </w:p>
    <w:p w14:paraId="459A8504" w14:textId="06C25D78" w:rsidR="003673C4" w:rsidRPr="006510D1" w:rsidRDefault="003673C4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27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urządzeń elektrycznych</w:t>
      </w:r>
    </w:p>
    <w:p w14:paraId="53EDC2F1" w14:textId="1818415A" w:rsidR="003673C4" w:rsidRPr="006510D1" w:rsidRDefault="003673C4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28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maszyn i urządzeń, gdzie indziej niesklasyfikowana</w:t>
      </w:r>
    </w:p>
    <w:p w14:paraId="635C853E" w14:textId="51B1A703" w:rsidR="003673C4" w:rsidRPr="006510D1" w:rsidRDefault="003673C4" w:rsidP="00CB3589">
      <w:pPr>
        <w:pStyle w:val="NormalnyWeb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29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pojazdów sa</w:t>
      </w:r>
      <w:r w:rsidR="009D1183">
        <w:rPr>
          <w:rFonts w:asciiTheme="minorHAnsi" w:hAnsiTheme="minorHAnsi" w:cstheme="minorHAnsi"/>
          <w:sz w:val="22"/>
          <w:szCs w:val="22"/>
        </w:rPr>
        <w:t>mochodowych, przyczep i naczep</w:t>
      </w:r>
    </w:p>
    <w:p w14:paraId="6F7098BA" w14:textId="28D6AD94" w:rsidR="003673C4" w:rsidRDefault="003673C4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30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pozostałego sprzętu transportowego</w:t>
      </w:r>
    </w:p>
    <w:p w14:paraId="4ECDDE22" w14:textId="5D824579" w:rsidR="009D1183" w:rsidRPr="009D1183" w:rsidRDefault="009D1183" w:rsidP="009D1183">
      <w:pPr>
        <w:pStyle w:val="NormalnyWeb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9D1183">
        <w:rPr>
          <w:rFonts w:asciiTheme="minorHAnsi" w:hAnsiTheme="minorHAnsi" w:cstheme="minorHAnsi"/>
          <w:sz w:val="22"/>
          <w:szCs w:val="22"/>
        </w:rPr>
        <w:t>Sekcja</w:t>
      </w:r>
      <w:r>
        <w:rPr>
          <w:rFonts w:asciiTheme="minorHAnsi" w:hAnsiTheme="minorHAnsi" w:cstheme="minorHAnsi"/>
          <w:sz w:val="22"/>
          <w:szCs w:val="22"/>
        </w:rPr>
        <w:t xml:space="preserve"> C, dział 32</w:t>
      </w:r>
      <w:r w:rsidRPr="009D118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Produkcja pozostałych wyrobów, gdzie indziej nie klasyfikowana </w:t>
      </w:r>
    </w:p>
    <w:p w14:paraId="4DA0056A" w14:textId="4F4749D3" w:rsidR="003673C4" w:rsidRPr="006510D1" w:rsidRDefault="003673C4" w:rsidP="00CB3589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33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Naprawa, konserwacja i instalowanie maszyn i urządzeń</w:t>
      </w:r>
    </w:p>
    <w:p w14:paraId="29F5C038" w14:textId="510DAEBD" w:rsidR="003673C4" w:rsidRDefault="003673C4" w:rsidP="00CB3589">
      <w:pPr>
        <w:pStyle w:val="NormalnyWeb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D, dział 35 </w:t>
      </w:r>
      <w:r w:rsidR="00CB3589">
        <w:rPr>
          <w:rFonts w:asciiTheme="minorHAnsi" w:hAnsiTheme="minorHAnsi" w:cstheme="minorHAnsi"/>
          <w:sz w:val="22"/>
          <w:szCs w:val="22"/>
        </w:rPr>
        <w:t xml:space="preserve">  </w:t>
      </w:r>
      <w:r w:rsidRPr="006510D1">
        <w:rPr>
          <w:rFonts w:asciiTheme="minorHAnsi" w:hAnsiTheme="minorHAnsi" w:cstheme="minorHAnsi"/>
          <w:sz w:val="22"/>
          <w:szCs w:val="22"/>
        </w:rPr>
        <w:t xml:space="preserve">Wytwarzanie i zaopatrywanie w energię elektryczną, gaz, </w:t>
      </w:r>
      <w:r w:rsidR="00CB3589">
        <w:rPr>
          <w:rFonts w:asciiTheme="minorHAnsi" w:hAnsiTheme="minorHAnsi" w:cstheme="minorHAnsi"/>
          <w:sz w:val="22"/>
          <w:szCs w:val="22"/>
        </w:rPr>
        <w:br/>
        <w:t xml:space="preserve">                                  </w:t>
      </w:r>
      <w:r w:rsidR="009D1183">
        <w:rPr>
          <w:rFonts w:asciiTheme="minorHAnsi" w:hAnsiTheme="minorHAnsi" w:cstheme="minorHAnsi"/>
          <w:sz w:val="22"/>
          <w:szCs w:val="22"/>
        </w:rPr>
        <w:t xml:space="preserve">parę wodną </w:t>
      </w:r>
      <w:r w:rsidRPr="006510D1">
        <w:rPr>
          <w:rFonts w:asciiTheme="minorHAnsi" w:hAnsiTheme="minorHAnsi" w:cstheme="minorHAnsi"/>
          <w:sz w:val="22"/>
          <w:szCs w:val="22"/>
        </w:rPr>
        <w:t>i powietrze do układów klimatyzacyjnych</w:t>
      </w:r>
    </w:p>
    <w:p w14:paraId="607FC9BC" w14:textId="67074118" w:rsidR="009D1183" w:rsidRPr="00CB3589" w:rsidRDefault="009D1183" w:rsidP="00950BBE">
      <w:pPr>
        <w:pStyle w:val="NormalnyWeb"/>
        <w:numPr>
          <w:ilvl w:val="0"/>
          <w:numId w:val="39"/>
        </w:numPr>
        <w:tabs>
          <w:tab w:val="left" w:pos="2977"/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Sekcja S, dział 91   </w:t>
      </w:r>
      <w:r w:rsidR="00FF23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Działalność w zakresie konserwacji i renowacji oraz pozostała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    </w:t>
      </w:r>
      <w:r w:rsidR="00FF230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działalność wspomagająca na rzecz dziedzictwa kulturowego </w:t>
      </w:r>
    </w:p>
    <w:p w14:paraId="0B70CDDE" w14:textId="77777777" w:rsidR="003673C4" w:rsidRPr="006510D1" w:rsidRDefault="003673C4" w:rsidP="003673C4">
      <w:pPr>
        <w:pStyle w:val="NormalnyWeb"/>
        <w:spacing w:before="0" w:beforeAutospacing="0" w:after="0" w:afterAutospacing="0" w:line="276" w:lineRule="auto"/>
        <w:ind w:left="218"/>
        <w:rPr>
          <w:rFonts w:asciiTheme="minorHAnsi" w:hAnsiTheme="minorHAnsi" w:cstheme="minorHAnsi"/>
          <w:sz w:val="22"/>
          <w:szCs w:val="22"/>
          <w:u w:val="single"/>
        </w:rPr>
      </w:pPr>
      <w:r w:rsidRPr="006510D1">
        <w:rPr>
          <w:rFonts w:asciiTheme="minorHAnsi" w:hAnsiTheme="minorHAnsi" w:cstheme="minorHAnsi"/>
          <w:sz w:val="22"/>
          <w:szCs w:val="22"/>
          <w:u w:val="single"/>
        </w:rPr>
        <w:t>Inne PKD, uwzględniane w przypadku gdy służą rozwojowi głównego obszaru specjalizacji:</w:t>
      </w:r>
    </w:p>
    <w:p w14:paraId="6F209AAC" w14:textId="3D72A880" w:rsidR="00E53F9E" w:rsidRDefault="00E53F9E" w:rsidP="009D1183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Sekcja C, dział 15</w:t>
      </w:r>
      <w:r w:rsidRPr="006510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</w:t>
      </w:r>
      <w:r>
        <w:rPr>
          <w:rFonts w:asciiTheme="minorHAnsi" w:hAnsiTheme="minorHAnsi" w:cstheme="minorHAnsi"/>
          <w:sz w:val="22"/>
          <w:szCs w:val="22"/>
        </w:rPr>
        <w:t xml:space="preserve"> obuwia</w:t>
      </w:r>
    </w:p>
    <w:p w14:paraId="01967493" w14:textId="55E5E21F" w:rsidR="003673C4" w:rsidRPr="006510D1" w:rsidRDefault="003673C4" w:rsidP="009D1183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20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chemikaliów i wyrobów chemicznych</w:t>
      </w:r>
    </w:p>
    <w:p w14:paraId="0402E45A" w14:textId="3A4AE918" w:rsidR="003673C4" w:rsidRPr="006510D1" w:rsidRDefault="003673C4" w:rsidP="00FF230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22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wyrobów z gumy i tworzyw sztucznych</w:t>
      </w:r>
    </w:p>
    <w:p w14:paraId="7DFF05F8" w14:textId="4482EC40" w:rsidR="003673C4" w:rsidRPr="006510D1" w:rsidRDefault="003673C4" w:rsidP="00FF230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23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wyrobów z p</w:t>
      </w:r>
      <w:r w:rsidR="00CB3589">
        <w:rPr>
          <w:rFonts w:asciiTheme="minorHAnsi" w:hAnsiTheme="minorHAnsi" w:cstheme="minorHAnsi"/>
          <w:sz w:val="22"/>
          <w:szCs w:val="22"/>
        </w:rPr>
        <w:t xml:space="preserve">ozostałych mineralnych surowców   </w:t>
      </w:r>
      <w:r w:rsidR="00CB3589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</w:t>
      </w:r>
      <w:r w:rsidR="009D1183">
        <w:rPr>
          <w:rFonts w:asciiTheme="minorHAnsi" w:hAnsiTheme="minorHAnsi" w:cstheme="minorHAnsi"/>
          <w:sz w:val="22"/>
          <w:szCs w:val="22"/>
        </w:rPr>
        <w:t xml:space="preserve">   </w:t>
      </w:r>
      <w:r w:rsidR="00CB3589">
        <w:rPr>
          <w:rFonts w:asciiTheme="minorHAnsi" w:hAnsiTheme="minorHAnsi" w:cstheme="minorHAnsi"/>
          <w:sz w:val="22"/>
          <w:szCs w:val="22"/>
        </w:rPr>
        <w:t xml:space="preserve"> </w:t>
      </w:r>
      <w:r w:rsidRPr="006510D1">
        <w:rPr>
          <w:rFonts w:asciiTheme="minorHAnsi" w:hAnsiTheme="minorHAnsi" w:cstheme="minorHAnsi"/>
          <w:sz w:val="22"/>
          <w:szCs w:val="22"/>
        </w:rPr>
        <w:t xml:space="preserve">niemetalicznych </w:t>
      </w:r>
    </w:p>
    <w:p w14:paraId="3B94E60D" w14:textId="67650408" w:rsidR="003673C4" w:rsidRDefault="003673C4" w:rsidP="00FF230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C, dział 26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>Produkcja komputerów, wyrobów elektronicznych i optycznych</w:t>
      </w:r>
    </w:p>
    <w:p w14:paraId="2958A157" w14:textId="31517511" w:rsidR="00E53F9E" w:rsidRPr="006510D1" w:rsidRDefault="00E53F9E" w:rsidP="00FF230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Sekcja C, dział 31    Produkcja mebli</w:t>
      </w:r>
    </w:p>
    <w:p w14:paraId="5A4A4AFA" w14:textId="3E415A66" w:rsidR="003673C4" w:rsidRDefault="003673C4" w:rsidP="00FF230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 w:rsidRPr="006510D1">
        <w:rPr>
          <w:rFonts w:asciiTheme="minorHAnsi" w:hAnsiTheme="minorHAnsi" w:cstheme="minorHAnsi"/>
          <w:sz w:val="22"/>
          <w:szCs w:val="22"/>
        </w:rPr>
        <w:t xml:space="preserve">Sekcja E, dział 38 </w:t>
      </w:r>
      <w:r w:rsidR="00CB3589">
        <w:rPr>
          <w:rFonts w:asciiTheme="minorHAnsi" w:hAnsiTheme="minorHAnsi" w:cstheme="minorHAnsi"/>
          <w:sz w:val="22"/>
          <w:szCs w:val="22"/>
        </w:rPr>
        <w:t xml:space="preserve">   </w:t>
      </w:r>
      <w:r w:rsidRPr="006510D1">
        <w:rPr>
          <w:rFonts w:asciiTheme="minorHAnsi" w:hAnsiTheme="minorHAnsi" w:cstheme="minorHAnsi"/>
          <w:sz w:val="22"/>
          <w:szCs w:val="22"/>
        </w:rPr>
        <w:t xml:space="preserve">Działalność związana ze zbieraniem, </w:t>
      </w:r>
      <w:r w:rsidR="00CB3589">
        <w:rPr>
          <w:rFonts w:asciiTheme="minorHAnsi" w:hAnsiTheme="minorHAnsi" w:cstheme="minorHAnsi"/>
          <w:sz w:val="22"/>
          <w:szCs w:val="22"/>
        </w:rPr>
        <w:t>odzyskiem</w:t>
      </w:r>
      <w:r w:rsidR="00CB3589">
        <w:rPr>
          <w:rFonts w:asciiTheme="minorHAnsi" w:hAnsiTheme="minorHAnsi" w:cstheme="minorHAnsi"/>
          <w:sz w:val="22"/>
          <w:szCs w:val="22"/>
        </w:rPr>
        <w:br/>
        <w:t xml:space="preserve">                               </w:t>
      </w:r>
      <w:r w:rsidR="009D1183">
        <w:rPr>
          <w:rFonts w:asciiTheme="minorHAnsi" w:hAnsiTheme="minorHAnsi" w:cstheme="minorHAnsi"/>
          <w:sz w:val="22"/>
          <w:szCs w:val="22"/>
        </w:rPr>
        <w:t xml:space="preserve">   </w:t>
      </w:r>
      <w:r w:rsidR="00CB3589">
        <w:rPr>
          <w:rFonts w:asciiTheme="minorHAnsi" w:hAnsiTheme="minorHAnsi" w:cstheme="minorHAnsi"/>
          <w:sz w:val="22"/>
          <w:szCs w:val="22"/>
        </w:rPr>
        <w:t xml:space="preserve">       </w:t>
      </w:r>
      <w:r w:rsidRPr="006510D1">
        <w:rPr>
          <w:rFonts w:asciiTheme="minorHAnsi" w:hAnsiTheme="minorHAnsi" w:cstheme="minorHAnsi"/>
          <w:sz w:val="22"/>
          <w:szCs w:val="22"/>
        </w:rPr>
        <w:t>i uni</w:t>
      </w:r>
      <w:r w:rsidR="00E53F9E">
        <w:rPr>
          <w:rFonts w:asciiTheme="minorHAnsi" w:hAnsiTheme="minorHAnsi" w:cstheme="minorHAnsi"/>
          <w:sz w:val="22"/>
          <w:szCs w:val="22"/>
        </w:rPr>
        <w:t>eszkodliwianiem odpadów</w:t>
      </w:r>
    </w:p>
    <w:p w14:paraId="6C35DFFB" w14:textId="2CA6163C" w:rsidR="00E53F9E" w:rsidRDefault="00E53F9E" w:rsidP="00FF230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hanging="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Sekcja K, dział 62</w:t>
      </w:r>
      <w:r w:rsidRPr="00E53F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D</w:t>
      </w:r>
      <w:r w:rsidRPr="00921CA4">
        <w:rPr>
          <w:rFonts w:asciiTheme="minorHAnsi" w:hAnsiTheme="minorHAnsi" w:cstheme="minorHAnsi"/>
          <w:sz w:val="22"/>
          <w:szCs w:val="22"/>
        </w:rPr>
        <w:t xml:space="preserve">ziałalność </w:t>
      </w:r>
      <w:r>
        <w:rPr>
          <w:rFonts w:asciiTheme="minorHAnsi" w:hAnsiTheme="minorHAnsi" w:cstheme="minorHAnsi"/>
          <w:sz w:val="22"/>
          <w:szCs w:val="22"/>
        </w:rPr>
        <w:t xml:space="preserve">związana z oprogramowaniem, doradztwem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w zakresie informatyki oraz działalność powiązana</w:t>
      </w:r>
    </w:p>
    <w:p w14:paraId="7AAFB6E9" w14:textId="3D75C274" w:rsidR="00E53F9E" w:rsidRDefault="00E53F9E" w:rsidP="00FF230B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Sekcja N, dział 71      Działalność w zakresie architektury i inżynierii, badania i analizy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         techniczne </w:t>
      </w:r>
    </w:p>
    <w:p w14:paraId="6A7E046B" w14:textId="5A41AEC5" w:rsidR="00E75F2A" w:rsidRPr="00FF230B" w:rsidRDefault="00E53F9E" w:rsidP="00E75F2A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E53F9E">
        <w:rPr>
          <w:rFonts w:asciiTheme="minorHAnsi" w:hAnsiTheme="minorHAnsi" w:cstheme="minorHAnsi"/>
          <w:sz w:val="22"/>
          <w:szCs w:val="22"/>
        </w:rPr>
        <w:t xml:space="preserve">Sekcja N, dział 72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53F9E">
        <w:rPr>
          <w:rFonts w:asciiTheme="minorHAnsi" w:hAnsiTheme="minorHAnsi" w:cstheme="minorHAnsi"/>
          <w:sz w:val="22"/>
          <w:szCs w:val="22"/>
        </w:rPr>
        <w:t>Badania naukowe i prace rozwojowe</w:t>
      </w:r>
    </w:p>
    <w:p w14:paraId="653E1915" w14:textId="63323ED2" w:rsidR="00E75F2A" w:rsidRPr="00E75F2A" w:rsidRDefault="00FF230B" w:rsidP="00E75F2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C.</w:t>
      </w:r>
      <w:r w:rsidR="00E75F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F2A" w:rsidRPr="00E75F2A">
        <w:rPr>
          <w:rFonts w:asciiTheme="minorHAnsi" w:hAnsiTheme="minorHAnsi" w:cstheme="minorHAnsi"/>
          <w:b/>
          <w:sz w:val="22"/>
          <w:szCs w:val="22"/>
        </w:rPr>
        <w:t>Rozwój oparty na ICT</w:t>
      </w:r>
      <w:r w:rsidR="00E75F2A" w:rsidRPr="00E75F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02F87D6" w14:textId="5850B652" w:rsidR="00E75F2A" w:rsidRPr="00E75F2A" w:rsidRDefault="00E75F2A" w:rsidP="00E75F2A">
      <w:pPr>
        <w:pStyle w:val="NormalnyWeb"/>
        <w:numPr>
          <w:ilvl w:val="0"/>
          <w:numId w:val="41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75F2A">
        <w:rPr>
          <w:rFonts w:asciiTheme="minorHAnsi" w:hAnsiTheme="minorHAnsi" w:cstheme="minorHAnsi"/>
          <w:sz w:val="22"/>
          <w:szCs w:val="22"/>
        </w:rPr>
        <w:t xml:space="preserve">ekcja C, dział 26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75F2A">
        <w:rPr>
          <w:rFonts w:asciiTheme="minorHAnsi" w:hAnsiTheme="minorHAnsi" w:cstheme="minorHAnsi"/>
          <w:sz w:val="22"/>
          <w:szCs w:val="22"/>
        </w:rPr>
        <w:t>Produkcja komputerów, wyrobów elektronicznych i optycznych</w:t>
      </w:r>
    </w:p>
    <w:p w14:paraId="6A7B191F" w14:textId="6BC5C938" w:rsidR="00E75F2A" w:rsidRPr="00E75F2A" w:rsidRDefault="00E75F2A" w:rsidP="00FF230B">
      <w:pPr>
        <w:pStyle w:val="NormalnyWeb"/>
        <w:numPr>
          <w:ilvl w:val="0"/>
          <w:numId w:val="41"/>
        </w:numPr>
        <w:spacing w:line="276" w:lineRule="auto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J, dział 60 (60.20) Nadawanie programów t</w:t>
      </w:r>
      <w:r>
        <w:rPr>
          <w:rFonts w:asciiTheme="minorHAnsi" w:hAnsiTheme="minorHAnsi" w:cstheme="minorHAnsi"/>
          <w:sz w:val="22"/>
          <w:szCs w:val="22"/>
        </w:rPr>
        <w:t>elewizyjnych ogólnodostępnych i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75F2A">
        <w:rPr>
          <w:rFonts w:asciiTheme="minorHAnsi" w:hAnsiTheme="minorHAnsi" w:cstheme="minorHAnsi"/>
          <w:sz w:val="22"/>
          <w:szCs w:val="22"/>
        </w:rPr>
        <w:t>abonamentowych oraz dystrybucja nagrań wideo</w:t>
      </w:r>
    </w:p>
    <w:p w14:paraId="0F7FA82F" w14:textId="77777777" w:rsidR="00E75F2A" w:rsidRPr="00E75F2A" w:rsidRDefault="00E75F2A" w:rsidP="00FF230B">
      <w:pPr>
        <w:pStyle w:val="NormalnyWeb"/>
        <w:numPr>
          <w:ilvl w:val="0"/>
          <w:numId w:val="41"/>
        </w:numPr>
        <w:spacing w:line="276" w:lineRule="auto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J, dział 60 (60.31) Działalność agencji informacyjnych</w:t>
      </w:r>
    </w:p>
    <w:p w14:paraId="2F63D876" w14:textId="77777777" w:rsidR="00E75F2A" w:rsidRPr="00E75F2A" w:rsidRDefault="00E75F2A" w:rsidP="00FF230B">
      <w:pPr>
        <w:pStyle w:val="NormalnyWeb"/>
        <w:numPr>
          <w:ilvl w:val="0"/>
          <w:numId w:val="41"/>
        </w:numPr>
        <w:spacing w:line="276" w:lineRule="auto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J, dział 60 (60.39) Pozostała działalność związana z dystrybucją treści  </w:t>
      </w:r>
    </w:p>
    <w:p w14:paraId="2473E1FD" w14:textId="2D358DDB" w:rsidR="00E75F2A" w:rsidRPr="00E75F2A" w:rsidRDefault="00E75F2A" w:rsidP="00FF230B">
      <w:pPr>
        <w:pStyle w:val="NormalnyWeb"/>
        <w:numPr>
          <w:ilvl w:val="0"/>
          <w:numId w:val="41"/>
        </w:numPr>
        <w:spacing w:line="276" w:lineRule="auto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K, dział 61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75F2A">
        <w:rPr>
          <w:rFonts w:asciiTheme="minorHAnsi" w:hAnsiTheme="minorHAnsi" w:cstheme="minorHAnsi"/>
          <w:sz w:val="22"/>
          <w:szCs w:val="22"/>
        </w:rPr>
        <w:t>Telekomunikacja</w:t>
      </w:r>
    </w:p>
    <w:p w14:paraId="0CB16674" w14:textId="6925FF3E" w:rsidR="00E75F2A" w:rsidRPr="00E75F2A" w:rsidRDefault="00E75F2A" w:rsidP="00FF230B">
      <w:pPr>
        <w:pStyle w:val="NormalnyWeb"/>
        <w:numPr>
          <w:ilvl w:val="0"/>
          <w:numId w:val="41"/>
        </w:numPr>
        <w:tabs>
          <w:tab w:val="left" w:pos="3119"/>
        </w:tabs>
        <w:spacing w:line="276" w:lineRule="auto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K, dział 62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 xml:space="preserve">  </w:t>
      </w:r>
      <w:r w:rsidRPr="00E75F2A">
        <w:rPr>
          <w:rFonts w:asciiTheme="minorHAnsi" w:hAnsiTheme="minorHAnsi" w:cstheme="minorHAnsi"/>
          <w:sz w:val="22"/>
          <w:szCs w:val="22"/>
        </w:rPr>
        <w:t>Działalność związana z progra</w:t>
      </w:r>
      <w:r>
        <w:rPr>
          <w:rFonts w:asciiTheme="minorHAnsi" w:hAnsiTheme="minorHAnsi" w:cstheme="minorHAnsi"/>
          <w:sz w:val="22"/>
          <w:szCs w:val="22"/>
        </w:rPr>
        <w:t>mowaniem, doradztwem w zakresie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informatyki i działalności powiązane</w:t>
      </w:r>
    </w:p>
    <w:p w14:paraId="0CB424D2" w14:textId="0731F759" w:rsidR="00E75F2A" w:rsidRPr="00E75F2A" w:rsidRDefault="00E75F2A" w:rsidP="00FF230B">
      <w:pPr>
        <w:pStyle w:val="NormalnyWeb"/>
        <w:numPr>
          <w:ilvl w:val="0"/>
          <w:numId w:val="41"/>
        </w:numPr>
        <w:tabs>
          <w:tab w:val="left" w:pos="3119"/>
        </w:tabs>
        <w:spacing w:line="276" w:lineRule="auto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lastRenderedPageBreak/>
        <w:t>Sekcja K, dział 63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 xml:space="preserve">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Działalność usługowa w zakresie infrastruktury obliczeniowej, </w:t>
      </w:r>
      <w:r>
        <w:rPr>
          <w:rFonts w:asciiTheme="minorHAnsi" w:hAnsiTheme="minorHAnsi" w:cstheme="minorHAnsi"/>
          <w:sz w:val="22"/>
          <w:szCs w:val="22"/>
        </w:rPr>
        <w:br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przetwarzania danych, zar</w:t>
      </w:r>
      <w:r>
        <w:rPr>
          <w:rFonts w:asciiTheme="minorHAnsi" w:hAnsiTheme="minorHAnsi" w:cstheme="minorHAnsi"/>
          <w:sz w:val="22"/>
          <w:szCs w:val="22"/>
        </w:rPr>
        <w:t>ządzania stronami internetowymi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(hosting) i pozostała działalność usługowa w zakresie informacji</w:t>
      </w:r>
    </w:p>
    <w:p w14:paraId="75F53400" w14:textId="77777777" w:rsidR="00E75F2A" w:rsidRPr="00E75F2A" w:rsidRDefault="00E75F2A" w:rsidP="00E75F2A">
      <w:pPr>
        <w:pStyle w:val="NormalnyWeb"/>
        <w:rPr>
          <w:rFonts w:asciiTheme="minorHAnsi" w:hAnsiTheme="minorHAnsi" w:cstheme="minorHAnsi"/>
          <w:sz w:val="22"/>
          <w:szCs w:val="22"/>
          <w:u w:val="single"/>
        </w:rPr>
      </w:pPr>
      <w:r w:rsidRPr="00E75F2A">
        <w:rPr>
          <w:rFonts w:asciiTheme="minorHAnsi" w:hAnsiTheme="minorHAnsi" w:cstheme="minorHAnsi"/>
          <w:sz w:val="22"/>
          <w:szCs w:val="22"/>
          <w:u w:val="single"/>
        </w:rPr>
        <w:t>Inne PKD, uwzględniane w przypadku gdy służą rozwojowi głównego obszaru specjalizacji:</w:t>
      </w:r>
    </w:p>
    <w:p w14:paraId="5AD8C82E" w14:textId="7E0FF58C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A, dział 03 (03.30) Działalność usługowa wspomagająca rybołówstwo i</w:t>
      </w:r>
      <w:r w:rsidR="00FF230B">
        <w:rPr>
          <w:rFonts w:asciiTheme="minorHAnsi" w:hAnsiTheme="minorHAnsi" w:cstheme="minorHAnsi"/>
          <w:sz w:val="22"/>
          <w:szCs w:val="22"/>
        </w:rPr>
        <w:br/>
      </w:r>
      <w:r w:rsidRPr="00E75F2A">
        <w:rPr>
          <w:rFonts w:asciiTheme="minorHAnsi" w:hAnsiTheme="minorHAnsi" w:cstheme="minorHAnsi"/>
          <w:sz w:val="22"/>
          <w:szCs w:val="22"/>
        </w:rPr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akwakulturę</w:t>
      </w:r>
    </w:p>
    <w:p w14:paraId="49846101" w14:textId="77777777" w:rsidR="00E75F2A" w:rsidRPr="00E75F2A" w:rsidRDefault="00E75F2A" w:rsidP="00FF230B">
      <w:pPr>
        <w:pStyle w:val="NormalnyWeb"/>
        <w:numPr>
          <w:ilvl w:val="0"/>
          <w:numId w:val="42"/>
        </w:num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C, dział 15 (15.20) Produkcja obuwia</w:t>
      </w:r>
    </w:p>
    <w:p w14:paraId="768A4A76" w14:textId="51811BB8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22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wyrobów z gumy i tworzyw sztucznych</w:t>
      </w:r>
    </w:p>
    <w:p w14:paraId="32578EAC" w14:textId="6F925559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C, dział 23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 xml:space="preserve">Produkcja wyrobów z pozostałych mineralnych surowców 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niemetalicznych</w:t>
      </w:r>
    </w:p>
    <w:p w14:paraId="6409356C" w14:textId="6B1ABD08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C, dział 24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metali</w:t>
      </w:r>
    </w:p>
    <w:p w14:paraId="50536160" w14:textId="198B07C8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25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metalowych wyrobów gotowych, z wyłączeniem maszyn i urządzeń</w:t>
      </w:r>
    </w:p>
    <w:p w14:paraId="29CB845B" w14:textId="77777777" w:rsidR="00E75F2A" w:rsidRPr="00E75F2A" w:rsidRDefault="00E75F2A" w:rsidP="00FF230B">
      <w:pPr>
        <w:pStyle w:val="NormalnyWeb"/>
        <w:numPr>
          <w:ilvl w:val="0"/>
          <w:numId w:val="42"/>
        </w:num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C, dział 27 (27.90) Produkcja pozostałego sprzętu elektrycznego</w:t>
      </w:r>
    </w:p>
    <w:p w14:paraId="7FA160C9" w14:textId="3AFF7EFC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28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maszyn i urządzeń, gdzie indziej niesklasyfikowana</w:t>
      </w:r>
    </w:p>
    <w:p w14:paraId="6D0AF507" w14:textId="5D6F5781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29 (29.32) Produkcja pozostałych </w:t>
      </w:r>
      <w:r w:rsidR="00FF230B">
        <w:rPr>
          <w:rFonts w:asciiTheme="minorHAnsi" w:hAnsiTheme="minorHAnsi" w:cstheme="minorHAnsi"/>
          <w:sz w:val="22"/>
          <w:szCs w:val="22"/>
        </w:rPr>
        <w:t xml:space="preserve">części i akcesoriów do pojazdów  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             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silnikowych, z wyłączeniem motocykli</w:t>
      </w:r>
    </w:p>
    <w:p w14:paraId="5867110A" w14:textId="77777777" w:rsidR="00E75F2A" w:rsidRPr="00E75F2A" w:rsidRDefault="00E75F2A" w:rsidP="00FF230B">
      <w:pPr>
        <w:pStyle w:val="NormalnyWeb"/>
        <w:numPr>
          <w:ilvl w:val="0"/>
          <w:numId w:val="42"/>
        </w:num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C, dział 30 (30.91) Produkcja motocykli</w:t>
      </w:r>
    </w:p>
    <w:p w14:paraId="0505A472" w14:textId="1047F1E3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31 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mebli</w:t>
      </w:r>
    </w:p>
    <w:p w14:paraId="44826DE6" w14:textId="35A50D6F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33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Naprawa, konserwacja i instalowanie maszyn i urządzeń</w:t>
      </w:r>
    </w:p>
    <w:p w14:paraId="5ABEEB24" w14:textId="4D1D5A14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J, dział 59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 xml:space="preserve">Działalność związana z </w:t>
      </w:r>
      <w:r w:rsidR="00FF230B">
        <w:rPr>
          <w:rFonts w:asciiTheme="minorHAnsi" w:hAnsiTheme="minorHAnsi" w:cstheme="minorHAnsi"/>
          <w:sz w:val="22"/>
          <w:szCs w:val="22"/>
        </w:rPr>
        <w:t>produkcją filmów, nagrań wideo,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programów telewizyjnych, nagrań dźwiękowych i muzycznych</w:t>
      </w:r>
    </w:p>
    <w:p w14:paraId="694FB511" w14:textId="61EFC894" w:rsidR="00E75F2A" w:rsidRPr="00E75F2A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N, dział 72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Badania naukowe i prace rozwojowe</w:t>
      </w:r>
    </w:p>
    <w:p w14:paraId="5140D99A" w14:textId="2F01BF9B" w:rsidR="00E75F2A" w:rsidRPr="00FF230B" w:rsidRDefault="00E75F2A" w:rsidP="00FF230B">
      <w:pPr>
        <w:pStyle w:val="NormalnyWeb"/>
        <w:numPr>
          <w:ilvl w:val="0"/>
          <w:numId w:val="42"/>
        </w:numPr>
        <w:tabs>
          <w:tab w:val="left" w:pos="311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S, dział 91 (91.30) Działalność w zakresie konserw</w:t>
      </w:r>
      <w:r w:rsidR="00FF230B">
        <w:rPr>
          <w:rFonts w:asciiTheme="minorHAnsi" w:hAnsiTheme="minorHAnsi" w:cstheme="minorHAnsi"/>
          <w:sz w:val="22"/>
          <w:szCs w:val="22"/>
        </w:rPr>
        <w:t>acji i renowacji oraz pozostała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działalność wspomagająca na rzecz dziedzictwa kulturowego</w:t>
      </w:r>
    </w:p>
    <w:p w14:paraId="5DE1BD92" w14:textId="142E2EB8" w:rsidR="00E75F2A" w:rsidRPr="00FF230B" w:rsidRDefault="00E75F2A" w:rsidP="00E75F2A">
      <w:pPr>
        <w:pStyle w:val="NormalnyWeb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b/>
          <w:sz w:val="22"/>
          <w:szCs w:val="22"/>
        </w:rPr>
        <w:t xml:space="preserve">Wyspecjalizowane procesy logistyczne: </w:t>
      </w:r>
    </w:p>
    <w:p w14:paraId="38327DA7" w14:textId="4CF7B91B" w:rsidR="00E75F2A" w:rsidRPr="00E75F2A" w:rsidRDefault="00E75F2A" w:rsidP="00FF230B">
      <w:pPr>
        <w:pStyle w:val="NormalnyWeb"/>
        <w:numPr>
          <w:ilvl w:val="0"/>
          <w:numId w:val="43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D, dział 35 (35.24) Magazynowani</w:t>
      </w:r>
      <w:r w:rsidR="00FF230B">
        <w:rPr>
          <w:rFonts w:asciiTheme="minorHAnsi" w:hAnsiTheme="minorHAnsi" w:cstheme="minorHAnsi"/>
          <w:sz w:val="22"/>
          <w:szCs w:val="22"/>
        </w:rPr>
        <w:t>e paliw gazowych w ramach usług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zaopatrzenia sieciowego</w:t>
      </w:r>
    </w:p>
    <w:p w14:paraId="040B53ED" w14:textId="5B355C4F" w:rsidR="00E75F2A" w:rsidRPr="00E75F2A" w:rsidRDefault="00E75F2A" w:rsidP="00FF230B">
      <w:pPr>
        <w:pStyle w:val="NormalnyWeb"/>
        <w:numPr>
          <w:ilvl w:val="0"/>
          <w:numId w:val="43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H, dział 49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 xml:space="preserve">Transport lądowy oraz transport rurociągowy </w:t>
      </w:r>
    </w:p>
    <w:p w14:paraId="419F5FEC" w14:textId="57F5852F" w:rsidR="00E75F2A" w:rsidRPr="00E75F2A" w:rsidRDefault="00E75F2A" w:rsidP="00FF230B">
      <w:pPr>
        <w:pStyle w:val="NormalnyWeb"/>
        <w:numPr>
          <w:ilvl w:val="0"/>
          <w:numId w:val="43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H, dział 50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 xml:space="preserve">Transport wodny </w:t>
      </w:r>
    </w:p>
    <w:p w14:paraId="1A2FBCC0" w14:textId="7F980AAF" w:rsidR="00E75F2A" w:rsidRPr="00E75F2A" w:rsidRDefault="00E75F2A" w:rsidP="00FF23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H, dział 51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Transport lotniczy </w:t>
      </w:r>
    </w:p>
    <w:p w14:paraId="3468C753" w14:textId="551CE1F0" w:rsidR="00E75F2A" w:rsidRPr="00E75F2A" w:rsidRDefault="00E75F2A" w:rsidP="00FF23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H, dział 52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Magazynowanie i działalność usługowa wspomagająca transport </w:t>
      </w:r>
    </w:p>
    <w:p w14:paraId="32B3901F" w14:textId="50461650" w:rsidR="00E75F2A" w:rsidRPr="00E75F2A" w:rsidRDefault="00E75F2A" w:rsidP="00FF23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H, dział 53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>Działalność pocztowa i kurierska</w:t>
      </w:r>
    </w:p>
    <w:p w14:paraId="59752B69" w14:textId="3FA5B440" w:rsidR="00E75F2A" w:rsidRPr="00FF230B" w:rsidRDefault="00E75F2A" w:rsidP="00FF23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K, dział 63 (63.10.D) Pozostała działalność usł</w:t>
      </w:r>
      <w:r w:rsidR="00FF230B">
        <w:rPr>
          <w:rFonts w:asciiTheme="minorHAnsi" w:hAnsiTheme="minorHAnsi" w:cstheme="minorHAnsi"/>
          <w:sz w:val="22"/>
          <w:szCs w:val="22"/>
        </w:rPr>
        <w:t>ugowa w zakresie infrastruktury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75F2A">
        <w:rPr>
          <w:rFonts w:asciiTheme="minorHAnsi" w:hAnsiTheme="minorHAnsi" w:cstheme="minorHAnsi"/>
          <w:sz w:val="22"/>
          <w:szCs w:val="22"/>
        </w:rPr>
        <w:t>obliczeniowej, przetwarzan</w:t>
      </w:r>
      <w:r w:rsidR="00FF230B">
        <w:rPr>
          <w:rFonts w:asciiTheme="minorHAnsi" w:hAnsiTheme="minorHAnsi" w:cstheme="minorHAnsi"/>
          <w:sz w:val="22"/>
          <w:szCs w:val="22"/>
        </w:rPr>
        <w:t>ia danych, zarządzania stronami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75F2A">
        <w:rPr>
          <w:rFonts w:asciiTheme="minorHAnsi" w:hAnsiTheme="minorHAnsi" w:cstheme="minorHAnsi"/>
          <w:sz w:val="22"/>
          <w:szCs w:val="22"/>
        </w:rPr>
        <w:t>internetowymi (hosting) i działalności powiązane</w:t>
      </w:r>
    </w:p>
    <w:p w14:paraId="05CC7516" w14:textId="68FE0252" w:rsidR="00E75F2A" w:rsidRPr="00E75F2A" w:rsidRDefault="00E75F2A" w:rsidP="00FF230B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75F2A">
        <w:rPr>
          <w:rFonts w:asciiTheme="minorHAnsi" w:hAnsiTheme="minorHAnsi" w:cstheme="minorHAnsi"/>
          <w:sz w:val="22"/>
          <w:szCs w:val="22"/>
          <w:u w:val="single"/>
        </w:rPr>
        <w:t>Inne PKD, uwzględniane w przypadku gdy służą rozwojowi głównego obszaru specjalizacji:</w:t>
      </w:r>
    </w:p>
    <w:p w14:paraId="0FB46F63" w14:textId="08EDC018" w:rsidR="00E75F2A" w:rsidRPr="00E75F2A" w:rsidRDefault="00E75F2A" w:rsidP="00C1246A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A, dział 03 (03.30) Działalność usłu</w:t>
      </w:r>
      <w:r w:rsidR="00FF230B">
        <w:rPr>
          <w:rFonts w:asciiTheme="minorHAnsi" w:hAnsiTheme="minorHAnsi" w:cstheme="minorHAnsi"/>
          <w:sz w:val="22"/>
          <w:szCs w:val="22"/>
        </w:rPr>
        <w:t>gowa wspomagająca rybołówstwo i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950BBE">
        <w:rPr>
          <w:rFonts w:asciiTheme="minorHAnsi" w:hAnsiTheme="minorHAnsi" w:cstheme="minorHAnsi"/>
          <w:sz w:val="22"/>
          <w:szCs w:val="22"/>
        </w:rPr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 xml:space="preserve"> </w:t>
      </w:r>
      <w:r w:rsidRPr="00E75F2A">
        <w:rPr>
          <w:rFonts w:asciiTheme="minorHAnsi" w:hAnsiTheme="minorHAnsi" w:cstheme="minorHAnsi"/>
          <w:sz w:val="22"/>
          <w:szCs w:val="22"/>
        </w:rPr>
        <w:t>akwakulturę</w:t>
      </w:r>
    </w:p>
    <w:p w14:paraId="1821EAC1" w14:textId="3A9476BA" w:rsidR="00E75F2A" w:rsidRPr="00E75F2A" w:rsidRDefault="00E75F2A" w:rsidP="00FF230B">
      <w:pPr>
        <w:pStyle w:val="NormalnyWeb"/>
        <w:numPr>
          <w:ilvl w:val="0"/>
          <w:numId w:val="44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lastRenderedPageBreak/>
        <w:t xml:space="preserve">Sekcja C, dział 26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 xml:space="preserve">Produkcja komputerów, wyrobów elektronicznych  i optycznych </w:t>
      </w:r>
    </w:p>
    <w:p w14:paraId="6837B405" w14:textId="47D6ED79" w:rsidR="00E75F2A" w:rsidRPr="00E75F2A" w:rsidRDefault="00E75F2A" w:rsidP="00FF230B">
      <w:pPr>
        <w:pStyle w:val="NormalnyWeb"/>
        <w:numPr>
          <w:ilvl w:val="0"/>
          <w:numId w:val="44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27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 xml:space="preserve">Produkcja urządzeń elektrycznych </w:t>
      </w:r>
    </w:p>
    <w:p w14:paraId="3C020FB7" w14:textId="3A8198BD" w:rsidR="00E75F2A" w:rsidRPr="00E75F2A" w:rsidRDefault="00E75F2A" w:rsidP="00FF230B">
      <w:pPr>
        <w:pStyle w:val="NormalnyWeb"/>
        <w:numPr>
          <w:ilvl w:val="0"/>
          <w:numId w:val="44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28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maszyn i urządzeń, gdzie indziej niesklasyfikowana</w:t>
      </w:r>
    </w:p>
    <w:p w14:paraId="3621A889" w14:textId="007C1585" w:rsidR="00E75F2A" w:rsidRPr="00E75F2A" w:rsidRDefault="00E75F2A" w:rsidP="00FF230B">
      <w:pPr>
        <w:pStyle w:val="NormalnyWeb"/>
        <w:numPr>
          <w:ilvl w:val="0"/>
          <w:numId w:val="44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29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pojazdów silnikowych, produkcja przyczep i naczep</w:t>
      </w:r>
    </w:p>
    <w:p w14:paraId="444B6D6E" w14:textId="03316FE1" w:rsidR="00E75F2A" w:rsidRPr="00E75F2A" w:rsidRDefault="00E75F2A" w:rsidP="00FF230B">
      <w:pPr>
        <w:pStyle w:val="NormalnyWeb"/>
        <w:numPr>
          <w:ilvl w:val="0"/>
          <w:numId w:val="44"/>
        </w:numPr>
        <w:tabs>
          <w:tab w:val="left" w:pos="311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30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Pr="00E75F2A">
        <w:rPr>
          <w:rFonts w:asciiTheme="minorHAnsi" w:hAnsiTheme="minorHAnsi" w:cstheme="minorHAnsi"/>
          <w:sz w:val="22"/>
          <w:szCs w:val="22"/>
        </w:rPr>
        <w:t>Produkcja pozostałego sprzętu transportowego</w:t>
      </w:r>
    </w:p>
    <w:p w14:paraId="1CB1F0C0" w14:textId="113923A5" w:rsidR="00E75F2A" w:rsidRPr="00E75F2A" w:rsidRDefault="00E75F2A" w:rsidP="00FF230B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C, dział 32  (32.99) Produkcja poz</w:t>
      </w:r>
      <w:r w:rsidR="00FF230B">
        <w:rPr>
          <w:rFonts w:asciiTheme="minorHAnsi" w:hAnsiTheme="minorHAnsi" w:cstheme="minorHAnsi"/>
          <w:sz w:val="22"/>
          <w:szCs w:val="22"/>
        </w:rPr>
        <w:t>ostałych wyrobów, gdzie indziej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>niesklasyfikowana</w:t>
      </w:r>
    </w:p>
    <w:p w14:paraId="716DBCC8" w14:textId="7B278DBC" w:rsidR="00E75F2A" w:rsidRPr="00E75F2A" w:rsidRDefault="00E75F2A" w:rsidP="00FF230B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C, dział 33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Naprawa, konserwacja i instalowanie maszyn i urządzeń </w:t>
      </w:r>
    </w:p>
    <w:p w14:paraId="19F025FE" w14:textId="4714D217" w:rsidR="00E75F2A" w:rsidRPr="00E75F2A" w:rsidRDefault="00E75F2A" w:rsidP="00FF230B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K, dział 61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Telekomunikacja </w:t>
      </w:r>
    </w:p>
    <w:p w14:paraId="2CEE32F4" w14:textId="2E3A4888" w:rsidR="00E75F2A" w:rsidRPr="00E75F2A" w:rsidRDefault="00E75F2A" w:rsidP="00FF230B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K, dział 62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>Działalność związana z progra</w:t>
      </w:r>
      <w:r w:rsidR="00FF230B">
        <w:rPr>
          <w:rFonts w:asciiTheme="minorHAnsi" w:hAnsiTheme="minorHAnsi" w:cstheme="minorHAnsi"/>
          <w:sz w:val="22"/>
          <w:szCs w:val="22"/>
        </w:rPr>
        <w:t>mowaniem, doradztwem w zakresie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informatyki i działalności powiązane  </w:t>
      </w:r>
    </w:p>
    <w:p w14:paraId="49257E87" w14:textId="0AC818C0" w:rsidR="00E75F2A" w:rsidRPr="00E75F2A" w:rsidRDefault="00E75F2A" w:rsidP="00FF230B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N, dział 71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>Działalność w zakresie architektury i</w:t>
      </w:r>
      <w:r w:rsidR="00FF230B">
        <w:rPr>
          <w:rFonts w:asciiTheme="minorHAnsi" w:hAnsiTheme="minorHAnsi" w:cstheme="minorHAnsi"/>
          <w:sz w:val="22"/>
          <w:szCs w:val="22"/>
        </w:rPr>
        <w:t xml:space="preserve"> inżynierii; badania  i analizy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</w:r>
      <w:r w:rsidR="00FF230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75F2A">
        <w:rPr>
          <w:rFonts w:asciiTheme="minorHAnsi" w:hAnsiTheme="minorHAnsi" w:cstheme="minorHAnsi"/>
          <w:sz w:val="22"/>
          <w:szCs w:val="22"/>
        </w:rPr>
        <w:t xml:space="preserve">techniczne </w:t>
      </w:r>
    </w:p>
    <w:p w14:paraId="3E73CA40" w14:textId="07738AA7" w:rsidR="00E75F2A" w:rsidRPr="00E75F2A" w:rsidRDefault="00E75F2A" w:rsidP="00FF230B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 xml:space="preserve">Sekcja N, dział 72 </w:t>
      </w:r>
      <w:r w:rsidR="00FF230B">
        <w:rPr>
          <w:rFonts w:asciiTheme="minorHAnsi" w:hAnsiTheme="minorHAnsi" w:cstheme="minorHAnsi"/>
          <w:sz w:val="22"/>
          <w:szCs w:val="22"/>
        </w:rPr>
        <w:t xml:space="preserve">     </w:t>
      </w:r>
      <w:r w:rsidRPr="00E75F2A">
        <w:rPr>
          <w:rFonts w:asciiTheme="minorHAnsi" w:hAnsiTheme="minorHAnsi" w:cstheme="minorHAnsi"/>
          <w:sz w:val="22"/>
          <w:szCs w:val="22"/>
        </w:rPr>
        <w:t>Badania naukowe i prace rozwojowe</w:t>
      </w:r>
    </w:p>
    <w:p w14:paraId="47EA1E25" w14:textId="6658E507" w:rsidR="00483E96" w:rsidRPr="00FF230B" w:rsidRDefault="00E75F2A" w:rsidP="005C1680">
      <w:pPr>
        <w:pStyle w:val="NormalnyWeb"/>
        <w:numPr>
          <w:ilvl w:val="0"/>
          <w:numId w:val="44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75F2A">
        <w:rPr>
          <w:rFonts w:asciiTheme="minorHAnsi" w:hAnsiTheme="minorHAnsi" w:cstheme="minorHAnsi"/>
          <w:sz w:val="22"/>
          <w:szCs w:val="22"/>
        </w:rPr>
        <w:t>Sekcja S, dział 91 (91.30) Działalność w zakresie konserw</w:t>
      </w:r>
      <w:r w:rsidR="00FF230B">
        <w:rPr>
          <w:rFonts w:asciiTheme="minorHAnsi" w:hAnsiTheme="minorHAnsi" w:cstheme="minorHAnsi"/>
          <w:sz w:val="22"/>
          <w:szCs w:val="22"/>
        </w:rPr>
        <w:t>acji i renowacji oraz pozostała</w:t>
      </w:r>
      <w:r w:rsidR="00FF230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</w:t>
      </w:r>
      <w:r w:rsidRPr="00E75F2A">
        <w:rPr>
          <w:rFonts w:asciiTheme="minorHAnsi" w:hAnsiTheme="minorHAnsi" w:cstheme="minorHAnsi"/>
          <w:sz w:val="22"/>
          <w:szCs w:val="22"/>
        </w:rPr>
        <w:t>działalność wspomagająca na rzecz dziedzictwa kulturowego</w:t>
      </w:r>
    </w:p>
    <w:p w14:paraId="1EAC3A0D" w14:textId="425E567C" w:rsidR="002508D2" w:rsidRPr="003013E6" w:rsidRDefault="002D2DD5" w:rsidP="005C1680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013E6">
        <w:rPr>
          <w:rFonts w:asciiTheme="minorHAnsi" w:hAnsiTheme="minorHAnsi" w:cstheme="minorHAnsi"/>
          <w:sz w:val="22"/>
          <w:szCs w:val="22"/>
        </w:rPr>
        <w:t>Warunkiem udziału w naborze jest przesłanie</w:t>
      </w:r>
      <w:r w:rsidR="005948E4" w:rsidRPr="003013E6">
        <w:rPr>
          <w:rFonts w:asciiTheme="minorHAnsi" w:hAnsiTheme="minorHAnsi" w:cstheme="minorHAnsi"/>
          <w:sz w:val="22"/>
          <w:szCs w:val="22"/>
        </w:rPr>
        <w:t xml:space="preserve"> </w:t>
      </w:r>
      <w:r w:rsidRPr="003013E6">
        <w:rPr>
          <w:rFonts w:asciiTheme="minorHAnsi" w:hAnsiTheme="minorHAnsi" w:cstheme="minorHAnsi"/>
          <w:sz w:val="22"/>
          <w:szCs w:val="22"/>
        </w:rPr>
        <w:t>na adres Organizatora</w:t>
      </w:r>
      <w:r w:rsidR="002508D2" w:rsidRPr="003013E6">
        <w:rPr>
          <w:rFonts w:asciiTheme="minorHAnsi" w:hAnsiTheme="minorHAnsi" w:cstheme="minorHAnsi"/>
          <w:sz w:val="22"/>
          <w:szCs w:val="22"/>
        </w:rPr>
        <w:t xml:space="preserve"> wskazany w ogłoszeniu</w:t>
      </w:r>
      <w:r w:rsidR="00792625">
        <w:rPr>
          <w:rFonts w:asciiTheme="minorHAnsi" w:hAnsiTheme="minorHAnsi" w:cstheme="minorHAnsi"/>
          <w:sz w:val="22"/>
          <w:szCs w:val="22"/>
        </w:rPr>
        <w:br/>
      </w:r>
      <w:r w:rsidR="002508D2" w:rsidRPr="003013E6">
        <w:rPr>
          <w:rFonts w:asciiTheme="minorHAnsi" w:hAnsiTheme="minorHAnsi" w:cstheme="minorHAnsi"/>
          <w:sz w:val="22"/>
          <w:szCs w:val="22"/>
        </w:rPr>
        <w:t>o naborze</w:t>
      </w:r>
      <w:r w:rsidR="00575975" w:rsidRPr="003013E6">
        <w:rPr>
          <w:rFonts w:asciiTheme="minorHAnsi" w:hAnsiTheme="minorHAnsi" w:cstheme="minorHAnsi"/>
          <w:sz w:val="22"/>
          <w:szCs w:val="22"/>
        </w:rPr>
        <w:t>,</w:t>
      </w:r>
      <w:r w:rsidRPr="003013E6">
        <w:rPr>
          <w:rFonts w:asciiTheme="minorHAnsi" w:hAnsiTheme="minorHAnsi" w:cstheme="minorHAnsi"/>
          <w:sz w:val="22"/>
          <w:szCs w:val="22"/>
        </w:rPr>
        <w:t xml:space="preserve"> </w:t>
      </w:r>
      <w:r w:rsidR="00635AA2" w:rsidRPr="003013E6">
        <w:rPr>
          <w:rFonts w:asciiTheme="minorHAnsi" w:hAnsiTheme="minorHAnsi" w:cstheme="minorHAnsi"/>
          <w:sz w:val="22"/>
          <w:szCs w:val="22"/>
        </w:rPr>
        <w:t>przez p</w:t>
      </w:r>
      <w:r w:rsidR="007E2BCF">
        <w:rPr>
          <w:rFonts w:asciiTheme="minorHAnsi" w:hAnsiTheme="minorHAnsi" w:cstheme="minorHAnsi"/>
          <w:sz w:val="22"/>
          <w:szCs w:val="22"/>
        </w:rPr>
        <w:t>odmioty</w:t>
      </w:r>
      <w:r w:rsidR="00635AA2" w:rsidRPr="003013E6">
        <w:rPr>
          <w:rFonts w:asciiTheme="minorHAnsi" w:hAnsiTheme="minorHAnsi" w:cstheme="minorHAnsi"/>
          <w:sz w:val="22"/>
          <w:szCs w:val="22"/>
        </w:rPr>
        <w:t xml:space="preserve"> spełniające warunki wymienione w pkt. </w:t>
      </w:r>
      <w:r w:rsidR="002508D2" w:rsidRPr="003013E6">
        <w:rPr>
          <w:rFonts w:asciiTheme="minorHAnsi" w:hAnsiTheme="minorHAnsi" w:cstheme="minorHAnsi"/>
          <w:sz w:val="22"/>
          <w:szCs w:val="22"/>
        </w:rPr>
        <w:t>I</w:t>
      </w:r>
      <w:r w:rsidR="009F47CF" w:rsidRPr="003013E6">
        <w:rPr>
          <w:rFonts w:asciiTheme="minorHAnsi" w:hAnsiTheme="minorHAnsi" w:cstheme="minorHAnsi"/>
          <w:sz w:val="22"/>
          <w:szCs w:val="22"/>
        </w:rPr>
        <w:t>II.1</w:t>
      </w:r>
      <w:r w:rsidR="00575975" w:rsidRPr="003013E6">
        <w:rPr>
          <w:rFonts w:asciiTheme="minorHAnsi" w:hAnsiTheme="minorHAnsi" w:cstheme="minorHAnsi"/>
          <w:sz w:val="22"/>
          <w:szCs w:val="22"/>
        </w:rPr>
        <w:t>,</w:t>
      </w:r>
      <w:r w:rsidR="00635AA2" w:rsidRPr="003013E6">
        <w:rPr>
          <w:rFonts w:asciiTheme="minorHAnsi" w:hAnsiTheme="minorHAnsi" w:cstheme="minorHAnsi"/>
          <w:sz w:val="22"/>
          <w:szCs w:val="22"/>
        </w:rPr>
        <w:t xml:space="preserve"> </w:t>
      </w:r>
      <w:r w:rsidRPr="003013E6">
        <w:rPr>
          <w:rFonts w:asciiTheme="minorHAnsi" w:hAnsiTheme="minorHAnsi" w:cstheme="minorHAnsi"/>
          <w:sz w:val="22"/>
          <w:szCs w:val="22"/>
        </w:rPr>
        <w:t>pra</w:t>
      </w:r>
      <w:r w:rsidR="002508D2" w:rsidRPr="003013E6">
        <w:rPr>
          <w:rFonts w:asciiTheme="minorHAnsi" w:hAnsiTheme="minorHAnsi" w:cstheme="minorHAnsi"/>
          <w:sz w:val="22"/>
          <w:szCs w:val="22"/>
        </w:rPr>
        <w:t>widłowo wypełnionych dokumentów</w:t>
      </w:r>
      <w:r w:rsidR="00DF3726">
        <w:rPr>
          <w:rFonts w:asciiTheme="minorHAnsi" w:hAnsiTheme="minorHAnsi" w:cstheme="minorHAnsi"/>
          <w:sz w:val="22"/>
          <w:szCs w:val="22"/>
        </w:rPr>
        <w:t xml:space="preserve"> (stanowią</w:t>
      </w:r>
      <w:r w:rsidR="00250761">
        <w:rPr>
          <w:rFonts w:asciiTheme="minorHAnsi" w:hAnsiTheme="minorHAnsi" w:cstheme="minorHAnsi"/>
          <w:sz w:val="22"/>
          <w:szCs w:val="22"/>
        </w:rPr>
        <w:t>cych odpowiednio załączniki 1-</w:t>
      </w:r>
      <w:r w:rsidR="00DF3726">
        <w:rPr>
          <w:rFonts w:asciiTheme="minorHAnsi" w:hAnsiTheme="minorHAnsi" w:cstheme="minorHAnsi"/>
          <w:sz w:val="22"/>
          <w:szCs w:val="22"/>
        </w:rPr>
        <w:t>3 do Regulaminu)</w:t>
      </w:r>
      <w:r w:rsidR="002508D2" w:rsidRPr="003013E6">
        <w:rPr>
          <w:rFonts w:asciiTheme="minorHAnsi" w:hAnsiTheme="minorHAnsi" w:cstheme="minorHAnsi"/>
          <w:sz w:val="22"/>
          <w:szCs w:val="22"/>
        </w:rPr>
        <w:t>:</w:t>
      </w:r>
    </w:p>
    <w:p w14:paraId="503BB474" w14:textId="77777777" w:rsidR="002508D2" w:rsidRPr="002508D2" w:rsidRDefault="008A2899" w:rsidP="008F370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Cs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Formularza zgłoszeniowego</w:t>
      </w:r>
      <w:r w:rsidR="009B374A">
        <w:rPr>
          <w:rStyle w:val="Uwydatnienie"/>
          <w:rFonts w:asciiTheme="minorHAnsi" w:hAnsiTheme="minorHAnsi" w:cstheme="minorHAnsi"/>
          <w:i w:val="0"/>
          <w:sz w:val="22"/>
          <w:szCs w:val="22"/>
        </w:rPr>
        <w:t>,</w:t>
      </w:r>
    </w:p>
    <w:p w14:paraId="1D8694AB" w14:textId="77777777" w:rsidR="002508D2" w:rsidRPr="002508D2" w:rsidRDefault="002D2DD5" w:rsidP="008F370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Cs w:val="0"/>
          <w:sz w:val="22"/>
          <w:szCs w:val="22"/>
        </w:rPr>
      </w:pPr>
      <w:r w:rsidRPr="00862D43">
        <w:rPr>
          <w:rStyle w:val="Uwydatnienie"/>
          <w:rFonts w:asciiTheme="minorHAnsi" w:hAnsiTheme="minorHAnsi" w:cstheme="minorHAnsi"/>
          <w:i w:val="0"/>
          <w:sz w:val="22"/>
          <w:szCs w:val="22"/>
        </w:rPr>
        <w:t>O</w:t>
      </w:r>
      <w:r w:rsidR="008A2899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świadczenia o pomocy de </w:t>
      </w:r>
      <w:proofErr w:type="spellStart"/>
      <w:r w:rsidR="008A2899">
        <w:rPr>
          <w:rStyle w:val="Uwydatnienie"/>
          <w:rFonts w:asciiTheme="minorHAnsi" w:hAnsiTheme="minorHAnsi" w:cstheme="minorHAnsi"/>
          <w:i w:val="0"/>
          <w:sz w:val="22"/>
          <w:szCs w:val="22"/>
        </w:rPr>
        <w:t>minimis</w:t>
      </w:r>
      <w:proofErr w:type="spellEnd"/>
      <w:r w:rsidR="009B374A">
        <w:rPr>
          <w:rStyle w:val="Uwydatnienie"/>
          <w:rFonts w:asciiTheme="minorHAnsi" w:hAnsiTheme="minorHAnsi" w:cstheme="minorHAnsi"/>
          <w:i w:val="0"/>
          <w:sz w:val="22"/>
          <w:szCs w:val="22"/>
        </w:rPr>
        <w:t>,</w:t>
      </w:r>
    </w:p>
    <w:p w14:paraId="4F022562" w14:textId="77777777" w:rsidR="00D135DE" w:rsidRPr="002508D2" w:rsidRDefault="002D2DD5" w:rsidP="008F370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Cs w:val="0"/>
          <w:sz w:val="22"/>
          <w:szCs w:val="22"/>
        </w:rPr>
      </w:pPr>
      <w:r w:rsidRPr="00862D4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Formularza informacji przedstawianych przy ubieganiu się o pomoc de </w:t>
      </w:r>
      <w:proofErr w:type="spellStart"/>
      <w:r w:rsidRPr="00862D43">
        <w:rPr>
          <w:rStyle w:val="Uwydatnienie"/>
          <w:rFonts w:asciiTheme="minorHAnsi" w:hAnsiTheme="minorHAnsi" w:cstheme="minorHAnsi"/>
          <w:i w:val="0"/>
          <w:sz w:val="22"/>
          <w:szCs w:val="22"/>
        </w:rPr>
        <w:t>minimis</w:t>
      </w:r>
      <w:proofErr w:type="spellEnd"/>
      <w:r w:rsidR="002508D2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  <w:r w:rsidRPr="00862D43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</w:p>
    <w:p w14:paraId="20610276" w14:textId="77777777" w:rsidR="002508D2" w:rsidRPr="002508D2" w:rsidRDefault="002508D2" w:rsidP="002508D2">
      <w:pPr>
        <w:pStyle w:val="NormalnyWeb"/>
        <w:spacing w:before="0" w:beforeAutospacing="0" w:after="0" w:afterAutospacing="0" w:line="276" w:lineRule="auto"/>
        <w:ind w:left="57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4A824E3" w14:textId="77777777" w:rsidR="00D26CE0" w:rsidRPr="00862D43" w:rsidRDefault="001242FF" w:rsidP="007A14EC">
      <w:pPr>
        <w:pStyle w:val="NormalnyWeb"/>
        <w:spacing w:before="0" w:beforeAutospacing="0" w:after="0" w:afterAutospacing="0" w:line="276" w:lineRule="auto"/>
        <w:ind w:firstLine="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D43">
        <w:rPr>
          <w:rFonts w:asciiTheme="minorHAnsi" w:hAnsiTheme="minorHAnsi" w:cstheme="minorHAnsi"/>
          <w:b/>
          <w:sz w:val="22"/>
          <w:szCs w:val="22"/>
        </w:rPr>
        <w:t xml:space="preserve">IV. </w:t>
      </w:r>
      <w:r w:rsidR="00D26CE0" w:rsidRPr="00862D43">
        <w:rPr>
          <w:rFonts w:asciiTheme="minorHAnsi" w:hAnsiTheme="minorHAnsi" w:cstheme="minorHAnsi"/>
          <w:b/>
          <w:sz w:val="22"/>
          <w:szCs w:val="22"/>
        </w:rPr>
        <w:t>Nabór</w:t>
      </w:r>
    </w:p>
    <w:p w14:paraId="019BDEE7" w14:textId="117DF6F0" w:rsidR="00D07AEE" w:rsidRPr="008F370F" w:rsidRDefault="00D07AEE" w:rsidP="008F370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Style w:val="Uwydatnienie"/>
          <w:rFonts w:asciiTheme="minorHAnsi" w:hAnsiTheme="minorHAnsi" w:cstheme="minorHAnsi"/>
          <w:i w:val="0"/>
          <w:iCs w:val="0"/>
          <w:color w:val="FF0000"/>
          <w:sz w:val="22"/>
          <w:szCs w:val="22"/>
        </w:rPr>
      </w:pPr>
      <w:r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Nabór prowadzony jest </w:t>
      </w:r>
      <w:r w:rsidR="009534D6"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do dnia </w:t>
      </w:r>
      <w:r w:rsidR="002B25A1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>27</w:t>
      </w:r>
      <w:bookmarkStart w:id="0" w:name="_GoBack"/>
      <w:bookmarkEnd w:id="0"/>
      <w:r w:rsidR="002436D9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listopada</w:t>
      </w:r>
      <w:r w:rsidR="00F810A1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</w:t>
      </w:r>
      <w:r w:rsidR="009534D6" w:rsidRPr="00B85BD7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>20</w:t>
      </w:r>
      <w:r w:rsidR="006A024B" w:rsidRPr="00B85BD7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>2</w:t>
      </w:r>
      <w:r w:rsidR="00A41BD5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>5</w:t>
      </w:r>
      <w:r w:rsidR="008071F0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r</w:t>
      </w:r>
      <w:r w:rsidR="00B85BD7"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  <w:t>.</w:t>
      </w:r>
    </w:p>
    <w:p w14:paraId="53C2ED81" w14:textId="39CC88E9" w:rsidR="004F1C22" w:rsidRPr="00862D43" w:rsidRDefault="004F1C22" w:rsidP="008F370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</w:t>
      </w:r>
      <w:r w:rsidR="007E2BC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odmioty</w:t>
      </w:r>
      <w:r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 ubiegające si</w:t>
      </w:r>
      <w:r w:rsidR="006C16F4"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ę o dofinansowanie udziału muszą</w:t>
      </w:r>
      <w:r w:rsidR="006A024B"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 spełnić warunki wymienione </w:t>
      </w:r>
      <w:r w:rsidR="006A024B"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w pkt. I</w:t>
      </w:r>
      <w:r w:rsidR="008A2899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I</w:t>
      </w:r>
      <w:r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I</w:t>
      </w:r>
      <w:r w:rsidR="00250761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.1 i III.</w:t>
      </w:r>
      <w:r w:rsidR="003013E6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3</w:t>
      </w:r>
      <w:r w:rsidRPr="00862D4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781E406F" w14:textId="3B86566B" w:rsidR="007C47C9" w:rsidRPr="00471D2C" w:rsidRDefault="006E285C" w:rsidP="007E2BC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D2C">
        <w:rPr>
          <w:rFonts w:asciiTheme="minorHAnsi" w:hAnsiTheme="minorHAnsi" w:cstheme="minorHAnsi"/>
          <w:sz w:val="22"/>
          <w:szCs w:val="22"/>
        </w:rPr>
        <w:t xml:space="preserve">Warunkiem organizacji </w:t>
      </w:r>
      <w:r w:rsidR="003013E6" w:rsidRPr="00471D2C">
        <w:rPr>
          <w:rFonts w:asciiTheme="minorHAnsi" w:hAnsiTheme="minorHAnsi" w:cstheme="minorHAnsi"/>
          <w:sz w:val="22"/>
          <w:szCs w:val="22"/>
        </w:rPr>
        <w:t>targów</w:t>
      </w:r>
      <w:r w:rsidR="00F83A80" w:rsidRPr="00471D2C">
        <w:rPr>
          <w:rFonts w:asciiTheme="minorHAnsi" w:hAnsiTheme="minorHAnsi" w:cstheme="minorHAnsi"/>
          <w:sz w:val="22"/>
          <w:szCs w:val="22"/>
        </w:rPr>
        <w:t xml:space="preserve"> jest zakwalifikowanie się do udziału </w:t>
      </w:r>
      <w:r w:rsidRPr="00471D2C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1E378F">
        <w:rPr>
          <w:rFonts w:asciiTheme="minorHAnsi" w:hAnsiTheme="minorHAnsi" w:cstheme="minorHAnsi"/>
          <w:sz w:val="22"/>
          <w:szCs w:val="22"/>
        </w:rPr>
        <w:t xml:space="preserve">5 </w:t>
      </w:r>
      <w:r w:rsidR="00471D2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F83A80" w:rsidRPr="00471D2C">
        <w:rPr>
          <w:rFonts w:asciiTheme="minorHAnsi" w:hAnsiTheme="minorHAnsi" w:cstheme="minorHAnsi"/>
          <w:sz w:val="22"/>
          <w:szCs w:val="22"/>
        </w:rPr>
        <w:t xml:space="preserve"> p</w:t>
      </w:r>
      <w:r w:rsidR="007E2BCF">
        <w:rPr>
          <w:rFonts w:asciiTheme="minorHAnsi" w:hAnsiTheme="minorHAnsi" w:cstheme="minorHAnsi"/>
          <w:sz w:val="22"/>
          <w:szCs w:val="22"/>
        </w:rPr>
        <w:t>odmiotów</w:t>
      </w:r>
      <w:r w:rsidRPr="00471D2C">
        <w:rPr>
          <w:rFonts w:asciiTheme="minorHAnsi" w:hAnsiTheme="minorHAnsi" w:cstheme="minorHAnsi"/>
          <w:sz w:val="22"/>
          <w:szCs w:val="22"/>
        </w:rPr>
        <w:t>.</w:t>
      </w:r>
    </w:p>
    <w:p w14:paraId="3B9ACE12" w14:textId="6DE8C068" w:rsidR="007C47C9" w:rsidRPr="00471D2C" w:rsidRDefault="006A17AE" w:rsidP="007E2BC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1D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 założył udział </w:t>
      </w:r>
      <w:r w:rsidR="00DA01AA" w:rsidRPr="00471D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targach </w:t>
      </w:r>
      <w:r w:rsidR="000634BD" w:rsidRPr="00471D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maksymalnie </w:t>
      </w:r>
      <w:r w:rsidR="000634BD" w:rsidRPr="00D91BD7">
        <w:rPr>
          <w:rFonts w:asciiTheme="minorHAnsi" w:hAnsiTheme="minorHAnsi" w:cstheme="minorHAnsi"/>
          <w:sz w:val="22"/>
          <w:szCs w:val="22"/>
        </w:rPr>
        <w:t>do</w:t>
      </w:r>
      <w:r w:rsidR="00471D2C" w:rsidRPr="00D91BD7">
        <w:rPr>
          <w:rFonts w:asciiTheme="minorHAnsi" w:hAnsiTheme="minorHAnsi" w:cstheme="minorHAnsi"/>
          <w:sz w:val="22"/>
          <w:szCs w:val="22"/>
        </w:rPr>
        <w:t xml:space="preserve"> </w:t>
      </w:r>
      <w:r w:rsidR="002436D9" w:rsidRPr="00D91BD7">
        <w:rPr>
          <w:rFonts w:asciiTheme="minorHAnsi" w:hAnsiTheme="minorHAnsi" w:cstheme="minorHAnsi"/>
          <w:sz w:val="22"/>
          <w:szCs w:val="22"/>
        </w:rPr>
        <w:t>1</w:t>
      </w:r>
      <w:r w:rsidR="005C1680" w:rsidRPr="00D91BD7">
        <w:rPr>
          <w:rFonts w:asciiTheme="minorHAnsi" w:hAnsiTheme="minorHAnsi" w:cstheme="minorHAnsi"/>
          <w:sz w:val="22"/>
          <w:szCs w:val="22"/>
        </w:rPr>
        <w:t>5</w:t>
      </w:r>
      <w:r w:rsidR="00471D2C" w:rsidRPr="00D91BD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F83A80" w:rsidRPr="00D91BD7">
        <w:rPr>
          <w:rFonts w:asciiTheme="minorHAnsi" w:hAnsiTheme="minorHAnsi" w:cstheme="minorHAnsi"/>
          <w:sz w:val="22"/>
          <w:szCs w:val="22"/>
        </w:rPr>
        <w:t xml:space="preserve"> </w:t>
      </w:r>
      <w:r w:rsidR="007E2BCF" w:rsidRPr="00D91BD7">
        <w:rPr>
          <w:rFonts w:asciiTheme="minorHAnsi" w:hAnsiTheme="minorHAnsi" w:cstheme="minorHAnsi"/>
          <w:sz w:val="22"/>
          <w:szCs w:val="22"/>
        </w:rPr>
        <w:t>podmiotów</w:t>
      </w:r>
      <w:r w:rsidRPr="00D91BD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34738" w14:textId="77777777" w:rsidR="007E2BCF" w:rsidRDefault="007E2BCF" w:rsidP="007E2BC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Kwalifikacja podmiotów</w:t>
      </w:r>
      <w:r w:rsidR="00122477" w:rsidRPr="00862D43">
        <w:rPr>
          <w:rFonts w:asciiTheme="minorHAnsi" w:hAnsiTheme="minorHAnsi" w:cstheme="minorHAnsi"/>
          <w:sz w:val="22"/>
          <w:szCs w:val="22"/>
        </w:rPr>
        <w:t xml:space="preserve">, które spełniają warunki wymienione w pkt. </w:t>
      </w:r>
      <w:r w:rsidR="00484021" w:rsidRPr="00862D43">
        <w:rPr>
          <w:rFonts w:asciiTheme="minorHAnsi" w:hAnsiTheme="minorHAnsi" w:cstheme="minorHAnsi"/>
          <w:sz w:val="22"/>
          <w:szCs w:val="22"/>
        </w:rPr>
        <w:t>I</w:t>
      </w:r>
      <w:r w:rsidR="008A2899">
        <w:rPr>
          <w:rFonts w:asciiTheme="minorHAnsi" w:hAnsiTheme="minorHAnsi" w:cstheme="minorHAnsi"/>
          <w:sz w:val="22"/>
          <w:szCs w:val="22"/>
        </w:rPr>
        <w:t>I</w:t>
      </w:r>
      <w:r w:rsidR="00484021" w:rsidRPr="00862D43">
        <w:rPr>
          <w:rFonts w:asciiTheme="minorHAnsi" w:hAnsiTheme="minorHAnsi" w:cstheme="minorHAnsi"/>
          <w:sz w:val="22"/>
          <w:szCs w:val="22"/>
        </w:rPr>
        <w:t>I</w:t>
      </w:r>
      <w:r w:rsidR="00122477" w:rsidRPr="00862D43">
        <w:rPr>
          <w:rFonts w:asciiTheme="minorHAnsi" w:hAnsiTheme="minorHAnsi" w:cstheme="minorHAnsi"/>
          <w:sz w:val="22"/>
          <w:szCs w:val="22"/>
        </w:rPr>
        <w:t>, do udziału na wspólny</w:t>
      </w:r>
      <w:r>
        <w:rPr>
          <w:rFonts w:asciiTheme="minorHAnsi" w:hAnsiTheme="minorHAnsi" w:cstheme="minorHAnsi"/>
          <w:sz w:val="22"/>
          <w:szCs w:val="22"/>
        </w:rPr>
        <w:t xml:space="preserve">m stoisku regionalnym </w:t>
      </w:r>
      <w:r w:rsidRPr="007E2BCF">
        <w:rPr>
          <w:rFonts w:asciiTheme="minorHAnsi" w:hAnsiTheme="minorHAnsi" w:cstheme="minorHAnsi"/>
          <w:sz w:val="22"/>
          <w:szCs w:val="22"/>
        </w:rPr>
        <w:t xml:space="preserve">następuje na podstawie oceny dokonywanej przez Komisję. </w:t>
      </w:r>
    </w:p>
    <w:p w14:paraId="26527B46" w14:textId="0D2F48AA" w:rsidR="007E2BCF" w:rsidRPr="007E2BCF" w:rsidRDefault="007E2BCF" w:rsidP="007E2BC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2BCF">
        <w:rPr>
          <w:rFonts w:asciiTheme="minorHAnsi" w:hAnsiTheme="minorHAnsi" w:cstheme="minorHAnsi"/>
          <w:sz w:val="22"/>
          <w:szCs w:val="22"/>
        </w:rPr>
        <w:t>W skład Komisji wejdą:</w:t>
      </w:r>
    </w:p>
    <w:p w14:paraId="454FFBC7" w14:textId="193F9AF1" w:rsidR="007E2BCF" w:rsidRPr="007E2BCF" w:rsidRDefault="002436D9" w:rsidP="007E2BCF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2EAE">
        <w:rPr>
          <w:rFonts w:asciiTheme="minorHAnsi" w:hAnsiTheme="minorHAnsi" w:cstheme="minorHAnsi"/>
          <w:sz w:val="22"/>
          <w:szCs w:val="22"/>
        </w:rPr>
        <w:t xml:space="preserve">Przedstawiciel Dyrekcji </w:t>
      </w:r>
      <w:r w:rsidR="007E2BCF" w:rsidRPr="00222EAE">
        <w:rPr>
          <w:rFonts w:asciiTheme="minorHAnsi" w:hAnsiTheme="minorHAnsi" w:cstheme="minorHAnsi"/>
          <w:sz w:val="22"/>
          <w:szCs w:val="22"/>
        </w:rPr>
        <w:t xml:space="preserve">Departamentu </w:t>
      </w:r>
      <w:r w:rsidR="007E2BCF" w:rsidRPr="007E2BCF">
        <w:rPr>
          <w:rFonts w:asciiTheme="minorHAnsi" w:hAnsiTheme="minorHAnsi" w:cstheme="minorHAnsi"/>
          <w:sz w:val="22"/>
          <w:szCs w:val="22"/>
        </w:rPr>
        <w:t>Gospodarki (DRG), Przewodniczący Komisji;</w:t>
      </w:r>
    </w:p>
    <w:p w14:paraId="287AE8D8" w14:textId="77777777" w:rsidR="007E2BCF" w:rsidRPr="007E2BCF" w:rsidRDefault="007E2BCF" w:rsidP="007E2BCF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E2BCF">
        <w:rPr>
          <w:rFonts w:asciiTheme="minorHAnsi" w:hAnsiTheme="minorHAnsi" w:cstheme="minorHAnsi"/>
          <w:sz w:val="22"/>
          <w:szCs w:val="22"/>
        </w:rPr>
        <w:t>Przedstawiciel Komisji Gospodarki Sejmiku Województwa Wielkopolskiego (SWW);</w:t>
      </w:r>
    </w:p>
    <w:p w14:paraId="0E43815C" w14:textId="77777777" w:rsidR="007E2BCF" w:rsidRPr="007E2BCF" w:rsidRDefault="007E2BCF" w:rsidP="007E2BCF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E2BCF">
        <w:rPr>
          <w:rFonts w:asciiTheme="minorHAnsi" w:hAnsiTheme="minorHAnsi" w:cstheme="minorHAnsi"/>
          <w:sz w:val="22"/>
          <w:szCs w:val="22"/>
        </w:rPr>
        <w:t>Przedstawiciel Komisji Strategii Rozwoju Regionalnego i Współpracy Międzynarodowej SWW.</w:t>
      </w:r>
    </w:p>
    <w:p w14:paraId="4EC6668F" w14:textId="5C5709A8" w:rsidR="007E2BCF" w:rsidRPr="007E2BCF" w:rsidRDefault="007E2BCF" w:rsidP="007E2BC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E2BCF">
        <w:rPr>
          <w:rFonts w:asciiTheme="minorHAnsi" w:hAnsiTheme="minorHAnsi" w:cstheme="minorHAnsi"/>
          <w:sz w:val="22"/>
          <w:szCs w:val="22"/>
        </w:rPr>
        <w:t>Komisja będzie oceniała zgłoszenia, które przejdą etap oceny formalnej</w:t>
      </w:r>
      <w:r w:rsidR="00C45F02">
        <w:rPr>
          <w:rFonts w:asciiTheme="minorHAnsi" w:hAnsiTheme="minorHAnsi" w:cstheme="minorHAnsi"/>
          <w:sz w:val="22"/>
          <w:szCs w:val="22"/>
        </w:rPr>
        <w:t>,</w:t>
      </w:r>
      <w:r w:rsidRPr="007E2BCF">
        <w:rPr>
          <w:rFonts w:asciiTheme="minorHAnsi" w:hAnsiTheme="minorHAnsi" w:cstheme="minorHAnsi"/>
          <w:sz w:val="22"/>
          <w:szCs w:val="22"/>
        </w:rPr>
        <w:t xml:space="preserve"> przyznając dodatkowe punkty w oparciu o następujące elementy:</w:t>
      </w:r>
    </w:p>
    <w:p w14:paraId="1437D9FA" w14:textId="641EAA8B" w:rsidR="00086C82" w:rsidRPr="00086C82" w:rsidRDefault="00086C82" w:rsidP="00086C8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 xml:space="preserve">Otrzymany Certyfikat marki Wielkopolska, Laureaci Konkursu o Nagrodę Marszałka Województwa Wielkopolskiego „i-Wielkopolska- Innowacyjni dla Wielkopolski” lub „Wielkopolska dla Planety 2030”; </w:t>
      </w:r>
    </w:p>
    <w:p w14:paraId="380CB16C" w14:textId="63E5A4F4" w:rsidR="00C45F02" w:rsidRPr="00086C82" w:rsidRDefault="00C45F02" w:rsidP="00C45F0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lastRenderedPageBreak/>
        <w:t>Strona internetowa/obecność online: strona internetowa w języku angielskim, ułatwiająca kontakt międzynarodowy,</w:t>
      </w:r>
    </w:p>
    <w:p w14:paraId="77CCF334" w14:textId="4BF4B7C5" w:rsidR="00864FC4" w:rsidRPr="00086C82" w:rsidRDefault="00864FC4" w:rsidP="00864FC4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>Doświadczenie międzynarodowe: sukcesy na innych rynkach eksportowych,</w:t>
      </w:r>
    </w:p>
    <w:p w14:paraId="27BDCA5A" w14:textId="306C54D2" w:rsidR="00864FC4" w:rsidRPr="00086C82" w:rsidRDefault="00864FC4" w:rsidP="00864FC4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>Nagrody i certyfikaty: Posiadanie branżowych nagród, certyfikatów jakości (np. ISO</w:t>
      </w:r>
      <w:r w:rsidR="00C45F02" w:rsidRPr="00086C82">
        <w:rPr>
          <w:rFonts w:asciiTheme="minorHAnsi" w:hAnsiTheme="minorHAnsi" w:cstheme="minorHAnsi"/>
          <w:sz w:val="22"/>
          <w:szCs w:val="22"/>
        </w:rPr>
        <w:t>)</w:t>
      </w:r>
      <w:r w:rsidRPr="00086C82">
        <w:rPr>
          <w:rFonts w:asciiTheme="minorHAnsi" w:hAnsiTheme="minorHAnsi" w:cstheme="minorHAnsi"/>
          <w:sz w:val="22"/>
          <w:szCs w:val="22"/>
        </w:rPr>
        <w:t>,</w:t>
      </w:r>
    </w:p>
    <w:p w14:paraId="48549E1C" w14:textId="79567BC7" w:rsidR="00C45F02" w:rsidRPr="00086C82" w:rsidRDefault="00C45F02" w:rsidP="00C45F0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>Realistyczne cele: Jasno zdefiniowane, mierzalne cele (np. liczba potencjalnych klientów, podpisane listy intencyjne, nawiązanie współpracy z dystrybutorem),</w:t>
      </w:r>
    </w:p>
    <w:p w14:paraId="74DDBBE9" w14:textId="1B935B48" w:rsidR="00C45F02" w:rsidRPr="00086C82" w:rsidRDefault="00C45F02" w:rsidP="00C45F0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>Spójność z profilem targów: Jak bardzo działalność firmy i jej oferta pasują do tematyki i profilu odwiedzających dane targi,</w:t>
      </w:r>
    </w:p>
    <w:p w14:paraId="7434EA4F" w14:textId="025C5BBE" w:rsidR="00541CF7" w:rsidRPr="00086C82" w:rsidRDefault="00C45F02" w:rsidP="00A420B4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>D</w:t>
      </w:r>
      <w:r w:rsidR="00A808CF" w:rsidRPr="00086C82">
        <w:rPr>
          <w:rFonts w:asciiTheme="minorHAnsi" w:hAnsiTheme="minorHAnsi" w:cstheme="minorHAnsi"/>
          <w:sz w:val="22"/>
          <w:szCs w:val="22"/>
        </w:rPr>
        <w:t>ziałania gospodarcze</w:t>
      </w:r>
      <w:r w:rsidR="00B54A2E" w:rsidRPr="00086C82">
        <w:rPr>
          <w:rFonts w:asciiTheme="minorHAnsi" w:hAnsiTheme="minorHAnsi" w:cstheme="minorHAnsi"/>
          <w:sz w:val="22"/>
          <w:szCs w:val="22"/>
        </w:rPr>
        <w:t xml:space="preserve"> </w:t>
      </w:r>
      <w:r w:rsidR="00A808CF" w:rsidRPr="00086C82">
        <w:rPr>
          <w:rFonts w:asciiTheme="minorHAnsi" w:hAnsiTheme="minorHAnsi" w:cstheme="minorHAnsi"/>
          <w:sz w:val="22"/>
          <w:szCs w:val="22"/>
        </w:rPr>
        <w:t xml:space="preserve">na rynku </w:t>
      </w:r>
      <w:r w:rsidR="00A420B4" w:rsidRPr="00086C82">
        <w:rPr>
          <w:rFonts w:asciiTheme="minorHAnsi" w:hAnsiTheme="minorHAnsi" w:cstheme="minorHAnsi"/>
          <w:sz w:val="22"/>
          <w:szCs w:val="22"/>
        </w:rPr>
        <w:t xml:space="preserve">w Australii, Nowej Zelandii i Regionie Pacyfiku </w:t>
      </w:r>
      <w:r w:rsidRPr="00086C82">
        <w:rPr>
          <w:rFonts w:asciiTheme="minorHAnsi" w:hAnsiTheme="minorHAnsi" w:cstheme="minorHAnsi"/>
          <w:sz w:val="22"/>
          <w:szCs w:val="22"/>
        </w:rPr>
        <w:t>(np. import, eksport, wizyta, targi),</w:t>
      </w:r>
    </w:p>
    <w:p w14:paraId="2E8D5126" w14:textId="478C48FA" w:rsidR="00864FC4" w:rsidRPr="00086C82" w:rsidRDefault="00864FC4" w:rsidP="00864FC4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C82">
        <w:rPr>
          <w:rFonts w:asciiTheme="minorHAnsi" w:hAnsiTheme="minorHAnsi" w:cstheme="minorHAnsi"/>
          <w:sz w:val="22"/>
          <w:szCs w:val="22"/>
        </w:rPr>
        <w:t>Prezentacja fizyczna: Deklaracja i plan prezentacji fizycznych produktów na stoisku</w:t>
      </w:r>
      <w:r w:rsidR="00C45F02" w:rsidRPr="00086C82">
        <w:rPr>
          <w:rFonts w:asciiTheme="minorHAnsi" w:hAnsiTheme="minorHAnsi" w:cstheme="minorHAnsi"/>
          <w:sz w:val="22"/>
          <w:szCs w:val="22"/>
        </w:rPr>
        <w:t>.</w:t>
      </w:r>
    </w:p>
    <w:p w14:paraId="5A6A3C66" w14:textId="332A51FF" w:rsidR="00541CF7" w:rsidRDefault="00724C47" w:rsidP="00541CF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 zastrzega sobie prawo do braku kwalifikacji </w:t>
      </w:r>
      <w:r w:rsidR="007E2BCF">
        <w:rPr>
          <w:rFonts w:asciiTheme="minorHAnsi" w:hAnsiTheme="minorHAnsi" w:cstheme="minorHAnsi"/>
          <w:sz w:val="22"/>
          <w:szCs w:val="22"/>
        </w:rPr>
        <w:t>podmiotów</w:t>
      </w:r>
      <w:r>
        <w:rPr>
          <w:rFonts w:asciiTheme="minorHAnsi" w:hAnsiTheme="minorHAnsi" w:cstheme="minorHAnsi"/>
          <w:sz w:val="22"/>
          <w:szCs w:val="22"/>
        </w:rPr>
        <w:t xml:space="preserve">, które posiadają wymagany kod PKD, jednak ich główna działalność oraz prezentowana na stoisku oferta nie są zgodne </w:t>
      </w:r>
      <w:r w:rsidR="008041B7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profilem Targów.</w:t>
      </w:r>
      <w:r w:rsidR="00222EAE">
        <w:rPr>
          <w:rFonts w:asciiTheme="minorHAnsi" w:hAnsiTheme="minorHAnsi" w:cstheme="minorHAnsi"/>
          <w:sz w:val="22"/>
          <w:szCs w:val="22"/>
        </w:rPr>
        <w:t xml:space="preserve"> W przypadku wątpliwości Organizator zastrzega sobie prawo do weryfikacji zgłoszeń z organizacją zarządzającą targami </w:t>
      </w:r>
      <w:proofErr w:type="spellStart"/>
      <w:r w:rsidR="00222EAE">
        <w:rPr>
          <w:rFonts w:asciiTheme="minorHAnsi" w:hAnsiTheme="minorHAnsi" w:cstheme="minorHAnsi"/>
          <w:sz w:val="22"/>
          <w:szCs w:val="22"/>
        </w:rPr>
        <w:t>BuildNZ</w:t>
      </w:r>
      <w:proofErr w:type="spellEnd"/>
      <w:r w:rsidR="00222EAE">
        <w:rPr>
          <w:rFonts w:asciiTheme="minorHAnsi" w:hAnsiTheme="minorHAnsi" w:cstheme="minorHAnsi"/>
          <w:sz w:val="22"/>
          <w:szCs w:val="22"/>
        </w:rPr>
        <w:t xml:space="preserve">. Decyzja zarządców targów </w:t>
      </w:r>
      <w:proofErr w:type="spellStart"/>
      <w:r w:rsidR="00222EAE">
        <w:rPr>
          <w:rFonts w:asciiTheme="minorHAnsi" w:hAnsiTheme="minorHAnsi" w:cstheme="minorHAnsi"/>
          <w:sz w:val="22"/>
          <w:szCs w:val="22"/>
        </w:rPr>
        <w:t>BuildNZ</w:t>
      </w:r>
      <w:proofErr w:type="spellEnd"/>
      <w:r w:rsidR="00222EAE">
        <w:rPr>
          <w:rFonts w:asciiTheme="minorHAnsi" w:hAnsiTheme="minorHAnsi" w:cstheme="minorHAnsi"/>
          <w:sz w:val="22"/>
          <w:szCs w:val="22"/>
        </w:rPr>
        <w:t xml:space="preserve"> jest wiążąca (bez możliwości odwołania).</w:t>
      </w:r>
    </w:p>
    <w:p w14:paraId="51D94AAF" w14:textId="1F2271D5" w:rsidR="00541CF7" w:rsidRPr="00541CF7" w:rsidRDefault="00541CF7" w:rsidP="00541CF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1CF7">
        <w:rPr>
          <w:rFonts w:asciiTheme="minorHAnsi" w:hAnsiTheme="minorHAnsi" w:cstheme="minorHAnsi"/>
          <w:sz w:val="22"/>
          <w:szCs w:val="22"/>
        </w:rPr>
        <w:t>Decyzja Komisji jest ostateczna, od której nie ma możliwości odwołania.</w:t>
      </w:r>
    </w:p>
    <w:p w14:paraId="0855E777" w14:textId="0B7F5A58" w:rsidR="00A94975" w:rsidRPr="00D36B6A" w:rsidRDefault="00A94975" w:rsidP="00D36B6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62D43">
        <w:rPr>
          <w:rFonts w:asciiTheme="minorHAnsi" w:hAnsiTheme="minorHAnsi" w:cstheme="minorHAnsi"/>
          <w:sz w:val="22"/>
          <w:szCs w:val="22"/>
        </w:rPr>
        <w:t xml:space="preserve">Organizator poinformuje wszystkie podmioty o wynikach </w:t>
      </w:r>
      <w:r w:rsidR="003013E6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8A2899">
        <w:rPr>
          <w:rFonts w:asciiTheme="minorHAnsi" w:hAnsiTheme="minorHAnsi" w:cstheme="minorHAnsi"/>
          <w:sz w:val="22"/>
          <w:szCs w:val="22"/>
        </w:rPr>
        <w:t>do</w:t>
      </w:r>
      <w:r w:rsidRPr="00862D43">
        <w:rPr>
          <w:rFonts w:asciiTheme="minorHAnsi" w:hAnsiTheme="minorHAnsi" w:cstheme="minorHAnsi"/>
          <w:sz w:val="22"/>
          <w:szCs w:val="22"/>
        </w:rPr>
        <w:t xml:space="preserve"> </w:t>
      </w:r>
      <w:r w:rsidR="00A128F9">
        <w:rPr>
          <w:rFonts w:asciiTheme="minorHAnsi" w:hAnsiTheme="minorHAnsi" w:cstheme="minorHAnsi"/>
          <w:sz w:val="22"/>
          <w:szCs w:val="22"/>
        </w:rPr>
        <w:t>15</w:t>
      </w:r>
      <w:r w:rsidRPr="00862D43">
        <w:rPr>
          <w:rFonts w:asciiTheme="minorHAnsi" w:hAnsiTheme="minorHAnsi" w:cstheme="minorHAnsi"/>
          <w:sz w:val="22"/>
          <w:szCs w:val="22"/>
        </w:rPr>
        <w:t xml:space="preserve"> dni roboczych od zamknięcia naboru. Przedsiębiorstwa, które zakwalifikują się do udziału w targach, zobowiązane są do </w:t>
      </w:r>
      <w:r w:rsidR="00F83CB4">
        <w:rPr>
          <w:rFonts w:asciiTheme="minorHAnsi" w:hAnsiTheme="minorHAnsi" w:cstheme="minorHAnsi"/>
          <w:sz w:val="22"/>
          <w:szCs w:val="22"/>
        </w:rPr>
        <w:t xml:space="preserve">dostarczenia </w:t>
      </w:r>
      <w:r w:rsidRPr="00862D43">
        <w:rPr>
          <w:rFonts w:asciiTheme="minorHAnsi" w:hAnsiTheme="minorHAnsi" w:cstheme="minorHAnsi"/>
          <w:sz w:val="22"/>
          <w:szCs w:val="22"/>
        </w:rPr>
        <w:t xml:space="preserve">podpisanej </w:t>
      </w:r>
      <w:r w:rsidR="000D369B">
        <w:rPr>
          <w:rFonts w:asciiTheme="minorHAnsi" w:hAnsiTheme="minorHAnsi" w:cstheme="minorHAnsi"/>
          <w:sz w:val="22"/>
          <w:szCs w:val="22"/>
        </w:rPr>
        <w:t>Umowy o dofinansowanie w ciągu 7</w:t>
      </w:r>
      <w:r w:rsidRPr="00862D43">
        <w:rPr>
          <w:rFonts w:asciiTheme="minorHAnsi" w:hAnsiTheme="minorHAnsi" w:cstheme="minorHAnsi"/>
          <w:sz w:val="22"/>
          <w:szCs w:val="22"/>
        </w:rPr>
        <w:t xml:space="preserve"> dni roboczych od jej otrzymania. Przekroczenie wskazanego terminu</w:t>
      </w:r>
      <w:r w:rsidR="00C1246A">
        <w:rPr>
          <w:rFonts w:asciiTheme="minorHAnsi" w:hAnsiTheme="minorHAnsi" w:cstheme="minorHAnsi"/>
          <w:sz w:val="22"/>
          <w:szCs w:val="22"/>
        </w:rPr>
        <w:t xml:space="preserve"> może spowodować</w:t>
      </w:r>
      <w:r w:rsidRPr="00862D43">
        <w:rPr>
          <w:rFonts w:asciiTheme="minorHAnsi" w:hAnsiTheme="minorHAnsi" w:cstheme="minorHAnsi"/>
          <w:sz w:val="22"/>
          <w:szCs w:val="22"/>
        </w:rPr>
        <w:t xml:space="preserve"> skreślenie z listy uczestników.</w:t>
      </w:r>
      <w:r w:rsidR="00D36B6A">
        <w:rPr>
          <w:rFonts w:asciiTheme="minorHAnsi" w:hAnsiTheme="minorHAnsi" w:cstheme="minorHAnsi"/>
          <w:sz w:val="22"/>
          <w:szCs w:val="22"/>
        </w:rPr>
        <w:t xml:space="preserve"> </w:t>
      </w:r>
      <w:r w:rsidR="00D36B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 zastrzega sobie możliwość wydłużenia ww. terminów w uzasadnionych przypadkach. </w:t>
      </w:r>
    </w:p>
    <w:p w14:paraId="629D6CA9" w14:textId="4401C898" w:rsidR="002B14CF" w:rsidRPr="00862D43" w:rsidRDefault="002B14CF" w:rsidP="008F370F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62D43">
        <w:rPr>
          <w:rFonts w:asciiTheme="minorHAnsi" w:hAnsiTheme="minorHAnsi" w:cstheme="minorHAnsi"/>
          <w:sz w:val="22"/>
          <w:szCs w:val="22"/>
        </w:rPr>
        <w:t>P</w:t>
      </w:r>
      <w:r w:rsidR="006E1A5C">
        <w:rPr>
          <w:rFonts w:asciiTheme="minorHAnsi" w:hAnsiTheme="minorHAnsi" w:cstheme="minorHAnsi"/>
          <w:sz w:val="22"/>
          <w:szCs w:val="22"/>
        </w:rPr>
        <w:t>odmiot</w:t>
      </w:r>
      <w:r w:rsidRPr="00862D43">
        <w:rPr>
          <w:rFonts w:asciiTheme="minorHAnsi" w:hAnsiTheme="minorHAnsi" w:cstheme="minorHAnsi"/>
          <w:sz w:val="22"/>
          <w:szCs w:val="22"/>
        </w:rPr>
        <w:t>, któr</w:t>
      </w:r>
      <w:r w:rsidR="006E1A5C">
        <w:rPr>
          <w:rFonts w:asciiTheme="minorHAnsi" w:hAnsiTheme="minorHAnsi" w:cstheme="minorHAnsi"/>
          <w:sz w:val="22"/>
          <w:szCs w:val="22"/>
        </w:rPr>
        <w:t>y</w:t>
      </w:r>
      <w:r w:rsidRPr="00862D43">
        <w:rPr>
          <w:rFonts w:asciiTheme="minorHAnsi" w:hAnsiTheme="minorHAnsi" w:cstheme="minorHAnsi"/>
          <w:sz w:val="22"/>
          <w:szCs w:val="22"/>
        </w:rPr>
        <w:t xml:space="preserve"> podpisze umowę o dofinansowanie, </w:t>
      </w:r>
      <w:r w:rsidR="00AB1DA6" w:rsidRPr="00862D43">
        <w:rPr>
          <w:rFonts w:asciiTheme="minorHAnsi" w:hAnsiTheme="minorHAnsi" w:cstheme="minorHAnsi"/>
          <w:sz w:val="22"/>
          <w:szCs w:val="22"/>
        </w:rPr>
        <w:t>zwan</w:t>
      </w:r>
      <w:r w:rsidR="006E1A5C">
        <w:rPr>
          <w:rFonts w:asciiTheme="minorHAnsi" w:hAnsiTheme="minorHAnsi" w:cstheme="minorHAnsi"/>
          <w:sz w:val="22"/>
          <w:szCs w:val="22"/>
        </w:rPr>
        <w:t>y</w:t>
      </w:r>
      <w:r w:rsidR="00AB1DA6" w:rsidRPr="00862D43">
        <w:rPr>
          <w:rFonts w:asciiTheme="minorHAnsi" w:hAnsiTheme="minorHAnsi" w:cstheme="minorHAnsi"/>
          <w:sz w:val="22"/>
          <w:szCs w:val="22"/>
        </w:rPr>
        <w:t xml:space="preserve"> dalej</w:t>
      </w:r>
      <w:r w:rsidRPr="00862D43">
        <w:rPr>
          <w:rFonts w:asciiTheme="minorHAnsi" w:hAnsiTheme="minorHAnsi" w:cstheme="minorHAnsi"/>
          <w:sz w:val="22"/>
          <w:szCs w:val="22"/>
        </w:rPr>
        <w:t xml:space="preserve"> Beneficjent</w:t>
      </w:r>
      <w:r w:rsidR="00AB1DA6" w:rsidRPr="00862D43">
        <w:rPr>
          <w:rFonts w:asciiTheme="minorHAnsi" w:hAnsiTheme="minorHAnsi" w:cstheme="minorHAnsi"/>
          <w:sz w:val="22"/>
          <w:szCs w:val="22"/>
        </w:rPr>
        <w:t>em</w:t>
      </w:r>
      <w:r w:rsidR="00C1438B" w:rsidRPr="00862D43">
        <w:rPr>
          <w:rFonts w:asciiTheme="minorHAnsi" w:hAnsiTheme="minorHAnsi" w:cstheme="minorHAnsi"/>
          <w:sz w:val="22"/>
          <w:szCs w:val="22"/>
        </w:rPr>
        <w:t>,</w:t>
      </w:r>
      <w:r w:rsidRPr="00862D43">
        <w:rPr>
          <w:rFonts w:asciiTheme="minorHAnsi" w:hAnsiTheme="minorHAnsi" w:cstheme="minorHAnsi"/>
          <w:sz w:val="22"/>
          <w:szCs w:val="22"/>
        </w:rPr>
        <w:t xml:space="preserve"> otrzym</w:t>
      </w:r>
      <w:r w:rsidR="00C1438B" w:rsidRPr="00862D43">
        <w:rPr>
          <w:rFonts w:asciiTheme="minorHAnsi" w:hAnsiTheme="minorHAnsi" w:cstheme="minorHAnsi"/>
          <w:sz w:val="22"/>
          <w:szCs w:val="22"/>
        </w:rPr>
        <w:t>u</w:t>
      </w:r>
      <w:r w:rsidR="00AB1DA6" w:rsidRPr="00862D43">
        <w:rPr>
          <w:rFonts w:asciiTheme="minorHAnsi" w:hAnsiTheme="minorHAnsi" w:cstheme="minorHAnsi"/>
          <w:sz w:val="22"/>
          <w:szCs w:val="22"/>
        </w:rPr>
        <w:t>je</w:t>
      </w:r>
      <w:r w:rsidRPr="00862D43">
        <w:rPr>
          <w:rFonts w:asciiTheme="minorHAnsi" w:hAnsiTheme="minorHAnsi" w:cstheme="minorHAnsi"/>
          <w:sz w:val="22"/>
          <w:szCs w:val="22"/>
        </w:rPr>
        <w:t xml:space="preserve"> Zaświadczenie o udzieleniu pomocy </w:t>
      </w:r>
      <w:r w:rsidRPr="00862D43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862D43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="003013E6">
        <w:rPr>
          <w:rFonts w:asciiTheme="minorHAnsi" w:hAnsiTheme="minorHAnsi" w:cstheme="minorHAnsi"/>
          <w:sz w:val="22"/>
          <w:szCs w:val="22"/>
        </w:rPr>
        <w:t>,</w:t>
      </w:r>
      <w:r w:rsidR="006319F4">
        <w:rPr>
          <w:rFonts w:asciiTheme="minorHAnsi" w:hAnsiTheme="minorHAnsi" w:cstheme="minorHAnsi"/>
          <w:sz w:val="22"/>
          <w:szCs w:val="22"/>
        </w:rPr>
        <w:t xml:space="preserve"> które przesłane zostanie pocztą</w:t>
      </w:r>
      <w:r w:rsidR="003013E6">
        <w:rPr>
          <w:rFonts w:asciiTheme="minorHAnsi" w:hAnsiTheme="minorHAnsi" w:cstheme="minorHAnsi"/>
          <w:sz w:val="22"/>
          <w:szCs w:val="22"/>
        </w:rPr>
        <w:t xml:space="preserve"> tradycyjną.</w:t>
      </w:r>
    </w:p>
    <w:p w14:paraId="4C5E8495" w14:textId="77777777" w:rsidR="00A2498F" w:rsidRPr="00862D43" w:rsidRDefault="00A2498F" w:rsidP="00862D43">
      <w:pPr>
        <w:pStyle w:val="NormalnyWeb"/>
        <w:spacing w:before="0" w:beforeAutospacing="0" w:after="0" w:afterAutospacing="0" w:line="276" w:lineRule="auto"/>
        <w:ind w:left="3398" w:firstLine="142"/>
        <w:rPr>
          <w:rFonts w:asciiTheme="minorHAnsi" w:hAnsiTheme="minorHAnsi" w:cstheme="minorHAnsi"/>
          <w:b/>
          <w:sz w:val="22"/>
          <w:szCs w:val="22"/>
        </w:rPr>
      </w:pPr>
    </w:p>
    <w:p w14:paraId="61112543" w14:textId="77777777" w:rsidR="00D26CE0" w:rsidRPr="00862D43" w:rsidRDefault="00122477" w:rsidP="00F04407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D43"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="00D26CE0" w:rsidRPr="00862D43">
        <w:rPr>
          <w:rFonts w:asciiTheme="minorHAnsi" w:hAnsiTheme="minorHAnsi" w:cstheme="minorHAnsi"/>
          <w:b/>
          <w:sz w:val="22"/>
          <w:szCs w:val="22"/>
        </w:rPr>
        <w:t>Zakres wsparcia</w:t>
      </w:r>
    </w:p>
    <w:p w14:paraId="69CF7313" w14:textId="77777777" w:rsidR="008A2899" w:rsidRDefault="00EA67DF" w:rsidP="008F370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>W ramach dofinansowania udziału</w:t>
      </w:r>
      <w:r w:rsidR="006A4029">
        <w:rPr>
          <w:rFonts w:asciiTheme="minorHAnsi" w:eastAsia="TimesNewRoman" w:hAnsiTheme="minorHAnsi" w:cstheme="minorHAnsi"/>
          <w:sz w:val="22"/>
          <w:szCs w:val="22"/>
        </w:rPr>
        <w:t xml:space="preserve"> w targach</w:t>
      </w:r>
      <w:r w:rsidR="00572215">
        <w:rPr>
          <w:rFonts w:asciiTheme="minorHAnsi" w:eastAsia="TimesNewRoman" w:hAnsiTheme="minorHAnsi" w:cstheme="minorHAnsi"/>
          <w:sz w:val="22"/>
          <w:szCs w:val="22"/>
        </w:rPr>
        <w:t xml:space="preserve"> (</w:t>
      </w:r>
      <w:r w:rsidR="006A7162" w:rsidRPr="00862D43">
        <w:rPr>
          <w:rFonts w:asciiTheme="minorHAnsi" w:eastAsia="TimesNewRoman" w:hAnsiTheme="minorHAnsi" w:cstheme="minorHAnsi"/>
          <w:sz w:val="22"/>
          <w:szCs w:val="22"/>
        </w:rPr>
        <w:t>na stoisku regionalnym</w:t>
      </w:r>
      <w:r w:rsidR="00572215">
        <w:rPr>
          <w:rFonts w:asciiTheme="minorHAnsi" w:eastAsia="TimesNewRoman" w:hAnsiTheme="minorHAnsi" w:cstheme="minorHAnsi"/>
          <w:sz w:val="22"/>
          <w:szCs w:val="22"/>
        </w:rPr>
        <w:t>),</w:t>
      </w:r>
      <w:r w:rsidR="006A7162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6A7162">
        <w:rPr>
          <w:rFonts w:asciiTheme="minorHAnsi" w:eastAsia="TimesNewRoman" w:hAnsiTheme="minorHAnsi" w:cstheme="minorHAnsi"/>
          <w:sz w:val="22"/>
          <w:szCs w:val="22"/>
        </w:rPr>
        <w:t xml:space="preserve">obejmujących niniejszy Regulamin,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Organizator pokryje </w:t>
      </w:r>
      <w:r w:rsidR="006A7162">
        <w:rPr>
          <w:rFonts w:asciiTheme="minorHAnsi" w:eastAsia="TimesNewRoman" w:hAnsiTheme="minorHAnsi" w:cstheme="minorHAnsi"/>
          <w:sz w:val="22"/>
          <w:szCs w:val="22"/>
        </w:rPr>
        <w:t xml:space="preserve">następujące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koszty</w:t>
      </w:r>
      <w:r w:rsidR="00AA6780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6A7162" w:rsidRPr="00862D43">
        <w:rPr>
          <w:rFonts w:asciiTheme="minorHAnsi" w:eastAsia="TimesNewRoman" w:hAnsiTheme="minorHAnsi" w:cstheme="minorHAnsi"/>
          <w:sz w:val="22"/>
          <w:szCs w:val="22"/>
        </w:rPr>
        <w:t>Beneficjenta</w:t>
      </w:r>
      <w:r w:rsidR="00AA6780">
        <w:rPr>
          <w:rFonts w:asciiTheme="minorHAnsi" w:eastAsia="TimesNewRoman" w:hAnsiTheme="minorHAnsi" w:cstheme="minorHAnsi"/>
          <w:sz w:val="22"/>
          <w:szCs w:val="22"/>
        </w:rPr>
        <w:t xml:space="preserve"> związane z</w:t>
      </w:r>
      <w:r w:rsidR="00F71868" w:rsidRPr="00862D43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:</w:t>
      </w:r>
      <w:r w:rsidR="00CF05E2" w:rsidRPr="00862D43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 </w:t>
      </w:r>
    </w:p>
    <w:p w14:paraId="17606B70" w14:textId="77777777" w:rsidR="007124F0" w:rsidRPr="00222EAE" w:rsidRDefault="007124F0" w:rsidP="007124F0">
      <w:pPr>
        <w:pStyle w:val="Akapitzlist"/>
        <w:numPr>
          <w:ilvl w:val="0"/>
          <w:numId w:val="10"/>
        </w:numPr>
        <w:rPr>
          <w:rFonts w:asciiTheme="minorHAnsi" w:eastAsia="TimesNewRoman" w:hAnsiTheme="minorHAnsi" w:cstheme="minorHAnsi"/>
          <w:sz w:val="22"/>
          <w:szCs w:val="22"/>
        </w:rPr>
      </w:pPr>
      <w:r w:rsidRPr="00222EAE">
        <w:rPr>
          <w:rFonts w:asciiTheme="minorHAnsi" w:eastAsia="TimesNewRoman" w:hAnsiTheme="minorHAnsi" w:cstheme="minorHAnsi"/>
          <w:sz w:val="22"/>
          <w:szCs w:val="22"/>
        </w:rPr>
        <w:t xml:space="preserve">transportem na lotnisko wylotu/przylotu do i z miejsca organizacji targów (nie dotyczy wylotu </w:t>
      </w:r>
      <w:r w:rsidRPr="00222EAE">
        <w:rPr>
          <w:rFonts w:asciiTheme="minorHAnsi" w:eastAsia="TimesNewRoman" w:hAnsiTheme="minorHAnsi" w:cstheme="minorHAnsi"/>
          <w:sz w:val="22"/>
          <w:szCs w:val="22"/>
        </w:rPr>
        <w:br/>
        <w:t>z Poznania),</w:t>
      </w:r>
    </w:p>
    <w:p w14:paraId="2D7AB512" w14:textId="77777777" w:rsidR="007124F0" w:rsidRPr="00222EAE" w:rsidRDefault="007124F0" w:rsidP="007124F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222EAE">
        <w:rPr>
          <w:rFonts w:asciiTheme="minorHAnsi" w:eastAsia="TimesNewRoman" w:hAnsiTheme="minorHAnsi" w:cstheme="minorHAnsi"/>
          <w:sz w:val="22"/>
          <w:szCs w:val="22"/>
        </w:rPr>
        <w:t>biletem lotniczym do i z miejsca organizacji targów,</w:t>
      </w:r>
    </w:p>
    <w:p w14:paraId="47F9E44D" w14:textId="77777777" w:rsidR="007124F0" w:rsidRPr="00222EAE" w:rsidRDefault="007124F0" w:rsidP="007124F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222EAE">
        <w:rPr>
          <w:rFonts w:asciiTheme="minorHAnsi" w:eastAsia="TimesNewRoman" w:hAnsiTheme="minorHAnsi" w:cstheme="minorHAnsi"/>
          <w:sz w:val="22"/>
          <w:szCs w:val="22"/>
        </w:rPr>
        <w:t>transportem wewnętrznym na terenie kraju, w którym odbywają się targi (przejazd na trasie lotnisko-hotel-lotnisko oraz hotel-targi-hotel),</w:t>
      </w:r>
    </w:p>
    <w:p w14:paraId="179F3D42" w14:textId="74834CCD" w:rsidR="007124F0" w:rsidRDefault="007124F0" w:rsidP="007124F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222EAE">
        <w:rPr>
          <w:rFonts w:asciiTheme="minorHAnsi" w:eastAsia="TimesNewRoman" w:hAnsiTheme="minorHAnsi" w:cstheme="minorHAnsi"/>
          <w:sz w:val="22"/>
          <w:szCs w:val="22"/>
        </w:rPr>
        <w:t>noclegiem ze śniadaniem (zakwaterowanie w hotelach wskazanych przez Organizat</w:t>
      </w:r>
      <w:r w:rsidR="00222EAE">
        <w:rPr>
          <w:rFonts w:asciiTheme="minorHAnsi" w:eastAsia="TimesNewRoman" w:hAnsiTheme="minorHAnsi" w:cstheme="minorHAnsi"/>
          <w:sz w:val="22"/>
          <w:szCs w:val="22"/>
        </w:rPr>
        <w:t xml:space="preserve">ora, w czasie trwania wystawy, </w:t>
      </w:r>
      <w:r w:rsidRPr="00222EAE">
        <w:rPr>
          <w:rFonts w:asciiTheme="minorHAnsi" w:eastAsia="TimesNewRoman" w:hAnsiTheme="minorHAnsi" w:cstheme="minorHAnsi"/>
          <w:sz w:val="22"/>
          <w:szCs w:val="22"/>
        </w:rPr>
        <w:t>noc poprzedzającą rozpoczęcie Wystawy marki, a w szczególnych przypadkach 2 noce, jeśli wynika to z ograniczeń komunikacyjnych</w:t>
      </w:r>
      <w:r w:rsidR="00222EAE">
        <w:rPr>
          <w:rFonts w:asciiTheme="minorHAnsi" w:eastAsia="TimesNewRoman" w:hAnsiTheme="minorHAnsi" w:cstheme="minorHAnsi"/>
          <w:sz w:val="22"/>
          <w:szCs w:val="22"/>
        </w:rPr>
        <w:t xml:space="preserve"> oraz noc po realizacji Wystawy marki</w:t>
      </w:r>
      <w:r w:rsidRPr="00222EAE">
        <w:rPr>
          <w:rFonts w:asciiTheme="minorHAnsi" w:eastAsia="TimesNewRoman" w:hAnsiTheme="minorHAnsi" w:cstheme="minorHAnsi"/>
          <w:sz w:val="22"/>
          <w:szCs w:val="22"/>
        </w:rPr>
        <w:t>),</w:t>
      </w:r>
    </w:p>
    <w:p w14:paraId="6C264503" w14:textId="6848AED0" w:rsidR="00222EAE" w:rsidRPr="00222EAE" w:rsidRDefault="00222EAE" w:rsidP="007124F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sz w:val="22"/>
          <w:szCs w:val="22"/>
        </w:rPr>
        <w:t>w szczególnych przypadkach transport na trasie lotnisko – hotel – lotnisko ora</w:t>
      </w:r>
      <w:r w:rsidR="008C6A41">
        <w:rPr>
          <w:rFonts w:asciiTheme="minorHAnsi" w:eastAsia="TimesNewRoman" w:hAnsiTheme="minorHAnsi" w:cstheme="minorHAnsi"/>
          <w:sz w:val="22"/>
          <w:szCs w:val="22"/>
        </w:rPr>
        <w:t>z ewentualny nocleg transferowy,</w:t>
      </w:r>
    </w:p>
    <w:p w14:paraId="1C10D63E" w14:textId="42A14CB4" w:rsidR="009E6791" w:rsidRPr="00222EAE" w:rsidRDefault="00222EAE" w:rsidP="009E6791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sz w:val="22"/>
          <w:szCs w:val="22"/>
        </w:rPr>
        <w:t>wejściówką na targi, jeżeli jest dodatkowo płatna,</w:t>
      </w:r>
    </w:p>
    <w:p w14:paraId="4E926E5D" w14:textId="77777777" w:rsidR="008A2899" w:rsidRPr="00222EAE" w:rsidRDefault="008A2899" w:rsidP="008F370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222EAE">
        <w:rPr>
          <w:rFonts w:asciiTheme="minorHAnsi" w:eastAsia="TimesNewRoman" w:hAnsiTheme="minorHAnsi" w:cstheme="minorHAnsi"/>
          <w:sz w:val="22"/>
          <w:szCs w:val="22"/>
        </w:rPr>
        <w:t>dostęp</w:t>
      </w:r>
      <w:r w:rsidR="00AA6780" w:rsidRPr="00222EAE">
        <w:rPr>
          <w:rFonts w:asciiTheme="minorHAnsi" w:eastAsia="TimesNewRoman" w:hAnsiTheme="minorHAnsi" w:cstheme="minorHAnsi"/>
          <w:sz w:val="22"/>
          <w:szCs w:val="22"/>
        </w:rPr>
        <w:t>em</w:t>
      </w:r>
      <w:r w:rsidR="00EA67DF" w:rsidRPr="00222EAE">
        <w:rPr>
          <w:rFonts w:asciiTheme="minorHAnsi" w:eastAsia="TimesNewRoman" w:hAnsiTheme="minorHAnsi" w:cstheme="minorHAnsi"/>
          <w:sz w:val="22"/>
          <w:szCs w:val="22"/>
        </w:rPr>
        <w:t xml:space="preserve"> i miejsc</w:t>
      </w:r>
      <w:r w:rsidRPr="00222EAE">
        <w:rPr>
          <w:rFonts w:asciiTheme="minorHAnsi" w:eastAsia="TimesNewRoman" w:hAnsiTheme="minorHAnsi" w:cstheme="minorHAnsi"/>
          <w:sz w:val="22"/>
          <w:szCs w:val="22"/>
        </w:rPr>
        <w:t>e</w:t>
      </w:r>
      <w:r w:rsidR="00AA6780" w:rsidRPr="00222EAE">
        <w:rPr>
          <w:rFonts w:asciiTheme="minorHAnsi" w:eastAsia="TimesNewRoman" w:hAnsiTheme="minorHAnsi" w:cstheme="minorHAnsi"/>
          <w:sz w:val="22"/>
          <w:szCs w:val="22"/>
        </w:rPr>
        <w:t>m</w:t>
      </w:r>
      <w:r w:rsidR="00EA67DF" w:rsidRPr="00222EAE">
        <w:rPr>
          <w:rFonts w:asciiTheme="minorHAnsi" w:eastAsia="TimesNewRoman" w:hAnsiTheme="minorHAnsi" w:cstheme="minorHAnsi"/>
          <w:sz w:val="22"/>
          <w:szCs w:val="22"/>
        </w:rPr>
        <w:t xml:space="preserve"> na </w:t>
      </w:r>
      <w:r w:rsidR="00AB1DA6" w:rsidRPr="00222EAE">
        <w:rPr>
          <w:rFonts w:asciiTheme="minorHAnsi" w:eastAsia="TimesNewRoman" w:hAnsiTheme="minorHAnsi" w:cstheme="minorHAnsi"/>
          <w:sz w:val="22"/>
          <w:szCs w:val="22"/>
        </w:rPr>
        <w:t xml:space="preserve">wspólnym </w:t>
      </w:r>
      <w:r w:rsidR="00EA67DF" w:rsidRPr="00222EAE">
        <w:rPr>
          <w:rFonts w:asciiTheme="minorHAnsi" w:eastAsia="TimesNewRoman" w:hAnsiTheme="minorHAnsi" w:cstheme="minorHAnsi"/>
          <w:sz w:val="22"/>
          <w:szCs w:val="22"/>
        </w:rPr>
        <w:t>stoisku targowym</w:t>
      </w:r>
      <w:r w:rsidR="006A7162" w:rsidRPr="00222EAE">
        <w:rPr>
          <w:rFonts w:asciiTheme="minorHAnsi" w:eastAsia="TimesNewRoman" w:hAnsiTheme="minorHAnsi" w:cstheme="minorHAnsi"/>
          <w:sz w:val="22"/>
          <w:szCs w:val="22"/>
        </w:rPr>
        <w:t>,</w:t>
      </w:r>
      <w:r w:rsidR="00EA67DF" w:rsidRPr="00222EAE">
        <w:rPr>
          <w:rFonts w:asciiTheme="minorHAnsi" w:eastAsia="TimesNewRoman" w:hAnsiTheme="minorHAnsi" w:cstheme="minorHAnsi"/>
          <w:sz w:val="22"/>
          <w:szCs w:val="22"/>
        </w:rPr>
        <w:t xml:space="preserve"> wykupionym przez </w:t>
      </w:r>
      <w:r w:rsidR="008164FF" w:rsidRPr="00222EAE">
        <w:rPr>
          <w:rFonts w:asciiTheme="minorHAnsi" w:eastAsia="TimesNewRoman" w:hAnsiTheme="minorHAnsi" w:cstheme="minorHAnsi"/>
          <w:sz w:val="22"/>
          <w:szCs w:val="22"/>
        </w:rPr>
        <w:t>Organizatora</w:t>
      </w:r>
      <w:r w:rsidR="006A7162" w:rsidRPr="00222EAE">
        <w:rPr>
          <w:rFonts w:asciiTheme="minorHAnsi" w:eastAsia="TimesNewRoman" w:hAnsiTheme="minorHAnsi" w:cstheme="minorHAnsi"/>
          <w:sz w:val="22"/>
          <w:szCs w:val="22"/>
        </w:rPr>
        <w:t xml:space="preserve"> (lada </w:t>
      </w:r>
      <w:r w:rsidR="00AA6780" w:rsidRPr="00222EAE">
        <w:rPr>
          <w:rFonts w:asciiTheme="minorHAnsi" w:eastAsia="TimesNewRoman" w:hAnsiTheme="minorHAnsi" w:cstheme="minorHAnsi"/>
          <w:sz w:val="22"/>
          <w:szCs w:val="22"/>
        </w:rPr>
        <w:br/>
      </w:r>
      <w:r w:rsidR="006A7162" w:rsidRPr="00222EAE">
        <w:rPr>
          <w:rFonts w:asciiTheme="minorHAnsi" w:eastAsia="TimesNewRoman" w:hAnsiTheme="minorHAnsi" w:cstheme="minorHAnsi"/>
          <w:sz w:val="22"/>
          <w:szCs w:val="22"/>
        </w:rPr>
        <w:t>z logo Beneficjenta i przestrzeń wystawiennicza)</w:t>
      </w:r>
      <w:r w:rsidR="00572215" w:rsidRPr="00222EAE">
        <w:rPr>
          <w:rFonts w:asciiTheme="minorHAnsi" w:eastAsia="TimesNewRoman" w:hAnsiTheme="minorHAnsi" w:cstheme="minorHAnsi"/>
          <w:sz w:val="22"/>
          <w:szCs w:val="22"/>
        </w:rPr>
        <w:t>,</w:t>
      </w:r>
    </w:p>
    <w:p w14:paraId="7F81E042" w14:textId="77777777" w:rsidR="00EA67DF" w:rsidRPr="009E6791" w:rsidRDefault="00CF05E2" w:rsidP="008F370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color w:val="FF0000"/>
          <w:sz w:val="22"/>
          <w:szCs w:val="22"/>
        </w:rPr>
      </w:pPr>
      <w:r w:rsidRPr="00222EAE">
        <w:rPr>
          <w:rFonts w:asciiTheme="minorHAnsi" w:eastAsia="TimesNewRoman" w:hAnsiTheme="minorHAnsi" w:cstheme="minorHAnsi"/>
          <w:sz w:val="22"/>
          <w:szCs w:val="22"/>
        </w:rPr>
        <w:t>w szcz</w:t>
      </w:r>
      <w:r w:rsidR="008A2899" w:rsidRPr="00222EAE">
        <w:rPr>
          <w:rFonts w:asciiTheme="minorHAnsi" w:eastAsia="TimesNewRoman" w:hAnsiTheme="minorHAnsi" w:cstheme="minorHAnsi"/>
          <w:sz w:val="22"/>
          <w:szCs w:val="22"/>
        </w:rPr>
        <w:t>ególnych przypadkach</w:t>
      </w:r>
      <w:r w:rsidR="006A7162" w:rsidRPr="00222EA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572215" w:rsidRPr="00222EAE">
        <w:rPr>
          <w:rFonts w:asciiTheme="minorHAnsi" w:eastAsia="TimesNewRoman" w:hAnsiTheme="minorHAnsi" w:cstheme="minorHAnsi"/>
          <w:sz w:val="22"/>
          <w:szCs w:val="22"/>
        </w:rPr>
        <w:t xml:space="preserve">z </w:t>
      </w:r>
      <w:r w:rsidR="006A7162" w:rsidRPr="00222EAE">
        <w:rPr>
          <w:rFonts w:asciiTheme="minorHAnsi" w:eastAsia="TimesNewRoman" w:hAnsiTheme="minorHAnsi" w:cstheme="minorHAnsi"/>
          <w:sz w:val="22"/>
          <w:szCs w:val="22"/>
        </w:rPr>
        <w:t>zapewnienie</w:t>
      </w:r>
      <w:r w:rsidR="00572215" w:rsidRPr="00222EAE">
        <w:rPr>
          <w:rFonts w:asciiTheme="minorHAnsi" w:eastAsia="TimesNewRoman" w:hAnsiTheme="minorHAnsi" w:cstheme="minorHAnsi"/>
          <w:sz w:val="22"/>
          <w:szCs w:val="22"/>
        </w:rPr>
        <w:t>m</w:t>
      </w:r>
      <w:r w:rsidRPr="00222EAE">
        <w:rPr>
          <w:rFonts w:asciiTheme="minorHAnsi" w:eastAsia="TimesNewRoman" w:hAnsiTheme="minorHAnsi" w:cstheme="minorHAnsi"/>
          <w:sz w:val="22"/>
          <w:szCs w:val="22"/>
        </w:rPr>
        <w:t xml:space="preserve"> tłumacza</w:t>
      </w:r>
      <w:r w:rsidR="008A2899" w:rsidRPr="00222EAE">
        <w:rPr>
          <w:rFonts w:asciiTheme="minorHAnsi" w:eastAsia="TimesNewRoman" w:hAnsiTheme="minorHAnsi" w:cstheme="minorHAnsi"/>
          <w:sz w:val="22"/>
          <w:szCs w:val="22"/>
        </w:rPr>
        <w:t xml:space="preserve"> na stoisku regionalnym</w:t>
      </w:r>
      <w:r w:rsidRPr="00222EAE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3485375E" w14:textId="77777777" w:rsidR="00285CD9" w:rsidRPr="00862D43" w:rsidRDefault="00AB1DA6" w:rsidP="008F370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lastRenderedPageBreak/>
        <w:t>Organizator pokrywa koszt</w:t>
      </w:r>
      <w:r w:rsidR="008F289F" w:rsidRPr="00862D43">
        <w:rPr>
          <w:rFonts w:asciiTheme="minorHAnsi" w:eastAsia="TimesNewRoman" w:hAnsiTheme="minorHAnsi" w:cstheme="minorHAnsi"/>
          <w:sz w:val="22"/>
          <w:szCs w:val="22"/>
        </w:rPr>
        <w:t>y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udziału na wspólnym stoisku targowym </w:t>
      </w:r>
      <w:r w:rsidR="006A7162">
        <w:rPr>
          <w:rFonts w:asciiTheme="minorHAnsi" w:eastAsia="TimesNewRoman" w:hAnsiTheme="minorHAnsi" w:cstheme="minorHAnsi"/>
          <w:sz w:val="22"/>
          <w:szCs w:val="22"/>
        </w:rPr>
        <w:t>wyłącznie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jednego reprezentanta </w:t>
      </w:r>
      <w:r w:rsidR="004626D4" w:rsidRPr="00862D43">
        <w:rPr>
          <w:rFonts w:asciiTheme="minorHAnsi" w:eastAsia="TimesNewRoman" w:hAnsiTheme="minorHAnsi" w:cstheme="minorHAnsi"/>
          <w:sz w:val="22"/>
          <w:szCs w:val="22"/>
        </w:rPr>
        <w:t>B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eneficjenta.</w:t>
      </w:r>
      <w:r w:rsidR="00285CD9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Organizator nie przewiduje udziału osób towarzyszących</w:t>
      </w:r>
      <w:r w:rsidR="000B7A75">
        <w:rPr>
          <w:rFonts w:asciiTheme="minorHAnsi" w:eastAsia="TimesNewRoman" w:hAnsiTheme="minorHAnsi" w:cstheme="minorHAnsi"/>
          <w:sz w:val="22"/>
          <w:szCs w:val="22"/>
        </w:rPr>
        <w:t xml:space="preserve"> Beneficjentowi w</w:t>
      </w:r>
      <w:r w:rsidR="006A7162">
        <w:rPr>
          <w:rFonts w:asciiTheme="minorHAnsi" w:eastAsia="TimesNewRoman" w:hAnsiTheme="minorHAnsi" w:cstheme="minorHAnsi"/>
          <w:sz w:val="22"/>
          <w:szCs w:val="22"/>
        </w:rPr>
        <w:t xml:space="preserve"> targach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75A9E07F" w14:textId="2600CF84" w:rsidR="00285CD9" w:rsidRPr="00862D43" w:rsidRDefault="000D369B" w:rsidP="008F370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sz w:val="22"/>
          <w:szCs w:val="22"/>
        </w:rPr>
        <w:t xml:space="preserve">Koszt </w:t>
      </w:r>
      <w:r w:rsidR="00A41BD5">
        <w:rPr>
          <w:rFonts w:asciiTheme="minorHAnsi" w:eastAsia="TimesNewRoman" w:hAnsiTheme="minorHAnsi" w:cstheme="minorHAnsi"/>
          <w:sz w:val="22"/>
          <w:szCs w:val="22"/>
        </w:rPr>
        <w:t>transportu produktów</w:t>
      </w:r>
      <w:r>
        <w:rPr>
          <w:rFonts w:asciiTheme="minorHAnsi" w:eastAsia="TimesNewRoman" w:hAnsiTheme="minorHAnsi" w:cstheme="minorHAnsi"/>
          <w:sz w:val="22"/>
          <w:szCs w:val="22"/>
        </w:rPr>
        <w:t>/materiałów/eksponatów</w:t>
      </w:r>
      <w:r w:rsidR="00A41BD5">
        <w:rPr>
          <w:rFonts w:asciiTheme="minorHAnsi" w:eastAsia="TimesNewRoman" w:hAnsiTheme="minorHAnsi" w:cstheme="minorHAnsi"/>
          <w:sz w:val="22"/>
          <w:szCs w:val="22"/>
        </w:rPr>
        <w:t xml:space="preserve"> Beneficjenta </w:t>
      </w:r>
      <w:r>
        <w:rPr>
          <w:rFonts w:asciiTheme="minorHAnsi" w:eastAsia="TimesNewRoman" w:hAnsiTheme="minorHAnsi" w:cstheme="minorHAnsi"/>
          <w:sz w:val="22"/>
          <w:szCs w:val="22"/>
        </w:rPr>
        <w:t>do miejsca docelowego, w którym organizowane są targi, koszt wyżywienia, a także inne koszty</w:t>
      </w:r>
      <w:r w:rsidR="00285CD9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6C3B4F" w:rsidRPr="00862D43">
        <w:rPr>
          <w:rFonts w:asciiTheme="minorHAnsi" w:eastAsia="TimesNewRoman" w:hAnsiTheme="minorHAnsi" w:cstheme="minorHAnsi"/>
          <w:sz w:val="22"/>
          <w:szCs w:val="22"/>
        </w:rPr>
        <w:t>ni</w:t>
      </w:r>
      <w:r w:rsidR="00AE1C2E">
        <w:rPr>
          <w:rFonts w:asciiTheme="minorHAnsi" w:eastAsia="TimesNewRoman" w:hAnsiTheme="minorHAnsi" w:cstheme="minorHAnsi"/>
          <w:sz w:val="22"/>
          <w:szCs w:val="22"/>
        </w:rPr>
        <w:t>e</w:t>
      </w:r>
      <w:r w:rsidR="006C3B4F" w:rsidRPr="00862D43">
        <w:rPr>
          <w:rFonts w:asciiTheme="minorHAnsi" w:eastAsia="TimesNewRoman" w:hAnsiTheme="minorHAnsi" w:cstheme="minorHAnsi"/>
          <w:sz w:val="22"/>
          <w:szCs w:val="22"/>
        </w:rPr>
        <w:t xml:space="preserve"> wymienione w punkcie </w:t>
      </w:r>
      <w:r w:rsidR="009F47CF" w:rsidRPr="00862D43">
        <w:rPr>
          <w:rFonts w:asciiTheme="minorHAnsi" w:eastAsia="TimesNewRoman" w:hAnsiTheme="minorHAnsi" w:cstheme="minorHAnsi"/>
          <w:sz w:val="22"/>
          <w:szCs w:val="22"/>
        </w:rPr>
        <w:t>V.1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 xml:space="preserve"> Regulaminu</w:t>
      </w:r>
      <w:r w:rsidR="00346365">
        <w:rPr>
          <w:rFonts w:asciiTheme="minorHAnsi" w:eastAsia="TimesNewRoman" w:hAnsiTheme="minorHAnsi" w:cstheme="minorHAnsi"/>
          <w:sz w:val="22"/>
          <w:szCs w:val="22"/>
        </w:rPr>
        <w:t>,</w:t>
      </w:r>
      <w:r w:rsidR="00285CD9" w:rsidRPr="00862D43">
        <w:rPr>
          <w:rFonts w:asciiTheme="minorHAnsi" w:eastAsia="TimesNewRoman" w:hAnsiTheme="minorHAnsi" w:cstheme="minorHAnsi"/>
          <w:sz w:val="22"/>
          <w:szCs w:val="22"/>
        </w:rPr>
        <w:t xml:space="preserve"> związane z</w:t>
      </w:r>
      <w:r w:rsidR="003D1D71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E354C0" w:rsidRPr="00862D43">
        <w:rPr>
          <w:rFonts w:asciiTheme="minorHAnsi" w:eastAsia="TimesNewRoman" w:hAnsiTheme="minorHAnsi" w:cstheme="minorHAnsi"/>
          <w:sz w:val="22"/>
          <w:szCs w:val="22"/>
        </w:rPr>
        <w:t>t</w:t>
      </w:r>
      <w:r w:rsidR="00EA67DF" w:rsidRPr="00862D43">
        <w:rPr>
          <w:rFonts w:asciiTheme="minorHAnsi" w:eastAsia="TimesNewRoman" w:hAnsiTheme="minorHAnsi" w:cstheme="minorHAnsi"/>
          <w:sz w:val="22"/>
          <w:szCs w:val="22"/>
        </w:rPr>
        <w:t>argami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 xml:space="preserve"> (w</w:t>
      </w:r>
      <w:r w:rsidR="00C1438B" w:rsidRPr="00862D43">
        <w:rPr>
          <w:rFonts w:asciiTheme="minorHAnsi" w:eastAsia="TimesNewRoman" w:hAnsiTheme="minorHAnsi" w:cstheme="minorHAnsi"/>
          <w:sz w:val="22"/>
          <w:szCs w:val="22"/>
        </w:rPr>
        <w:t> 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 xml:space="preserve">tym np. </w:t>
      </w:r>
      <w:r w:rsidR="006A7162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ubezpieczenie</w:t>
      </w:r>
      <w:r w:rsidR="000F7D07" w:rsidRPr="00862D43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, diet</w:t>
      </w:r>
      <w:r w:rsidR="006A7162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y</w:t>
      </w:r>
      <w:r w:rsidR="00893AF4" w:rsidRPr="00862D43">
        <w:rPr>
          <w:rFonts w:asciiTheme="minorHAnsi" w:eastAsia="TimesNewRoman" w:hAnsiTheme="minorHAnsi" w:cstheme="minorHAnsi"/>
          <w:sz w:val="22"/>
          <w:szCs w:val="22"/>
        </w:rPr>
        <w:t xml:space="preserve">, </w:t>
      </w:r>
      <w:r w:rsidR="006A7162">
        <w:rPr>
          <w:rFonts w:asciiTheme="minorHAnsi" w:eastAsia="TimesNewRoman" w:hAnsiTheme="minorHAnsi" w:cstheme="minorHAnsi"/>
          <w:sz w:val="22"/>
          <w:szCs w:val="22"/>
        </w:rPr>
        <w:t>szczepienia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>, wiz</w:t>
      </w:r>
      <w:r w:rsidR="006A7162">
        <w:rPr>
          <w:rFonts w:asciiTheme="minorHAnsi" w:eastAsia="TimesNewRoman" w:hAnsiTheme="minorHAnsi" w:cstheme="minorHAnsi"/>
          <w:sz w:val="22"/>
          <w:szCs w:val="22"/>
        </w:rPr>
        <w:t>a lub inne dokumenty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>)</w:t>
      </w:r>
      <w:r w:rsidR="00285CD9" w:rsidRPr="00862D43">
        <w:rPr>
          <w:rFonts w:asciiTheme="minorHAnsi" w:eastAsia="TimesNewRoman" w:hAnsiTheme="minorHAnsi" w:cstheme="minorHAnsi"/>
          <w:sz w:val="22"/>
          <w:szCs w:val="22"/>
        </w:rPr>
        <w:t xml:space="preserve">, </w:t>
      </w:r>
      <w:r w:rsidR="00285CD9" w:rsidRPr="000D369B">
        <w:rPr>
          <w:rFonts w:asciiTheme="minorHAnsi" w:eastAsia="TimesNewRoman" w:hAnsiTheme="minorHAnsi" w:cstheme="minorHAnsi"/>
          <w:b/>
          <w:sz w:val="22"/>
          <w:szCs w:val="22"/>
        </w:rPr>
        <w:t>Beneficjent pokrywa ze środków własnych</w:t>
      </w:r>
      <w:r w:rsidR="00285CD9" w:rsidRPr="00862D43">
        <w:rPr>
          <w:rFonts w:asciiTheme="minorHAnsi" w:eastAsia="TimesNewRoman" w:hAnsiTheme="minorHAnsi" w:cstheme="minorHAnsi"/>
          <w:sz w:val="22"/>
          <w:szCs w:val="22"/>
        </w:rPr>
        <w:t xml:space="preserve">. Koszty te nie podlegają zwrotowi przez 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Organizatora</w:t>
      </w:r>
      <w:r w:rsidR="00285CD9" w:rsidRPr="00862D43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11164FB1" w14:textId="77777777" w:rsidR="006A7162" w:rsidRDefault="006A7162" w:rsidP="008F370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sz w:val="22"/>
          <w:szCs w:val="22"/>
        </w:rPr>
        <w:t xml:space="preserve">Organizator zapewnia </w:t>
      </w:r>
      <w:r w:rsidR="008B1C80">
        <w:rPr>
          <w:rFonts w:asciiTheme="minorHAnsi" w:eastAsia="TimesNewRoman" w:hAnsiTheme="minorHAnsi" w:cstheme="minorHAnsi"/>
          <w:sz w:val="22"/>
          <w:szCs w:val="22"/>
        </w:rPr>
        <w:t xml:space="preserve">Beneficjentom </w:t>
      </w:r>
      <w:r>
        <w:rPr>
          <w:rFonts w:asciiTheme="minorHAnsi" w:eastAsia="TimesNewRoman" w:hAnsiTheme="minorHAnsi" w:cstheme="minorHAnsi"/>
          <w:sz w:val="22"/>
          <w:szCs w:val="22"/>
        </w:rPr>
        <w:t>wsparcie techniczne na stoisku regionalnym</w:t>
      </w:r>
      <w:r w:rsidR="003013E6">
        <w:rPr>
          <w:rFonts w:asciiTheme="minorHAnsi" w:eastAsia="TimesNewRoman" w:hAnsiTheme="minorHAnsi" w:cstheme="minorHAnsi"/>
          <w:sz w:val="22"/>
          <w:szCs w:val="22"/>
        </w:rPr>
        <w:t xml:space="preserve"> podczas trwania targów</w:t>
      </w:r>
      <w:r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1FFBEDFA" w14:textId="77777777" w:rsidR="00A2498F" w:rsidRPr="00862D43" w:rsidRDefault="00A2498F" w:rsidP="00862D43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1EE55DE6" w14:textId="77777777" w:rsidR="002B14CF" w:rsidRPr="00862D43" w:rsidRDefault="00122477" w:rsidP="0080793E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b/>
          <w:sz w:val="22"/>
          <w:szCs w:val="22"/>
        </w:rPr>
        <w:t xml:space="preserve">VI. </w:t>
      </w:r>
      <w:r w:rsidR="002B14CF" w:rsidRPr="00862D43">
        <w:rPr>
          <w:rFonts w:asciiTheme="minorHAnsi" w:eastAsia="TimesNewRoman" w:hAnsiTheme="minorHAnsi" w:cstheme="minorHAnsi"/>
          <w:b/>
          <w:sz w:val="22"/>
          <w:szCs w:val="22"/>
        </w:rPr>
        <w:t>Obowiązki Beneficjenta</w:t>
      </w:r>
    </w:p>
    <w:p w14:paraId="604FFE5E" w14:textId="77777777" w:rsidR="00ED7587" w:rsidRPr="006A7162" w:rsidRDefault="00285CD9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Beneficjent zobowiązuje się do pełnego uczestnictwa w przygotowanym przez 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Organizatora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programie </w:t>
      </w:r>
      <w:r w:rsidR="00A111D4" w:rsidRPr="00862D43">
        <w:rPr>
          <w:rFonts w:asciiTheme="minorHAnsi" w:eastAsia="TimesNewRoman" w:hAnsiTheme="minorHAnsi" w:cstheme="minorHAnsi"/>
          <w:sz w:val="22"/>
          <w:szCs w:val="22"/>
        </w:rPr>
        <w:t>targów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(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>obecność na stoisku regionalnym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,</w:t>
      </w:r>
      <w:r w:rsidR="00120038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zakwaterowanie w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hotelach </w:t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 xml:space="preserve">wskazanych </w:t>
      </w:r>
      <w:r w:rsidR="00346365">
        <w:rPr>
          <w:rFonts w:asciiTheme="minorHAnsi" w:eastAsia="TimesNewRoman" w:hAnsiTheme="minorHAnsi" w:cstheme="minorHAnsi"/>
          <w:sz w:val="22"/>
          <w:szCs w:val="22"/>
        </w:rPr>
        <w:br/>
      </w:r>
      <w:r w:rsidR="001D03FC" w:rsidRPr="00862D43">
        <w:rPr>
          <w:rFonts w:asciiTheme="minorHAnsi" w:eastAsia="TimesNewRoman" w:hAnsiTheme="minorHAnsi" w:cstheme="minorHAnsi"/>
          <w:sz w:val="22"/>
          <w:szCs w:val="22"/>
        </w:rPr>
        <w:t>i</w:t>
      </w:r>
      <w:r w:rsidR="006D104A" w:rsidRPr="00862D4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finansowanych przez 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Organizatora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).</w:t>
      </w:r>
    </w:p>
    <w:p w14:paraId="77DE56BA" w14:textId="77777777" w:rsidR="006A7162" w:rsidRPr="006A7162" w:rsidRDefault="005A44A6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Beneficjent zobowiązuje się do przygotowania multimedialnej prezentacji dotyczącej oferowanych produktów/usług oraz jej przekazania </w:t>
      </w:r>
      <w:r w:rsidR="0060449D">
        <w:rPr>
          <w:rFonts w:asciiTheme="minorHAnsi" w:hAnsiTheme="minorHAnsi" w:cstheme="minorHAnsi"/>
          <w:color w:val="000000" w:themeColor="text1"/>
          <w:sz w:val="22"/>
          <w:szCs w:val="22"/>
        </w:rPr>
        <w:t>Organizatorowi</w:t>
      </w:r>
      <w:r w:rsidR="008E09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najpóźniej 5 dni roboczych przed terminem rozpoczęcia targów</w:t>
      </w:r>
      <w:r w:rsidR="00604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A7162">
        <w:rPr>
          <w:rFonts w:asciiTheme="minorHAnsi" w:hAnsiTheme="minorHAnsi" w:cstheme="minorHAnsi"/>
          <w:color w:val="000000" w:themeColor="text1"/>
          <w:sz w:val="22"/>
          <w:szCs w:val="22"/>
        </w:rPr>
        <w:t>W p</w:t>
      </w:r>
      <w:r w:rsidR="008E09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rzypadku braku dostarczenia prezentacji </w:t>
      </w:r>
      <w:r w:rsidR="006A7162">
        <w:rPr>
          <w:rFonts w:asciiTheme="minorHAnsi" w:hAnsiTheme="minorHAnsi" w:cstheme="minorHAnsi"/>
          <w:color w:val="000000" w:themeColor="text1"/>
          <w:sz w:val="22"/>
          <w:szCs w:val="22"/>
        </w:rPr>
        <w:t>Organizator nie gwarantuje emisji materiału na stoisku regionalnym.</w:t>
      </w:r>
    </w:p>
    <w:p w14:paraId="27B22412" w14:textId="77777777" w:rsidR="00656AAB" w:rsidRPr="00656AAB" w:rsidRDefault="00656AAB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Beneficjentowi przysługuje prawo do </w:t>
      </w:r>
      <w:r w:rsidR="006A7162">
        <w:rPr>
          <w:rFonts w:asciiTheme="minorHAnsi" w:hAnsiTheme="minorHAnsi" w:cstheme="minorHAnsi"/>
          <w:color w:val="000000" w:themeColor="text1"/>
          <w:sz w:val="22"/>
          <w:szCs w:val="22"/>
        </w:rPr>
        <w:t>prezentacji oferty na stoisku regionalnym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dowolnej formie</w:t>
      </w:r>
      <w:r w:rsidR="0033281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np. folderów, ulotek, wizytówek, produktów, próbek zgodnie z przepisami obowiązującymi na targach</w:t>
      </w:r>
      <w:r w:rsidR="00F83C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w kraju realizacji targów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Jednocześnie Beneficjent zobowiązany jest do prowadzenia bezpośrednich rozmów z osobami zainteresowanymi przedstawianą ofertą.</w:t>
      </w:r>
    </w:p>
    <w:p w14:paraId="781E7BCF" w14:textId="77777777" w:rsidR="00285CD9" w:rsidRPr="00862D43" w:rsidRDefault="00285CD9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Beneficjent zobowiązuje się do umieszczenia na stronie internetowej </w:t>
      </w:r>
      <w:r w:rsidR="004E0A52">
        <w:rPr>
          <w:rFonts w:asciiTheme="minorHAnsi" w:eastAsia="TimesNewRoman" w:hAnsiTheme="minorHAnsi" w:cstheme="minorHAnsi"/>
          <w:sz w:val="22"/>
          <w:szCs w:val="22"/>
        </w:rPr>
        <w:t>w terminie</w:t>
      </w:r>
      <w:r w:rsidR="00656AAB">
        <w:rPr>
          <w:rFonts w:asciiTheme="minorHAnsi" w:eastAsia="TimesNewRoman" w:hAnsiTheme="minorHAnsi" w:cstheme="minorHAnsi"/>
          <w:sz w:val="22"/>
          <w:szCs w:val="22"/>
        </w:rPr>
        <w:t xml:space="preserve"> do 30 dni po zakończeniu targów</w:t>
      </w:r>
      <w:r w:rsidR="004E0A52">
        <w:rPr>
          <w:rFonts w:asciiTheme="minorHAnsi" w:eastAsia="TimesNewRoman" w:hAnsiTheme="minorHAnsi" w:cstheme="minorHAnsi"/>
          <w:sz w:val="22"/>
          <w:szCs w:val="22"/>
        </w:rPr>
        <w:t>,</w:t>
      </w:r>
      <w:r w:rsidR="00656AAB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C01916" w:rsidRPr="00862D43">
        <w:rPr>
          <w:rFonts w:asciiTheme="minorHAnsi" w:eastAsia="TimesNewRoman" w:hAnsiTheme="minorHAnsi" w:cstheme="minorHAnsi"/>
          <w:sz w:val="22"/>
          <w:szCs w:val="22"/>
        </w:rPr>
        <w:t xml:space="preserve">informacji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na temat udziału w </w:t>
      </w:r>
      <w:r w:rsidR="00E354C0" w:rsidRPr="00862D43">
        <w:rPr>
          <w:rFonts w:asciiTheme="minorHAnsi" w:eastAsia="TimesNewRoman" w:hAnsiTheme="minorHAnsi" w:cstheme="minorHAnsi"/>
          <w:sz w:val="22"/>
          <w:szCs w:val="22"/>
        </w:rPr>
        <w:t>t</w:t>
      </w:r>
      <w:r w:rsidR="00701C48" w:rsidRPr="00862D43">
        <w:rPr>
          <w:rFonts w:asciiTheme="minorHAnsi" w:eastAsia="TimesNewRoman" w:hAnsiTheme="minorHAnsi" w:cstheme="minorHAnsi"/>
          <w:sz w:val="22"/>
          <w:szCs w:val="22"/>
        </w:rPr>
        <w:t>argach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wraz z odnośnikiem do strony </w:t>
      </w:r>
      <w:r w:rsidR="00656AAB">
        <w:rPr>
          <w:rFonts w:asciiTheme="minorHAnsi" w:eastAsia="TimesNewRoman" w:hAnsiTheme="minorHAnsi" w:cstheme="minorHAnsi"/>
          <w:sz w:val="22"/>
          <w:szCs w:val="22"/>
        </w:rPr>
        <w:t>Województwa Wi</w:t>
      </w:r>
      <w:r w:rsidR="004E0A52">
        <w:rPr>
          <w:rFonts w:asciiTheme="minorHAnsi" w:eastAsia="TimesNewRoman" w:hAnsiTheme="minorHAnsi" w:cstheme="minorHAnsi"/>
          <w:sz w:val="22"/>
          <w:szCs w:val="22"/>
        </w:rPr>
        <w:t>elkopolskiego oraz finansowania</w:t>
      </w:r>
      <w:r w:rsidR="00656AAB">
        <w:rPr>
          <w:rFonts w:asciiTheme="minorHAnsi" w:eastAsia="TimesNewRoman" w:hAnsiTheme="minorHAnsi" w:cstheme="minorHAnsi"/>
          <w:sz w:val="22"/>
          <w:szCs w:val="22"/>
        </w:rPr>
        <w:t xml:space="preserve"> w ramach programu opisanego w części I Regulaminu.</w:t>
      </w:r>
      <w:r w:rsidR="009C3ACA">
        <w:rPr>
          <w:rFonts w:asciiTheme="minorHAnsi" w:eastAsia="TimesNewRoman" w:hAnsiTheme="minorHAnsi" w:cstheme="minorHAnsi"/>
          <w:sz w:val="22"/>
          <w:szCs w:val="22"/>
        </w:rPr>
        <w:t xml:space="preserve"> W przypadku braku strony internetowej</w:t>
      </w:r>
      <w:r w:rsidR="007B7CF0">
        <w:rPr>
          <w:rFonts w:asciiTheme="minorHAnsi" w:eastAsia="TimesNewRoman" w:hAnsiTheme="minorHAnsi" w:cstheme="minorHAnsi"/>
          <w:sz w:val="22"/>
          <w:szCs w:val="22"/>
        </w:rPr>
        <w:t xml:space="preserve"> lub dedykowanego miejsca na stronie internetowej</w:t>
      </w:r>
      <w:r w:rsidR="009C3ACA">
        <w:rPr>
          <w:rFonts w:asciiTheme="minorHAnsi" w:eastAsia="TimesNewRoman" w:hAnsiTheme="minorHAnsi" w:cstheme="minorHAnsi"/>
          <w:sz w:val="22"/>
          <w:szCs w:val="22"/>
        </w:rPr>
        <w:t>, Beneficjent zobowiązany jest do wskazania, do akceptacji Organizatora, miejsca publikacji ww. informacji</w:t>
      </w:r>
      <w:r w:rsidR="007B7CF0">
        <w:rPr>
          <w:rFonts w:asciiTheme="minorHAnsi" w:eastAsia="TimesNewRoman" w:hAnsiTheme="minorHAnsi" w:cstheme="minorHAnsi"/>
          <w:sz w:val="22"/>
          <w:szCs w:val="22"/>
        </w:rPr>
        <w:t xml:space="preserve"> np. w </w:t>
      </w:r>
      <w:proofErr w:type="spellStart"/>
      <w:r w:rsidR="007B7CF0">
        <w:rPr>
          <w:rFonts w:asciiTheme="minorHAnsi" w:eastAsia="TimesNewRoman" w:hAnsiTheme="minorHAnsi" w:cstheme="minorHAnsi"/>
          <w:sz w:val="22"/>
          <w:szCs w:val="22"/>
        </w:rPr>
        <w:t>social</w:t>
      </w:r>
      <w:proofErr w:type="spellEnd"/>
      <w:r w:rsidR="007B7CF0">
        <w:rPr>
          <w:rFonts w:asciiTheme="minorHAnsi" w:eastAsia="TimesNewRoman" w:hAnsiTheme="minorHAnsi" w:cstheme="minorHAnsi"/>
          <w:sz w:val="22"/>
          <w:szCs w:val="22"/>
        </w:rPr>
        <w:t xml:space="preserve"> mediach.</w:t>
      </w:r>
    </w:p>
    <w:p w14:paraId="4480BA05" w14:textId="77777777" w:rsidR="006A7162" w:rsidRDefault="00285CD9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>Beneficjent zobowiązuje się do wypełnienia ankiety ewaluacyjnej</w:t>
      </w:r>
      <w:r w:rsidR="00F961DD" w:rsidRPr="00F961DD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F961DD" w:rsidRPr="00862D43">
        <w:rPr>
          <w:rFonts w:asciiTheme="minorHAnsi" w:eastAsia="TimesNewRoman" w:hAnsiTheme="minorHAnsi" w:cstheme="minorHAnsi"/>
          <w:sz w:val="22"/>
          <w:szCs w:val="22"/>
        </w:rPr>
        <w:t>w terminie do 30 dni po zakończeniu udziału w targach</w:t>
      </w:r>
      <w:r w:rsidR="00F961DD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4077A267" w14:textId="77777777" w:rsidR="001B5CDD" w:rsidRDefault="00285CD9" w:rsidP="001B5CD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Beneficjent wyraża zgodę na umieszczenie </w:t>
      </w:r>
      <w:r w:rsidR="00F961DD">
        <w:rPr>
          <w:rFonts w:asciiTheme="minorHAnsi" w:eastAsia="TimesNewRoman" w:hAnsiTheme="minorHAnsi" w:cstheme="minorHAnsi"/>
          <w:sz w:val="22"/>
          <w:szCs w:val="22"/>
        </w:rPr>
        <w:t>logo, nazwy oraz krótkiej informacji o profilu działalności firmy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w publicznie dostępnych materiałach promocyjnych i informacyjnych (drukowanych oraz elektronic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znych) dotyczących udziału w targach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3FA8D130" w14:textId="55CAB682" w:rsidR="001B5CDD" w:rsidRPr="001B5CDD" w:rsidRDefault="001B5CDD" w:rsidP="001B5CD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1B5CDD">
        <w:rPr>
          <w:rFonts w:asciiTheme="minorHAnsi" w:eastAsia="TimesNewRoman" w:hAnsiTheme="minorHAnsi" w:cstheme="minorHAnsi"/>
          <w:sz w:val="22"/>
          <w:szCs w:val="22"/>
        </w:rPr>
        <w:t>Beneficjent wyraża dobrowolną zgodę na publikowanie przez Województwo artykułów prasowych, zdjęć, informacji o produktach oraz broszur zawierających nazwę firmy, logotypy, znaki handlowe, towarowe Beneficjentów, jeżeli działania te mają na celu promocję Województwa Wielkopolskiego.</w:t>
      </w:r>
    </w:p>
    <w:p w14:paraId="0E92024A" w14:textId="77777777" w:rsidR="00EE650E" w:rsidRPr="00862D43" w:rsidRDefault="00285CD9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W przypadku naruszenia ustalonych zasad, Beneficjent </w:t>
      </w:r>
      <w:r w:rsidR="00BA2BBF" w:rsidRPr="00862D43">
        <w:rPr>
          <w:rFonts w:asciiTheme="minorHAnsi" w:eastAsia="TimesNewRoman" w:hAnsiTheme="minorHAnsi" w:cstheme="minorHAnsi"/>
          <w:sz w:val="22"/>
          <w:szCs w:val="22"/>
        </w:rPr>
        <w:t>jest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zobowiązany do zwrotu wszystkich poniesionych przez </w:t>
      </w:r>
      <w:r w:rsidR="001D4B8B" w:rsidRPr="00862D43">
        <w:rPr>
          <w:rFonts w:asciiTheme="minorHAnsi" w:eastAsia="TimesNewRoman" w:hAnsiTheme="minorHAnsi" w:cstheme="minorHAnsi"/>
          <w:sz w:val="22"/>
          <w:szCs w:val="22"/>
        </w:rPr>
        <w:t>Organizatora wydatków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związanych z uczestnictwem Beneficjenta w </w:t>
      </w:r>
      <w:r w:rsidR="00A26885" w:rsidRPr="00862D43">
        <w:rPr>
          <w:rFonts w:asciiTheme="minorHAnsi" w:eastAsia="TimesNewRoman" w:hAnsiTheme="minorHAnsi" w:cstheme="minorHAnsi"/>
          <w:sz w:val="22"/>
          <w:szCs w:val="22"/>
        </w:rPr>
        <w:t>targach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126E8C9B" w14:textId="77777777" w:rsidR="00F961DD" w:rsidRPr="00F961DD" w:rsidRDefault="00F961DD" w:rsidP="008F370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D515F8">
        <w:rPr>
          <w:rFonts w:asciiTheme="minorHAnsi" w:eastAsia="TimesNewRoman" w:hAnsiTheme="minorHAnsi" w:cstheme="minorHAnsi"/>
          <w:sz w:val="22"/>
          <w:szCs w:val="22"/>
        </w:rPr>
        <w:t>Beneficjent zobowiązuje się do przestrzegania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 zapisów Umowy o dofinansowanie.</w:t>
      </w:r>
    </w:p>
    <w:p w14:paraId="3614C0DE" w14:textId="1054D8D8" w:rsidR="000C4DBC" w:rsidRDefault="000C4DBC" w:rsidP="00862D43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220F90D7" w14:textId="36A5E188" w:rsidR="00D066A0" w:rsidRDefault="00D066A0" w:rsidP="00862D43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14C9F866" w14:textId="37CE4F63" w:rsidR="00D066A0" w:rsidRDefault="00D066A0" w:rsidP="00862D43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00C863EF" w14:textId="77777777" w:rsidR="00D066A0" w:rsidRPr="00862D43" w:rsidRDefault="00D066A0" w:rsidP="00862D43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5537E515" w14:textId="77777777" w:rsidR="00EE650E" w:rsidRPr="00862D43" w:rsidRDefault="00EE650E" w:rsidP="00862D43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b/>
          <w:sz w:val="22"/>
          <w:szCs w:val="22"/>
        </w:rPr>
        <w:lastRenderedPageBreak/>
        <w:t>VII. Postanowienia końcowe</w:t>
      </w:r>
    </w:p>
    <w:p w14:paraId="5C5C27B3" w14:textId="77777777" w:rsidR="00EE650E" w:rsidRPr="00862D43" w:rsidRDefault="00EE650E" w:rsidP="008F370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Organizator zastrzega sobie możliwość zmiany terminu</w:t>
      </w:r>
      <w:r w:rsidR="00A254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wyjazdu Organizatora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powodów logistycznych oraz jego odwołania bez ponoszenia z tego tytułu odpowiedzialności wobec uczestników.</w:t>
      </w:r>
    </w:p>
    <w:p w14:paraId="566BEC65" w14:textId="4442B3CE" w:rsidR="00EE650E" w:rsidRPr="00862D43" w:rsidRDefault="00EE650E" w:rsidP="008F370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Organizator nie ponosi odpowiedzialności za działania organów władz miejscowych, które skutkują wykl</w:t>
      </w:r>
      <w:r w:rsidR="00F961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uczeniem </w:t>
      </w:r>
      <w:r w:rsidR="00C27AEF">
        <w:rPr>
          <w:rFonts w:asciiTheme="minorHAnsi" w:hAnsiTheme="minorHAnsi" w:cstheme="minorHAnsi"/>
          <w:color w:val="000000" w:themeColor="text1"/>
          <w:sz w:val="22"/>
          <w:szCs w:val="22"/>
        </w:rPr>
        <w:t>z udziału przedstawiciela</w:t>
      </w:r>
      <w:r w:rsidR="00F961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515F8">
        <w:rPr>
          <w:rFonts w:asciiTheme="minorHAnsi" w:hAnsiTheme="minorHAnsi" w:cstheme="minorHAnsi"/>
          <w:color w:val="000000" w:themeColor="text1"/>
          <w:sz w:val="22"/>
          <w:szCs w:val="22"/>
        </w:rPr>
        <w:t>Beneficjenta w targach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558CDE4" w14:textId="77777777" w:rsidR="00EE650E" w:rsidRPr="00D515F8" w:rsidRDefault="00EE650E" w:rsidP="008F370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Beneficjent zwolni Organizatora z odpowiedzialności za wszelkie straty, szkody i wydatki </w:t>
      </w:r>
      <w:r w:rsidR="00841C0D"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oraz z odpowi</w:t>
      </w:r>
      <w:r w:rsidR="00A254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edzialności karnej lub cywilnej, a także 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kosztów postępowania sądowego lub ugodowego</w:t>
      </w:r>
      <w:r w:rsidR="00A254F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zgłaszanych przez Organizatora </w:t>
      </w:r>
      <w:r w:rsidR="002874B5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argów</w:t>
      </w:r>
      <w:r w:rsidR="00A254F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z jakimkolwiek działaniem lub zaniechaniem Beneficjenta/jego przedstawicieli, jak również tytułem roszczeń stron trzecich związanych z naruszaniem ich praw związanych z prezentowanymi eksponatami, usługami, materiałami i informacjami dostarczanymi bądź wykorzystywanymi przez Beneficjenta. Zabezpieczenie </w:t>
      </w:r>
      <w:r w:rsidR="00523E84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D515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zast</w:t>
      </w:r>
      <w:r w:rsidR="00523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osowanie po wygaśnięciu umowy o </w:t>
      </w:r>
      <w:r w:rsidRPr="00D515F8">
        <w:rPr>
          <w:rFonts w:asciiTheme="minorHAnsi" w:hAnsiTheme="minorHAnsi" w:cstheme="minorHAnsi"/>
          <w:color w:val="000000" w:themeColor="text1"/>
          <w:sz w:val="22"/>
          <w:szCs w:val="22"/>
        </w:rPr>
        <w:t>dofinansowanie i stanowi dodatkowy środek prawny przysługujący Organizatorowi.</w:t>
      </w:r>
    </w:p>
    <w:p w14:paraId="3ADF4639" w14:textId="77777777" w:rsidR="00EE650E" w:rsidRPr="00D515F8" w:rsidRDefault="00EE650E" w:rsidP="008F370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D515F8">
        <w:rPr>
          <w:rFonts w:asciiTheme="minorHAnsi" w:hAnsiTheme="minorHAnsi" w:cstheme="minorHAnsi"/>
          <w:color w:val="000000" w:themeColor="text1"/>
          <w:sz w:val="22"/>
          <w:szCs w:val="22"/>
        </w:rPr>
        <w:t>W prawnie dopuszczalnym zakresie Organizator nie ponosi odpowiedzialności za:</w:t>
      </w:r>
    </w:p>
    <w:p w14:paraId="2295BA7F" w14:textId="77777777" w:rsidR="00EE650E" w:rsidRPr="00D515F8" w:rsidRDefault="00EE650E" w:rsidP="008F370F">
      <w:pPr>
        <w:numPr>
          <w:ilvl w:val="0"/>
          <w:numId w:val="7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5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bezpieczeństwo Beneficjentów </w:t>
      </w:r>
      <w:r w:rsidR="00642686">
        <w:rPr>
          <w:rFonts w:asciiTheme="minorHAnsi" w:hAnsiTheme="minorHAnsi" w:cstheme="minorHAnsi"/>
          <w:color w:val="000000" w:themeColor="text1"/>
          <w:sz w:val="22"/>
          <w:szCs w:val="22"/>
        </w:rPr>
        <w:t>podczas</w:t>
      </w:r>
      <w:r w:rsidR="00E451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wyjazdu związanego z udziałem w targach</w:t>
      </w:r>
      <w:r w:rsidR="00523E8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520600B" w14:textId="77777777" w:rsidR="00EE650E" w:rsidRPr="00D515F8" w:rsidRDefault="00EE650E" w:rsidP="008F370F">
      <w:pPr>
        <w:numPr>
          <w:ilvl w:val="0"/>
          <w:numId w:val="7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5F8">
        <w:rPr>
          <w:rFonts w:asciiTheme="minorHAnsi" w:hAnsiTheme="minorHAnsi" w:cstheme="minorHAnsi"/>
          <w:color w:val="000000" w:themeColor="text1"/>
          <w:sz w:val="22"/>
          <w:szCs w:val="22"/>
        </w:rPr>
        <w:t>szkody tytułem utraty majątku s</w:t>
      </w:r>
      <w:r w:rsidR="00523E84">
        <w:rPr>
          <w:rFonts w:asciiTheme="minorHAnsi" w:hAnsiTheme="minorHAnsi" w:cstheme="minorHAnsi"/>
          <w:color w:val="000000" w:themeColor="text1"/>
          <w:sz w:val="22"/>
          <w:szCs w:val="22"/>
        </w:rPr>
        <w:t>prowadzanego przez Beneficjenta,</w:t>
      </w:r>
    </w:p>
    <w:p w14:paraId="261171E5" w14:textId="77777777" w:rsidR="00657562" w:rsidRDefault="00EE650E" w:rsidP="00657562">
      <w:pPr>
        <w:numPr>
          <w:ilvl w:val="0"/>
          <w:numId w:val="7"/>
        </w:numPr>
        <w:spacing w:line="276" w:lineRule="auto"/>
        <w:ind w:left="709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5F8">
        <w:rPr>
          <w:rFonts w:asciiTheme="minorHAnsi" w:hAnsiTheme="minorHAnsi" w:cstheme="minorHAnsi"/>
          <w:color w:val="000000" w:themeColor="text1"/>
          <w:sz w:val="22"/>
          <w:szCs w:val="22"/>
        </w:rPr>
        <w:t>inne szkody lub straty (w tym bez ograniczeń utratę wartości bądź zysków, straty tytułem przerw w pracy, utraty danych, awarii systemu komputerowego, inne szkody handlowe).</w:t>
      </w:r>
    </w:p>
    <w:p w14:paraId="064B2740" w14:textId="77777777" w:rsidR="00657562" w:rsidRPr="00657562" w:rsidRDefault="00657562" w:rsidP="00657562">
      <w:pPr>
        <w:pStyle w:val="Akapitzlist"/>
        <w:numPr>
          <w:ilvl w:val="0"/>
          <w:numId w:val="6"/>
        </w:numPr>
        <w:spacing w:line="276" w:lineRule="auto"/>
        <w:ind w:left="28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Beneficjent jest świadomy ryzyka</w:t>
      </w:r>
      <w:r w:rsidR="00845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związanego z </w:t>
      </w:r>
      <w:r w:rsidR="0084500F">
        <w:rPr>
          <w:rFonts w:asciiTheme="minorHAnsi" w:hAnsiTheme="minorHAnsi" w:cstheme="minorHAnsi"/>
          <w:color w:val="000000" w:themeColor="text1"/>
          <w:sz w:val="22"/>
          <w:szCs w:val="22"/>
        </w:rPr>
        <w:t>pobytem za granicą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uczestniczy w </w:t>
      </w:r>
      <w:r w:rsidR="00845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targach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własną odpowiedzialność. </w:t>
      </w:r>
    </w:p>
    <w:p w14:paraId="0C2D798D" w14:textId="77777777" w:rsidR="00C32D72" w:rsidRPr="00862D43" w:rsidRDefault="00F961DD" w:rsidP="008F370F">
      <w:pPr>
        <w:pStyle w:val="Akapitzlist"/>
        <w:numPr>
          <w:ilvl w:val="0"/>
          <w:numId w:val="6"/>
        </w:numPr>
        <w:spacing w:line="276" w:lineRule="auto"/>
        <w:ind w:left="28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Beneficjent podpisując</w:t>
      </w:r>
      <w:r w:rsidR="00C32D72"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umowę o dofinansowanie oświadcza, że akceptuje prawo Organizatora do sporządzenia autorskiego projektu wspólnego stoiska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C32D72"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ojewództwa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6A17AE"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ielkopolskiego</w:t>
      </w:r>
      <w:r w:rsidR="00C32D72"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udziałem przedsiębiorców </w:t>
      </w:r>
      <w:r w:rsidR="00C32D72"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oraz przydzielenia miejsc na ekspozycję produktów poszczególnych Beneficjentów na stoisku, a także fakt, że przydzielone miejsce nie podlega zmianie i wyjątkom od tej zasady, chyba że jest to konieczne z powodów architektonicznych związanych z zabudową stoiska.</w:t>
      </w:r>
    </w:p>
    <w:p w14:paraId="479CCBA5" w14:textId="77777777" w:rsidR="00C32D72" w:rsidRPr="00862D43" w:rsidRDefault="00C32D72" w:rsidP="006E33C5">
      <w:pPr>
        <w:pStyle w:val="Akapitzlist"/>
        <w:numPr>
          <w:ilvl w:val="0"/>
          <w:numId w:val="6"/>
        </w:numPr>
        <w:spacing w:line="276" w:lineRule="auto"/>
        <w:ind w:left="28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Beneficjent gwarantuje, że wszystkie elementy graficzne, projekty oraz</w:t>
      </w:r>
      <w:r w:rsidR="006E33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zdjęcia przekazane </w:t>
      </w:r>
      <w:r w:rsidR="00DE7F36">
        <w:rPr>
          <w:rFonts w:asciiTheme="minorHAnsi" w:hAnsiTheme="minorHAnsi" w:cstheme="minorHAnsi"/>
          <w:color w:val="000000" w:themeColor="text1"/>
          <w:sz w:val="22"/>
          <w:szCs w:val="22"/>
        </w:rPr>
        <w:t>Organizatorowi</w:t>
      </w: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53D6656" w14:textId="77777777" w:rsidR="00C32D72" w:rsidRPr="00862D43" w:rsidRDefault="00C32D72" w:rsidP="008F370F">
      <w:pPr>
        <w:numPr>
          <w:ilvl w:val="0"/>
          <w:numId w:val="8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stanowią materiał orygi</w:t>
      </w:r>
      <w:r w:rsidR="00DE7F36">
        <w:rPr>
          <w:rFonts w:asciiTheme="minorHAnsi" w:hAnsiTheme="minorHAnsi" w:cstheme="minorHAnsi"/>
          <w:color w:val="000000" w:themeColor="text1"/>
          <w:sz w:val="22"/>
          <w:szCs w:val="22"/>
        </w:rPr>
        <w:t>nalny,</w:t>
      </w:r>
    </w:p>
    <w:p w14:paraId="7F8BD292" w14:textId="77777777" w:rsidR="00C32D72" w:rsidRPr="00862D43" w:rsidRDefault="00C32D72" w:rsidP="008F370F">
      <w:pPr>
        <w:numPr>
          <w:ilvl w:val="0"/>
          <w:numId w:val="8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są opłacone przez </w:t>
      </w:r>
      <w:r w:rsidR="00F961DD">
        <w:rPr>
          <w:rFonts w:asciiTheme="minorHAnsi" w:hAnsiTheme="minorHAnsi" w:cstheme="minorHAnsi"/>
          <w:color w:val="000000" w:themeColor="text1"/>
          <w:sz w:val="22"/>
          <w:szCs w:val="22"/>
        </w:rPr>
        <w:t>Beneficjenta</w:t>
      </w:r>
      <w:r w:rsidR="00DE7F3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11B72F5D" w14:textId="7EE1FE32" w:rsidR="00541CF7" w:rsidRPr="008C38CB" w:rsidRDefault="00C32D72" w:rsidP="00F961DD">
      <w:pPr>
        <w:numPr>
          <w:ilvl w:val="0"/>
          <w:numId w:val="8"/>
        </w:numPr>
        <w:spacing w:line="276" w:lineRule="auto"/>
        <w:ind w:left="709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2D43">
        <w:rPr>
          <w:rFonts w:asciiTheme="minorHAnsi" w:hAnsiTheme="minorHAnsi" w:cstheme="minorHAnsi"/>
          <w:color w:val="000000" w:themeColor="text1"/>
          <w:sz w:val="22"/>
          <w:szCs w:val="22"/>
        </w:rPr>
        <w:t>nie stanowią podstawy do pociągnięcia do odpowiedzialności tytułem naruszenia praw autorskich.</w:t>
      </w:r>
    </w:p>
    <w:p w14:paraId="449764E5" w14:textId="77777777" w:rsidR="00541CF7" w:rsidRPr="00862D43" w:rsidRDefault="00541CF7" w:rsidP="00F961D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F04382" w14:textId="77777777" w:rsidR="002436D9" w:rsidRDefault="002436D9" w:rsidP="009E679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D18629" w14:textId="6AD2B17F" w:rsidR="00C574D4" w:rsidRPr="00C574D4" w:rsidRDefault="00C574D4" w:rsidP="00471D2C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74D4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0790FE45" w14:textId="6F0BD060" w:rsidR="00C574D4" w:rsidRPr="00C574D4" w:rsidRDefault="00C574D4" w:rsidP="00C574D4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74D4">
        <w:rPr>
          <w:rFonts w:asciiTheme="minorHAnsi" w:hAnsiTheme="minorHAnsi" w:cstheme="minorHAnsi"/>
          <w:b/>
          <w:sz w:val="22"/>
          <w:szCs w:val="22"/>
        </w:rPr>
        <w:t>Formularz zgłoszeniowy</w:t>
      </w:r>
    </w:p>
    <w:p w14:paraId="39DE1BB9" w14:textId="6A29536E" w:rsidR="00C574D4" w:rsidRPr="00C574D4" w:rsidRDefault="00C574D4" w:rsidP="00C574D4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74D4">
        <w:rPr>
          <w:rFonts w:asciiTheme="minorHAnsi" w:hAnsiTheme="minorHAnsi" w:cstheme="minorHAnsi"/>
          <w:b/>
          <w:sz w:val="22"/>
          <w:szCs w:val="22"/>
        </w:rPr>
        <w:t xml:space="preserve">Oświadczenie o pomocy de </w:t>
      </w:r>
      <w:proofErr w:type="spellStart"/>
      <w:r w:rsidRPr="00C574D4">
        <w:rPr>
          <w:rFonts w:asciiTheme="minorHAnsi" w:hAnsiTheme="minorHAnsi" w:cstheme="minorHAnsi"/>
          <w:b/>
          <w:sz w:val="22"/>
          <w:szCs w:val="22"/>
        </w:rPr>
        <w:t>minimis</w:t>
      </w:r>
      <w:proofErr w:type="spellEnd"/>
    </w:p>
    <w:p w14:paraId="3345E657" w14:textId="07114E31" w:rsidR="00C574D4" w:rsidRDefault="00C574D4" w:rsidP="00602E05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74D4">
        <w:rPr>
          <w:rFonts w:asciiTheme="minorHAnsi" w:hAnsiTheme="minorHAnsi" w:cstheme="minorHAnsi"/>
          <w:b/>
          <w:sz w:val="22"/>
          <w:szCs w:val="22"/>
        </w:rPr>
        <w:t>Formularz informacji przedstawianych przy ub</w:t>
      </w:r>
      <w:r>
        <w:rPr>
          <w:rFonts w:asciiTheme="minorHAnsi" w:hAnsiTheme="minorHAnsi" w:cstheme="minorHAnsi"/>
          <w:b/>
          <w:sz w:val="22"/>
          <w:szCs w:val="22"/>
        </w:rPr>
        <w:t xml:space="preserve">ieganiu się o pomoc de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minimis</w:t>
      </w:r>
      <w:proofErr w:type="spellEnd"/>
    </w:p>
    <w:p w14:paraId="3DF165B3" w14:textId="14B7D398" w:rsidR="00D21AC7" w:rsidRPr="00602E05" w:rsidRDefault="00D21AC7" w:rsidP="00602E05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Wzór umowy</w:t>
      </w:r>
    </w:p>
    <w:sectPr w:rsidR="00D21AC7" w:rsidRPr="00602E05" w:rsidSect="00602E05">
      <w:headerReference w:type="default" r:id="rId11"/>
      <w:footerReference w:type="default" r:id="rId12"/>
      <w:pgSz w:w="11906" w:h="16838"/>
      <w:pgMar w:top="1560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AF4" w14:textId="77777777" w:rsidR="008041B7" w:rsidRDefault="008041B7" w:rsidP="00E77468">
      <w:r>
        <w:separator/>
      </w:r>
    </w:p>
  </w:endnote>
  <w:endnote w:type="continuationSeparator" w:id="0">
    <w:p w14:paraId="11E7C4DC" w14:textId="77777777" w:rsidR="008041B7" w:rsidRDefault="008041B7" w:rsidP="00E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B6938" w14:textId="77777777" w:rsidR="008041B7" w:rsidRDefault="008041B7">
    <w:pPr>
      <w:tabs>
        <w:tab w:val="center" w:pos="4550"/>
        <w:tab w:val="left" w:pos="5818"/>
      </w:tabs>
      <w:ind w:right="260"/>
      <w:jc w:val="right"/>
      <w:rPr>
        <w:rFonts w:ascii="Garamond" w:hAnsi="Garamond"/>
        <w:spacing w:val="60"/>
        <w:sz w:val="16"/>
        <w:szCs w:val="16"/>
      </w:rPr>
    </w:pPr>
  </w:p>
  <w:p w14:paraId="47304609" w14:textId="25DAA504" w:rsidR="008041B7" w:rsidRPr="00862D43" w:rsidRDefault="008041B7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862D43">
      <w:rPr>
        <w:rFonts w:asciiTheme="minorHAnsi" w:hAnsiTheme="minorHAnsi" w:cstheme="minorHAnsi"/>
        <w:spacing w:val="60"/>
        <w:sz w:val="16"/>
        <w:szCs w:val="16"/>
      </w:rPr>
      <w:t>Strona</w:t>
    </w:r>
    <w:r w:rsidRPr="00862D43">
      <w:rPr>
        <w:rFonts w:asciiTheme="minorHAnsi" w:hAnsiTheme="minorHAnsi" w:cstheme="minorHAnsi"/>
        <w:sz w:val="16"/>
        <w:szCs w:val="16"/>
      </w:rPr>
      <w:t xml:space="preserve"> </w:t>
    </w:r>
    <w:r w:rsidRPr="00862D43">
      <w:rPr>
        <w:rFonts w:asciiTheme="minorHAnsi" w:hAnsiTheme="minorHAnsi" w:cstheme="minorHAnsi"/>
        <w:sz w:val="16"/>
        <w:szCs w:val="16"/>
      </w:rPr>
      <w:fldChar w:fldCharType="begin"/>
    </w:r>
    <w:r w:rsidRPr="00862D43">
      <w:rPr>
        <w:rFonts w:asciiTheme="minorHAnsi" w:hAnsiTheme="minorHAnsi" w:cstheme="minorHAnsi"/>
        <w:sz w:val="16"/>
        <w:szCs w:val="16"/>
      </w:rPr>
      <w:instrText>PAGE   \* MERGEFORMAT</w:instrText>
    </w:r>
    <w:r w:rsidRPr="00862D43">
      <w:rPr>
        <w:rFonts w:asciiTheme="minorHAnsi" w:hAnsiTheme="minorHAnsi" w:cstheme="minorHAnsi"/>
        <w:sz w:val="16"/>
        <w:szCs w:val="16"/>
      </w:rPr>
      <w:fldChar w:fldCharType="separate"/>
    </w:r>
    <w:r w:rsidR="002B25A1">
      <w:rPr>
        <w:rFonts w:asciiTheme="minorHAnsi" w:hAnsiTheme="minorHAnsi" w:cstheme="minorHAnsi"/>
        <w:noProof/>
        <w:sz w:val="16"/>
        <w:szCs w:val="16"/>
      </w:rPr>
      <w:t>8</w:t>
    </w:r>
    <w:r w:rsidRPr="00862D43">
      <w:rPr>
        <w:rFonts w:asciiTheme="minorHAnsi" w:hAnsiTheme="minorHAnsi" w:cstheme="minorHAnsi"/>
        <w:sz w:val="16"/>
        <w:szCs w:val="16"/>
      </w:rPr>
      <w:fldChar w:fldCharType="end"/>
    </w:r>
    <w:r w:rsidRPr="00862D43">
      <w:rPr>
        <w:rFonts w:asciiTheme="minorHAnsi" w:hAnsiTheme="minorHAnsi" w:cstheme="minorHAnsi"/>
        <w:sz w:val="16"/>
        <w:szCs w:val="16"/>
      </w:rPr>
      <w:t xml:space="preserve"> | </w:t>
    </w:r>
    <w:r w:rsidRPr="00862D43">
      <w:rPr>
        <w:rFonts w:asciiTheme="minorHAnsi" w:hAnsiTheme="minorHAnsi" w:cstheme="minorHAnsi"/>
        <w:sz w:val="16"/>
        <w:szCs w:val="16"/>
      </w:rPr>
      <w:fldChar w:fldCharType="begin"/>
    </w:r>
    <w:r w:rsidRPr="00862D43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862D43">
      <w:rPr>
        <w:rFonts w:asciiTheme="minorHAnsi" w:hAnsiTheme="minorHAnsi" w:cstheme="minorHAnsi"/>
        <w:sz w:val="16"/>
        <w:szCs w:val="16"/>
      </w:rPr>
      <w:fldChar w:fldCharType="separate"/>
    </w:r>
    <w:r w:rsidR="002B25A1">
      <w:rPr>
        <w:rFonts w:asciiTheme="minorHAnsi" w:hAnsiTheme="minorHAnsi" w:cstheme="minorHAnsi"/>
        <w:noProof/>
        <w:sz w:val="16"/>
        <w:szCs w:val="16"/>
      </w:rPr>
      <w:t>8</w:t>
    </w:r>
    <w:r w:rsidRPr="00862D43">
      <w:rPr>
        <w:rFonts w:asciiTheme="minorHAnsi" w:hAnsiTheme="minorHAnsi" w:cstheme="minorHAnsi"/>
        <w:sz w:val="16"/>
        <w:szCs w:val="16"/>
      </w:rPr>
      <w:fldChar w:fldCharType="end"/>
    </w:r>
  </w:p>
  <w:p w14:paraId="21FBA60E" w14:textId="77777777" w:rsidR="008041B7" w:rsidRPr="00E61B0C" w:rsidRDefault="008041B7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9C7A" w14:textId="77777777" w:rsidR="008041B7" w:rsidRDefault="008041B7" w:rsidP="00E77468">
      <w:r>
        <w:separator/>
      </w:r>
    </w:p>
  </w:footnote>
  <w:footnote w:type="continuationSeparator" w:id="0">
    <w:p w14:paraId="4AB32AD4" w14:textId="77777777" w:rsidR="008041B7" w:rsidRDefault="008041B7" w:rsidP="00E77468">
      <w:r>
        <w:continuationSeparator/>
      </w:r>
    </w:p>
  </w:footnote>
  <w:footnote w:id="1">
    <w:p w14:paraId="650BAB7E" w14:textId="1589CC15" w:rsidR="008041B7" w:rsidRPr="00471D2C" w:rsidRDefault="008041B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1D2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1D2C">
        <w:rPr>
          <w:rFonts w:asciiTheme="minorHAnsi" w:hAnsiTheme="minorHAnsi" w:cstheme="minorHAnsi"/>
          <w:sz w:val="18"/>
          <w:szCs w:val="18"/>
        </w:rPr>
        <w:t xml:space="preserve"> Minimalna ilość </w:t>
      </w:r>
      <w:r>
        <w:rPr>
          <w:rFonts w:asciiTheme="minorHAnsi" w:hAnsiTheme="minorHAnsi" w:cstheme="minorHAnsi"/>
          <w:sz w:val="18"/>
          <w:szCs w:val="18"/>
        </w:rPr>
        <w:t>Beneficjentów</w:t>
      </w:r>
      <w:r w:rsidRPr="00471D2C">
        <w:rPr>
          <w:rFonts w:asciiTheme="minorHAnsi" w:hAnsiTheme="minorHAnsi" w:cstheme="minorHAnsi"/>
          <w:sz w:val="18"/>
          <w:szCs w:val="18"/>
        </w:rPr>
        <w:t xml:space="preserve"> w przypadk</w:t>
      </w:r>
      <w:r>
        <w:rPr>
          <w:rFonts w:asciiTheme="minorHAnsi" w:hAnsiTheme="minorHAnsi" w:cstheme="minorHAnsi"/>
          <w:sz w:val="18"/>
          <w:szCs w:val="18"/>
        </w:rPr>
        <w:t>u Wystawy marki zgodnie z IS wynosi 5</w:t>
      </w:r>
    </w:p>
  </w:footnote>
  <w:footnote w:id="2">
    <w:p w14:paraId="0BBEE1F5" w14:textId="2B86E76E" w:rsidR="008041B7" w:rsidRDefault="008041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1D2C">
        <w:rPr>
          <w:rFonts w:asciiTheme="minorHAnsi" w:hAnsiTheme="minorHAnsi" w:cstheme="minorHAnsi"/>
          <w:sz w:val="18"/>
          <w:szCs w:val="18"/>
        </w:rPr>
        <w:t xml:space="preserve">Maksymalna ilość </w:t>
      </w:r>
      <w:r>
        <w:rPr>
          <w:rFonts w:asciiTheme="minorHAnsi" w:hAnsiTheme="minorHAnsi" w:cstheme="minorHAnsi"/>
          <w:sz w:val="18"/>
          <w:szCs w:val="18"/>
        </w:rPr>
        <w:t>Beneficjentów</w:t>
      </w:r>
      <w:r w:rsidRPr="00471D2C">
        <w:rPr>
          <w:rFonts w:asciiTheme="minorHAnsi" w:hAnsiTheme="minorHAnsi" w:cstheme="minorHAnsi"/>
          <w:sz w:val="18"/>
          <w:szCs w:val="18"/>
        </w:rPr>
        <w:t xml:space="preserve"> uzależniona jest od szacowania kosztów udziału</w:t>
      </w:r>
      <w:r>
        <w:rPr>
          <w:rFonts w:asciiTheme="minorHAnsi" w:hAnsiTheme="minorHAnsi" w:cstheme="minorHAnsi"/>
          <w:sz w:val="18"/>
          <w:szCs w:val="18"/>
        </w:rPr>
        <w:t xml:space="preserve"> w targach</w:t>
      </w:r>
      <w:r w:rsidR="00222EAE">
        <w:rPr>
          <w:rFonts w:asciiTheme="minorHAnsi" w:hAnsiTheme="minorHAnsi" w:cstheme="minorHAnsi"/>
          <w:sz w:val="18"/>
          <w:szCs w:val="18"/>
        </w:rPr>
        <w:t xml:space="preserve"> oraz punktacji przyznanej przez Komisję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ADC4" w14:textId="77777777" w:rsidR="008041B7" w:rsidRDefault="008041B7">
    <w:pPr>
      <w:pStyle w:val="Nagwek"/>
      <w:pBdr>
        <w:bottom w:val="single" w:sz="6" w:space="1" w:color="auto"/>
      </w:pBdr>
    </w:pPr>
    <w:r w:rsidRPr="008460CE">
      <w:rPr>
        <w:noProof/>
      </w:rPr>
      <w:drawing>
        <wp:inline distT="0" distB="0" distL="0" distR="0" wp14:anchorId="09B5EE89" wp14:editId="238CA110">
          <wp:extent cx="5760720" cy="758751"/>
          <wp:effectExtent l="0" t="0" r="0" b="3810"/>
          <wp:docPr id="12" name="Obraz 12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FF784" w14:textId="77777777" w:rsidR="008041B7" w:rsidRDefault="00804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46"/>
    <w:multiLevelType w:val="hybridMultilevel"/>
    <w:tmpl w:val="8582672E"/>
    <w:lvl w:ilvl="0" w:tplc="0415000B">
      <w:start w:val="1"/>
      <w:numFmt w:val="bullet"/>
      <w:lvlText w:val=""/>
      <w:lvlJc w:val="left"/>
      <w:pPr>
        <w:ind w:left="32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" w15:restartNumberingAfterBreak="0">
    <w:nsid w:val="00D2280D"/>
    <w:multiLevelType w:val="hybridMultilevel"/>
    <w:tmpl w:val="8312B2C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5DF77B9"/>
    <w:multiLevelType w:val="hybridMultilevel"/>
    <w:tmpl w:val="0854F7A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5522D"/>
    <w:multiLevelType w:val="hybridMultilevel"/>
    <w:tmpl w:val="922C37DA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0C135B70"/>
    <w:multiLevelType w:val="hybridMultilevel"/>
    <w:tmpl w:val="CCAEBAB6"/>
    <w:lvl w:ilvl="0" w:tplc="6B200A6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CC107E9"/>
    <w:multiLevelType w:val="hybridMultilevel"/>
    <w:tmpl w:val="1C60D438"/>
    <w:lvl w:ilvl="0" w:tplc="1AAEF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EA1"/>
    <w:multiLevelType w:val="hybridMultilevel"/>
    <w:tmpl w:val="02CA74D8"/>
    <w:lvl w:ilvl="0" w:tplc="06E4CAA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C2C67"/>
    <w:multiLevelType w:val="hybridMultilevel"/>
    <w:tmpl w:val="1C6CC806"/>
    <w:lvl w:ilvl="0" w:tplc="A29EF03C">
      <w:start w:val="13"/>
      <w:numFmt w:val="bullet"/>
      <w:lvlText w:val="•"/>
      <w:lvlJc w:val="left"/>
      <w:pPr>
        <w:ind w:left="165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13554F2A"/>
    <w:multiLevelType w:val="hybridMultilevel"/>
    <w:tmpl w:val="98DE1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6B15"/>
    <w:multiLevelType w:val="hybridMultilevel"/>
    <w:tmpl w:val="5122F648"/>
    <w:lvl w:ilvl="0" w:tplc="341453C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E1B0C8E8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A16D7"/>
    <w:multiLevelType w:val="hybridMultilevel"/>
    <w:tmpl w:val="B6BE2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B5584"/>
    <w:multiLevelType w:val="hybridMultilevel"/>
    <w:tmpl w:val="E364F3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22077"/>
    <w:multiLevelType w:val="multilevel"/>
    <w:tmpl w:val="3FC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467E1"/>
    <w:multiLevelType w:val="hybridMultilevel"/>
    <w:tmpl w:val="E56E4DA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51F40A5"/>
    <w:multiLevelType w:val="hybridMultilevel"/>
    <w:tmpl w:val="84F07974"/>
    <w:lvl w:ilvl="0" w:tplc="F6C6AA0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270C1E9B"/>
    <w:multiLevelType w:val="hybridMultilevel"/>
    <w:tmpl w:val="9656FE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74A6B99"/>
    <w:multiLevelType w:val="multilevel"/>
    <w:tmpl w:val="E6D6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24" w:hanging="64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E7C6D"/>
    <w:multiLevelType w:val="hybridMultilevel"/>
    <w:tmpl w:val="64D225AA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 w15:restartNumberingAfterBreak="0">
    <w:nsid w:val="2A3E41A7"/>
    <w:multiLevelType w:val="hybridMultilevel"/>
    <w:tmpl w:val="A89CE39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B15733D"/>
    <w:multiLevelType w:val="hybridMultilevel"/>
    <w:tmpl w:val="921E05B6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1" w15:restartNumberingAfterBreak="0">
    <w:nsid w:val="2B550481"/>
    <w:multiLevelType w:val="hybridMultilevel"/>
    <w:tmpl w:val="DAB25654"/>
    <w:lvl w:ilvl="0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2" w15:restartNumberingAfterBreak="0">
    <w:nsid w:val="2BD5347F"/>
    <w:multiLevelType w:val="hybridMultilevel"/>
    <w:tmpl w:val="97B218E2"/>
    <w:lvl w:ilvl="0" w:tplc="0A28E4E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DC5203E"/>
    <w:multiLevelType w:val="hybridMultilevel"/>
    <w:tmpl w:val="2D6CF40A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4" w15:restartNumberingAfterBreak="0">
    <w:nsid w:val="2FB1496A"/>
    <w:multiLevelType w:val="hybridMultilevel"/>
    <w:tmpl w:val="5C2A4A68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5" w15:restartNumberingAfterBreak="0">
    <w:nsid w:val="30950FDC"/>
    <w:multiLevelType w:val="hybridMultilevel"/>
    <w:tmpl w:val="60F074A4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6" w15:restartNumberingAfterBreak="0">
    <w:nsid w:val="36CA1E5B"/>
    <w:multiLevelType w:val="hybridMultilevel"/>
    <w:tmpl w:val="84809F68"/>
    <w:lvl w:ilvl="0" w:tplc="A29EF03C">
      <w:start w:val="13"/>
      <w:numFmt w:val="bullet"/>
      <w:lvlText w:val="•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39860711"/>
    <w:multiLevelType w:val="hybridMultilevel"/>
    <w:tmpl w:val="FD14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C2023"/>
    <w:multiLevelType w:val="hybridMultilevel"/>
    <w:tmpl w:val="31A4A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2754D"/>
    <w:multiLevelType w:val="hybridMultilevel"/>
    <w:tmpl w:val="E1784AAE"/>
    <w:lvl w:ilvl="0" w:tplc="475C0330">
      <w:start w:val="1"/>
      <w:numFmt w:val="upperLetter"/>
      <w:lvlText w:val="%1."/>
      <w:lvlJc w:val="left"/>
      <w:pPr>
        <w:ind w:left="9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40F53A14"/>
    <w:multiLevelType w:val="hybridMultilevel"/>
    <w:tmpl w:val="C5A4B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85B4F"/>
    <w:multiLevelType w:val="hybridMultilevel"/>
    <w:tmpl w:val="69F2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31050"/>
    <w:multiLevelType w:val="hybridMultilevel"/>
    <w:tmpl w:val="D988D2D0"/>
    <w:lvl w:ilvl="0" w:tplc="2B16316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3F940C8"/>
    <w:multiLevelType w:val="hybridMultilevel"/>
    <w:tmpl w:val="D3006076"/>
    <w:lvl w:ilvl="0" w:tplc="A29EF03C">
      <w:start w:val="13"/>
      <w:numFmt w:val="bullet"/>
      <w:lvlText w:val="•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4" w15:restartNumberingAfterBreak="0">
    <w:nsid w:val="5A0F417B"/>
    <w:multiLevelType w:val="hybridMultilevel"/>
    <w:tmpl w:val="3FCA91F4"/>
    <w:lvl w:ilvl="0" w:tplc="0415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5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02666"/>
    <w:multiLevelType w:val="hybridMultilevel"/>
    <w:tmpl w:val="B568ED26"/>
    <w:lvl w:ilvl="0" w:tplc="0415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7" w15:restartNumberingAfterBreak="0">
    <w:nsid w:val="5D472D1D"/>
    <w:multiLevelType w:val="hybridMultilevel"/>
    <w:tmpl w:val="C15A4B82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8" w15:restartNumberingAfterBreak="0">
    <w:nsid w:val="61387777"/>
    <w:multiLevelType w:val="hybridMultilevel"/>
    <w:tmpl w:val="267261D8"/>
    <w:lvl w:ilvl="0" w:tplc="861ECC6E">
      <w:start w:val="1"/>
      <w:numFmt w:val="upperLetter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9" w15:restartNumberingAfterBreak="0">
    <w:nsid w:val="680E256B"/>
    <w:multiLevelType w:val="hybridMultilevel"/>
    <w:tmpl w:val="5DF26678"/>
    <w:lvl w:ilvl="0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0" w15:restartNumberingAfterBreak="0">
    <w:nsid w:val="69471EF1"/>
    <w:multiLevelType w:val="hybridMultilevel"/>
    <w:tmpl w:val="6F4C3B8E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1" w15:restartNumberingAfterBreak="0">
    <w:nsid w:val="7019450F"/>
    <w:multiLevelType w:val="hybridMultilevel"/>
    <w:tmpl w:val="1B86315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2DA558B"/>
    <w:multiLevelType w:val="hybridMultilevel"/>
    <w:tmpl w:val="F98E4E54"/>
    <w:lvl w:ilvl="0" w:tplc="CEE487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 w15:restartNumberingAfterBreak="0">
    <w:nsid w:val="740779FB"/>
    <w:multiLevelType w:val="hybridMultilevel"/>
    <w:tmpl w:val="01E86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9EF03C">
      <w:start w:val="13"/>
      <w:numFmt w:val="bullet"/>
      <w:lvlText w:val="•"/>
      <w:lvlJc w:val="left"/>
      <w:pPr>
        <w:ind w:left="2400" w:hanging="42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95D80"/>
    <w:multiLevelType w:val="hybridMultilevel"/>
    <w:tmpl w:val="A09A9D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9201415"/>
    <w:multiLevelType w:val="hybridMultilevel"/>
    <w:tmpl w:val="2708E65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292123"/>
    <w:multiLevelType w:val="hybridMultilevel"/>
    <w:tmpl w:val="CAA4AE24"/>
    <w:lvl w:ilvl="0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7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7"/>
  </w:num>
  <w:num w:numId="2">
    <w:abstractNumId w:val="22"/>
  </w:num>
  <w:num w:numId="3">
    <w:abstractNumId w:val="32"/>
  </w:num>
  <w:num w:numId="4">
    <w:abstractNumId w:val="47"/>
  </w:num>
  <w:num w:numId="5">
    <w:abstractNumId w:val="2"/>
  </w:num>
  <w:num w:numId="6">
    <w:abstractNumId w:val="10"/>
  </w:num>
  <w:num w:numId="7">
    <w:abstractNumId w:val="17"/>
  </w:num>
  <w:num w:numId="8">
    <w:abstractNumId w:val="13"/>
  </w:num>
  <w:num w:numId="9">
    <w:abstractNumId w:val="1"/>
  </w:num>
  <w:num w:numId="10">
    <w:abstractNumId w:val="15"/>
  </w:num>
  <w:num w:numId="11">
    <w:abstractNumId w:val="5"/>
  </w:num>
  <w:num w:numId="12">
    <w:abstractNumId w:val="14"/>
  </w:num>
  <w:num w:numId="13">
    <w:abstractNumId w:val="16"/>
  </w:num>
  <w:num w:numId="14">
    <w:abstractNumId w:val="44"/>
  </w:num>
  <w:num w:numId="15">
    <w:abstractNumId w:val="35"/>
  </w:num>
  <w:num w:numId="16">
    <w:abstractNumId w:val="42"/>
  </w:num>
  <w:num w:numId="17">
    <w:abstractNumId w:val="43"/>
  </w:num>
  <w:num w:numId="18">
    <w:abstractNumId w:val="18"/>
  </w:num>
  <w:num w:numId="19">
    <w:abstractNumId w:val="27"/>
  </w:num>
  <w:num w:numId="20">
    <w:abstractNumId w:val="28"/>
  </w:num>
  <w:num w:numId="21">
    <w:abstractNumId w:val="19"/>
  </w:num>
  <w:num w:numId="22">
    <w:abstractNumId w:val="41"/>
  </w:num>
  <w:num w:numId="23">
    <w:abstractNumId w:val="33"/>
  </w:num>
  <w:num w:numId="24">
    <w:abstractNumId w:val="8"/>
  </w:num>
  <w:num w:numId="25">
    <w:abstractNumId w:val="26"/>
  </w:num>
  <w:num w:numId="26">
    <w:abstractNumId w:val="39"/>
  </w:num>
  <w:num w:numId="27">
    <w:abstractNumId w:val="21"/>
  </w:num>
  <w:num w:numId="28">
    <w:abstractNumId w:val="20"/>
  </w:num>
  <w:num w:numId="29">
    <w:abstractNumId w:val="37"/>
  </w:num>
  <w:num w:numId="30">
    <w:abstractNumId w:val="40"/>
  </w:num>
  <w:num w:numId="31">
    <w:abstractNumId w:val="24"/>
  </w:num>
  <w:num w:numId="32">
    <w:abstractNumId w:val="25"/>
  </w:num>
  <w:num w:numId="33">
    <w:abstractNumId w:val="23"/>
  </w:num>
  <w:num w:numId="34">
    <w:abstractNumId w:val="4"/>
  </w:num>
  <w:num w:numId="35">
    <w:abstractNumId w:val="46"/>
  </w:num>
  <w:num w:numId="36">
    <w:abstractNumId w:val="12"/>
  </w:num>
  <w:num w:numId="37">
    <w:abstractNumId w:val="3"/>
  </w:num>
  <w:num w:numId="38">
    <w:abstractNumId w:val="29"/>
  </w:num>
  <w:num w:numId="39">
    <w:abstractNumId w:val="34"/>
  </w:num>
  <w:num w:numId="40">
    <w:abstractNumId w:val="31"/>
  </w:num>
  <w:num w:numId="41">
    <w:abstractNumId w:val="9"/>
  </w:num>
  <w:num w:numId="42">
    <w:abstractNumId w:val="0"/>
  </w:num>
  <w:num w:numId="43">
    <w:abstractNumId w:val="36"/>
  </w:num>
  <w:num w:numId="44">
    <w:abstractNumId w:val="45"/>
  </w:num>
  <w:num w:numId="45">
    <w:abstractNumId w:val="6"/>
  </w:num>
  <w:num w:numId="46">
    <w:abstractNumId w:val="30"/>
  </w:num>
  <w:num w:numId="47">
    <w:abstractNumId w:val="11"/>
  </w:num>
  <w:num w:numId="48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D9"/>
    <w:rsid w:val="00000843"/>
    <w:rsid w:val="0000490A"/>
    <w:rsid w:val="000067A6"/>
    <w:rsid w:val="00010546"/>
    <w:rsid w:val="000241F6"/>
    <w:rsid w:val="00036ED9"/>
    <w:rsid w:val="00050F97"/>
    <w:rsid w:val="00062A40"/>
    <w:rsid w:val="000634BD"/>
    <w:rsid w:val="00063B36"/>
    <w:rsid w:val="00065C79"/>
    <w:rsid w:val="000677EE"/>
    <w:rsid w:val="0008131A"/>
    <w:rsid w:val="00086C82"/>
    <w:rsid w:val="000A3545"/>
    <w:rsid w:val="000B7368"/>
    <w:rsid w:val="000B7A75"/>
    <w:rsid w:val="000C06B5"/>
    <w:rsid w:val="000C15D9"/>
    <w:rsid w:val="000C4DBC"/>
    <w:rsid w:val="000D07F7"/>
    <w:rsid w:val="000D369B"/>
    <w:rsid w:val="000F7D07"/>
    <w:rsid w:val="00117A60"/>
    <w:rsid w:val="00120038"/>
    <w:rsid w:val="00122477"/>
    <w:rsid w:val="001242FF"/>
    <w:rsid w:val="00125564"/>
    <w:rsid w:val="00130F7F"/>
    <w:rsid w:val="0014157F"/>
    <w:rsid w:val="00142514"/>
    <w:rsid w:val="00143290"/>
    <w:rsid w:val="001512D1"/>
    <w:rsid w:val="00152424"/>
    <w:rsid w:val="00154335"/>
    <w:rsid w:val="0015496A"/>
    <w:rsid w:val="00161D60"/>
    <w:rsid w:val="00173ACF"/>
    <w:rsid w:val="00180D21"/>
    <w:rsid w:val="00183FCF"/>
    <w:rsid w:val="00190D0E"/>
    <w:rsid w:val="001934E6"/>
    <w:rsid w:val="001966D4"/>
    <w:rsid w:val="001B5CDD"/>
    <w:rsid w:val="001B7193"/>
    <w:rsid w:val="001C62B0"/>
    <w:rsid w:val="001D0090"/>
    <w:rsid w:val="001D03FC"/>
    <w:rsid w:val="001D298B"/>
    <w:rsid w:val="001D4B8B"/>
    <w:rsid w:val="001E08CB"/>
    <w:rsid w:val="001E2070"/>
    <w:rsid w:val="001E2C31"/>
    <w:rsid w:val="001E378F"/>
    <w:rsid w:val="001E462F"/>
    <w:rsid w:val="001F5997"/>
    <w:rsid w:val="001F5A8B"/>
    <w:rsid w:val="0020045D"/>
    <w:rsid w:val="00205900"/>
    <w:rsid w:val="00210288"/>
    <w:rsid w:val="00216F55"/>
    <w:rsid w:val="00222C9D"/>
    <w:rsid w:val="00222EAE"/>
    <w:rsid w:val="002321B8"/>
    <w:rsid w:val="00235759"/>
    <w:rsid w:val="00236714"/>
    <w:rsid w:val="002436D9"/>
    <w:rsid w:val="00250761"/>
    <w:rsid w:val="002508D2"/>
    <w:rsid w:val="00270FE8"/>
    <w:rsid w:val="002765BC"/>
    <w:rsid w:val="002804D1"/>
    <w:rsid w:val="0028130B"/>
    <w:rsid w:val="00284817"/>
    <w:rsid w:val="00285CD9"/>
    <w:rsid w:val="00285D3A"/>
    <w:rsid w:val="002873C4"/>
    <w:rsid w:val="002874B5"/>
    <w:rsid w:val="00294DD4"/>
    <w:rsid w:val="002B14CF"/>
    <w:rsid w:val="002B25A1"/>
    <w:rsid w:val="002B54EB"/>
    <w:rsid w:val="002D2DD5"/>
    <w:rsid w:val="002D759E"/>
    <w:rsid w:val="002E6C4D"/>
    <w:rsid w:val="002E73A1"/>
    <w:rsid w:val="00300252"/>
    <w:rsid w:val="003013E6"/>
    <w:rsid w:val="00314F09"/>
    <w:rsid w:val="0031617B"/>
    <w:rsid w:val="00317FCC"/>
    <w:rsid w:val="00327437"/>
    <w:rsid w:val="00327ECC"/>
    <w:rsid w:val="0033281D"/>
    <w:rsid w:val="0033529F"/>
    <w:rsid w:val="00341E7F"/>
    <w:rsid w:val="00346365"/>
    <w:rsid w:val="003651DA"/>
    <w:rsid w:val="003673C4"/>
    <w:rsid w:val="00367B70"/>
    <w:rsid w:val="00380136"/>
    <w:rsid w:val="00380BDC"/>
    <w:rsid w:val="00384A7E"/>
    <w:rsid w:val="003850E0"/>
    <w:rsid w:val="003C0815"/>
    <w:rsid w:val="003C4480"/>
    <w:rsid w:val="003D1D71"/>
    <w:rsid w:val="003E0BBF"/>
    <w:rsid w:val="003F564D"/>
    <w:rsid w:val="0040101D"/>
    <w:rsid w:val="0040205A"/>
    <w:rsid w:val="00423C6D"/>
    <w:rsid w:val="00434198"/>
    <w:rsid w:val="00434884"/>
    <w:rsid w:val="00450257"/>
    <w:rsid w:val="00455EB9"/>
    <w:rsid w:val="004626D4"/>
    <w:rsid w:val="004719D9"/>
    <w:rsid w:val="00471D2C"/>
    <w:rsid w:val="00480B19"/>
    <w:rsid w:val="00483E96"/>
    <w:rsid w:val="00484021"/>
    <w:rsid w:val="00491362"/>
    <w:rsid w:val="0049656F"/>
    <w:rsid w:val="004A10F0"/>
    <w:rsid w:val="004A4792"/>
    <w:rsid w:val="004C0228"/>
    <w:rsid w:val="004C755D"/>
    <w:rsid w:val="004D3608"/>
    <w:rsid w:val="004D6D4E"/>
    <w:rsid w:val="004E0A52"/>
    <w:rsid w:val="004E6969"/>
    <w:rsid w:val="004E6CF0"/>
    <w:rsid w:val="004F1C22"/>
    <w:rsid w:val="004F23B3"/>
    <w:rsid w:val="00513EB1"/>
    <w:rsid w:val="005173B7"/>
    <w:rsid w:val="00521385"/>
    <w:rsid w:val="00523E84"/>
    <w:rsid w:val="005355BD"/>
    <w:rsid w:val="00537141"/>
    <w:rsid w:val="005416CE"/>
    <w:rsid w:val="00541CF7"/>
    <w:rsid w:val="00542C7A"/>
    <w:rsid w:val="00545917"/>
    <w:rsid w:val="00546CE4"/>
    <w:rsid w:val="0055191D"/>
    <w:rsid w:val="00570164"/>
    <w:rsid w:val="00572215"/>
    <w:rsid w:val="00575975"/>
    <w:rsid w:val="00576C50"/>
    <w:rsid w:val="00577EAD"/>
    <w:rsid w:val="00584219"/>
    <w:rsid w:val="005948E4"/>
    <w:rsid w:val="005A44A6"/>
    <w:rsid w:val="005C1680"/>
    <w:rsid w:val="005D18B1"/>
    <w:rsid w:val="005F7293"/>
    <w:rsid w:val="00602E05"/>
    <w:rsid w:val="006036A6"/>
    <w:rsid w:val="0060449D"/>
    <w:rsid w:val="00605AF4"/>
    <w:rsid w:val="00610824"/>
    <w:rsid w:val="0061317C"/>
    <w:rsid w:val="00615777"/>
    <w:rsid w:val="0062398D"/>
    <w:rsid w:val="00626E1E"/>
    <w:rsid w:val="006319F4"/>
    <w:rsid w:val="00635AA2"/>
    <w:rsid w:val="00640F47"/>
    <w:rsid w:val="00642686"/>
    <w:rsid w:val="00656854"/>
    <w:rsid w:val="00656AAB"/>
    <w:rsid w:val="00657562"/>
    <w:rsid w:val="0067055D"/>
    <w:rsid w:val="00684210"/>
    <w:rsid w:val="00687883"/>
    <w:rsid w:val="006912EE"/>
    <w:rsid w:val="006A024B"/>
    <w:rsid w:val="006A17AE"/>
    <w:rsid w:val="006A4029"/>
    <w:rsid w:val="006A4CD7"/>
    <w:rsid w:val="006A5D61"/>
    <w:rsid w:val="006A70BD"/>
    <w:rsid w:val="006A7162"/>
    <w:rsid w:val="006B3343"/>
    <w:rsid w:val="006B6740"/>
    <w:rsid w:val="006C16F4"/>
    <w:rsid w:val="006C3B4F"/>
    <w:rsid w:val="006D104A"/>
    <w:rsid w:val="006D4CD0"/>
    <w:rsid w:val="006E1A5C"/>
    <w:rsid w:val="006E285C"/>
    <w:rsid w:val="006E33C5"/>
    <w:rsid w:val="006E3E5E"/>
    <w:rsid w:val="006E4175"/>
    <w:rsid w:val="00701C48"/>
    <w:rsid w:val="00710F02"/>
    <w:rsid w:val="007124F0"/>
    <w:rsid w:val="00724C47"/>
    <w:rsid w:val="00727325"/>
    <w:rsid w:val="0073166A"/>
    <w:rsid w:val="00731EC4"/>
    <w:rsid w:val="00740819"/>
    <w:rsid w:val="00744A82"/>
    <w:rsid w:val="007672C6"/>
    <w:rsid w:val="00771F0D"/>
    <w:rsid w:val="0078616F"/>
    <w:rsid w:val="00792625"/>
    <w:rsid w:val="007A0AFD"/>
    <w:rsid w:val="007A14EC"/>
    <w:rsid w:val="007A3559"/>
    <w:rsid w:val="007B7CF0"/>
    <w:rsid w:val="007C47C9"/>
    <w:rsid w:val="007D3736"/>
    <w:rsid w:val="007D531C"/>
    <w:rsid w:val="007E082A"/>
    <w:rsid w:val="007E2BCF"/>
    <w:rsid w:val="007F12FC"/>
    <w:rsid w:val="007F5B0C"/>
    <w:rsid w:val="00802588"/>
    <w:rsid w:val="008041B7"/>
    <w:rsid w:val="008071F0"/>
    <w:rsid w:val="0080793E"/>
    <w:rsid w:val="00815A15"/>
    <w:rsid w:val="008164FF"/>
    <w:rsid w:val="00831A2B"/>
    <w:rsid w:val="00831AD5"/>
    <w:rsid w:val="00832270"/>
    <w:rsid w:val="00835827"/>
    <w:rsid w:val="0083774A"/>
    <w:rsid w:val="00841C0D"/>
    <w:rsid w:val="0084500F"/>
    <w:rsid w:val="008460CE"/>
    <w:rsid w:val="00847417"/>
    <w:rsid w:val="008512AE"/>
    <w:rsid w:val="00861BEB"/>
    <w:rsid w:val="00862D43"/>
    <w:rsid w:val="0086381E"/>
    <w:rsid w:val="00864FC4"/>
    <w:rsid w:val="0087555E"/>
    <w:rsid w:val="00876098"/>
    <w:rsid w:val="00876450"/>
    <w:rsid w:val="008823F7"/>
    <w:rsid w:val="00886FAA"/>
    <w:rsid w:val="00893AF4"/>
    <w:rsid w:val="008A2899"/>
    <w:rsid w:val="008A3972"/>
    <w:rsid w:val="008B1C80"/>
    <w:rsid w:val="008B4EC9"/>
    <w:rsid w:val="008C27C2"/>
    <w:rsid w:val="008C38CB"/>
    <w:rsid w:val="008C6A41"/>
    <w:rsid w:val="008D1083"/>
    <w:rsid w:val="008E0978"/>
    <w:rsid w:val="008F2512"/>
    <w:rsid w:val="008F289F"/>
    <w:rsid w:val="008F370F"/>
    <w:rsid w:val="008F57DA"/>
    <w:rsid w:val="0090606D"/>
    <w:rsid w:val="009065D8"/>
    <w:rsid w:val="009173CA"/>
    <w:rsid w:val="00921CA4"/>
    <w:rsid w:val="0092424D"/>
    <w:rsid w:val="00927C6F"/>
    <w:rsid w:val="00937CC2"/>
    <w:rsid w:val="00941F36"/>
    <w:rsid w:val="00943F49"/>
    <w:rsid w:val="00947C50"/>
    <w:rsid w:val="00950BBE"/>
    <w:rsid w:val="0095128C"/>
    <w:rsid w:val="009520DF"/>
    <w:rsid w:val="009534D6"/>
    <w:rsid w:val="00954C9C"/>
    <w:rsid w:val="00962B25"/>
    <w:rsid w:val="009675D7"/>
    <w:rsid w:val="009851E8"/>
    <w:rsid w:val="0098747A"/>
    <w:rsid w:val="009919EA"/>
    <w:rsid w:val="00996FCA"/>
    <w:rsid w:val="009A2994"/>
    <w:rsid w:val="009B374A"/>
    <w:rsid w:val="009C0194"/>
    <w:rsid w:val="009C3ACA"/>
    <w:rsid w:val="009C5D1F"/>
    <w:rsid w:val="009C7CF4"/>
    <w:rsid w:val="009D1183"/>
    <w:rsid w:val="009D4199"/>
    <w:rsid w:val="009E0662"/>
    <w:rsid w:val="009E0B38"/>
    <w:rsid w:val="009E1BEE"/>
    <w:rsid w:val="009E2D05"/>
    <w:rsid w:val="009E6791"/>
    <w:rsid w:val="009F47CF"/>
    <w:rsid w:val="00A111D4"/>
    <w:rsid w:val="00A128F9"/>
    <w:rsid w:val="00A2498F"/>
    <w:rsid w:val="00A254FB"/>
    <w:rsid w:val="00A25D6A"/>
    <w:rsid w:val="00A26885"/>
    <w:rsid w:val="00A35442"/>
    <w:rsid w:val="00A35C29"/>
    <w:rsid w:val="00A35E7D"/>
    <w:rsid w:val="00A41BD5"/>
    <w:rsid w:val="00A420B4"/>
    <w:rsid w:val="00A510FC"/>
    <w:rsid w:val="00A5168C"/>
    <w:rsid w:val="00A55126"/>
    <w:rsid w:val="00A66D21"/>
    <w:rsid w:val="00A74D14"/>
    <w:rsid w:val="00A755AA"/>
    <w:rsid w:val="00A808CF"/>
    <w:rsid w:val="00A80E45"/>
    <w:rsid w:val="00A81801"/>
    <w:rsid w:val="00A85B91"/>
    <w:rsid w:val="00A94975"/>
    <w:rsid w:val="00A95B67"/>
    <w:rsid w:val="00A9728B"/>
    <w:rsid w:val="00A97573"/>
    <w:rsid w:val="00AA6780"/>
    <w:rsid w:val="00AB1DA6"/>
    <w:rsid w:val="00AC3595"/>
    <w:rsid w:val="00AC590B"/>
    <w:rsid w:val="00AC6170"/>
    <w:rsid w:val="00AC741B"/>
    <w:rsid w:val="00AD43A6"/>
    <w:rsid w:val="00AD66D9"/>
    <w:rsid w:val="00AE1C2E"/>
    <w:rsid w:val="00AE4BB6"/>
    <w:rsid w:val="00B1408B"/>
    <w:rsid w:val="00B15487"/>
    <w:rsid w:val="00B21085"/>
    <w:rsid w:val="00B33010"/>
    <w:rsid w:val="00B40FD6"/>
    <w:rsid w:val="00B4636B"/>
    <w:rsid w:val="00B54A2E"/>
    <w:rsid w:val="00B56B04"/>
    <w:rsid w:val="00B836E3"/>
    <w:rsid w:val="00B85BD7"/>
    <w:rsid w:val="00B970C0"/>
    <w:rsid w:val="00BA2BBF"/>
    <w:rsid w:val="00BA56CE"/>
    <w:rsid w:val="00BC4082"/>
    <w:rsid w:val="00BD0AC5"/>
    <w:rsid w:val="00BD5972"/>
    <w:rsid w:val="00BF3171"/>
    <w:rsid w:val="00BF7B1A"/>
    <w:rsid w:val="00C011C9"/>
    <w:rsid w:val="00C01916"/>
    <w:rsid w:val="00C037E4"/>
    <w:rsid w:val="00C05622"/>
    <w:rsid w:val="00C110B6"/>
    <w:rsid w:val="00C1246A"/>
    <w:rsid w:val="00C1438B"/>
    <w:rsid w:val="00C27AEF"/>
    <w:rsid w:val="00C32D72"/>
    <w:rsid w:val="00C4422B"/>
    <w:rsid w:val="00C45F02"/>
    <w:rsid w:val="00C46356"/>
    <w:rsid w:val="00C472B0"/>
    <w:rsid w:val="00C54584"/>
    <w:rsid w:val="00C574D4"/>
    <w:rsid w:val="00C62A90"/>
    <w:rsid w:val="00C6623B"/>
    <w:rsid w:val="00C74BFC"/>
    <w:rsid w:val="00C75AB3"/>
    <w:rsid w:val="00C75DB0"/>
    <w:rsid w:val="00C80209"/>
    <w:rsid w:val="00C83281"/>
    <w:rsid w:val="00C93FC8"/>
    <w:rsid w:val="00CA1A71"/>
    <w:rsid w:val="00CB3589"/>
    <w:rsid w:val="00CB3961"/>
    <w:rsid w:val="00CD6C29"/>
    <w:rsid w:val="00CE1CCA"/>
    <w:rsid w:val="00CE2DEA"/>
    <w:rsid w:val="00CF05E2"/>
    <w:rsid w:val="00D03A4D"/>
    <w:rsid w:val="00D049C3"/>
    <w:rsid w:val="00D066A0"/>
    <w:rsid w:val="00D07AEE"/>
    <w:rsid w:val="00D135DE"/>
    <w:rsid w:val="00D1768F"/>
    <w:rsid w:val="00D2112A"/>
    <w:rsid w:val="00D21AC7"/>
    <w:rsid w:val="00D22167"/>
    <w:rsid w:val="00D23356"/>
    <w:rsid w:val="00D26CE0"/>
    <w:rsid w:val="00D3561C"/>
    <w:rsid w:val="00D36B6A"/>
    <w:rsid w:val="00D515F8"/>
    <w:rsid w:val="00D51B7B"/>
    <w:rsid w:val="00D57818"/>
    <w:rsid w:val="00D66543"/>
    <w:rsid w:val="00D71F68"/>
    <w:rsid w:val="00D775A3"/>
    <w:rsid w:val="00D82621"/>
    <w:rsid w:val="00D91BD7"/>
    <w:rsid w:val="00D92BFD"/>
    <w:rsid w:val="00DA01AA"/>
    <w:rsid w:val="00DC2FFA"/>
    <w:rsid w:val="00DD171B"/>
    <w:rsid w:val="00DE2EAD"/>
    <w:rsid w:val="00DE3544"/>
    <w:rsid w:val="00DE7F36"/>
    <w:rsid w:val="00DF3406"/>
    <w:rsid w:val="00DF3726"/>
    <w:rsid w:val="00DF6629"/>
    <w:rsid w:val="00E105F9"/>
    <w:rsid w:val="00E170B3"/>
    <w:rsid w:val="00E25E9E"/>
    <w:rsid w:val="00E33CE7"/>
    <w:rsid w:val="00E354C0"/>
    <w:rsid w:val="00E45141"/>
    <w:rsid w:val="00E53F9E"/>
    <w:rsid w:val="00E61B0C"/>
    <w:rsid w:val="00E75F2A"/>
    <w:rsid w:val="00E77468"/>
    <w:rsid w:val="00E85E7D"/>
    <w:rsid w:val="00EA67DF"/>
    <w:rsid w:val="00ED0B79"/>
    <w:rsid w:val="00ED4A15"/>
    <w:rsid w:val="00ED5CA0"/>
    <w:rsid w:val="00ED70D6"/>
    <w:rsid w:val="00ED7587"/>
    <w:rsid w:val="00EE650E"/>
    <w:rsid w:val="00EE6BEB"/>
    <w:rsid w:val="00EF1DEE"/>
    <w:rsid w:val="00EF4312"/>
    <w:rsid w:val="00EF74F0"/>
    <w:rsid w:val="00F01E72"/>
    <w:rsid w:val="00F04407"/>
    <w:rsid w:val="00F343E5"/>
    <w:rsid w:val="00F47B6E"/>
    <w:rsid w:val="00F51D66"/>
    <w:rsid w:val="00F55C2F"/>
    <w:rsid w:val="00F578E2"/>
    <w:rsid w:val="00F67D67"/>
    <w:rsid w:val="00F71868"/>
    <w:rsid w:val="00F7553A"/>
    <w:rsid w:val="00F777D1"/>
    <w:rsid w:val="00F810A1"/>
    <w:rsid w:val="00F83A80"/>
    <w:rsid w:val="00F83CB4"/>
    <w:rsid w:val="00F912CC"/>
    <w:rsid w:val="00F935AD"/>
    <w:rsid w:val="00F94EC9"/>
    <w:rsid w:val="00F961DD"/>
    <w:rsid w:val="00F96630"/>
    <w:rsid w:val="00FB26C0"/>
    <w:rsid w:val="00FB7109"/>
    <w:rsid w:val="00FC5CC1"/>
    <w:rsid w:val="00FC726C"/>
    <w:rsid w:val="00FE73DE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C353732"/>
  <w15:docId w15:val="{A37D8581-A6BA-4392-92DE-E7A3DAC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1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5C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285CD9"/>
    <w:rPr>
      <w:i/>
      <w:iCs/>
    </w:rPr>
  </w:style>
  <w:style w:type="paragraph" w:styleId="Nagwek">
    <w:name w:val="header"/>
    <w:basedOn w:val="Normalny"/>
    <w:link w:val="Nagwek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68"/>
    <w:rPr>
      <w:sz w:val="24"/>
      <w:szCs w:val="24"/>
    </w:rPr>
  </w:style>
  <w:style w:type="paragraph" w:styleId="Tekstdymka">
    <w:name w:val="Balloon Text"/>
    <w:basedOn w:val="Normalny"/>
    <w:link w:val="TekstdymkaZnak"/>
    <w:rsid w:val="00E77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74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C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2DD5"/>
    <w:pPr>
      <w:ind w:left="708"/>
    </w:pPr>
  </w:style>
  <w:style w:type="character" w:styleId="Hipercze">
    <w:name w:val="Hyperlink"/>
    <w:basedOn w:val="Domylnaczcionkaakapitu"/>
    <w:rsid w:val="002D2DD5"/>
    <w:rPr>
      <w:color w:val="0000FF"/>
      <w:u w:val="single"/>
    </w:rPr>
  </w:style>
  <w:style w:type="character" w:styleId="HTML-cytat">
    <w:name w:val="HTML Cite"/>
    <w:basedOn w:val="Domylnaczcionkaakapitu"/>
    <w:uiPriority w:val="99"/>
    <w:unhideWhenUsed/>
    <w:rsid w:val="00635AA2"/>
    <w:rPr>
      <w:i/>
      <w:iCs/>
    </w:rPr>
  </w:style>
  <w:style w:type="character" w:styleId="UyteHipercze">
    <w:name w:val="FollowedHyperlink"/>
    <w:basedOn w:val="Domylnaczcionkaakapitu"/>
    <w:rsid w:val="005F7293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6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64D"/>
  </w:style>
  <w:style w:type="character" w:styleId="Odwoanieprzypisudolnego">
    <w:name w:val="footnote reference"/>
    <w:basedOn w:val="Domylnaczcionkaakapitu"/>
    <w:uiPriority w:val="99"/>
    <w:semiHidden/>
    <w:unhideWhenUsed/>
    <w:rsid w:val="003F564D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8322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322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3227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32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32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.org.pl/wo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uildnz.com/show/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umww.pl/s/5bLfbWkPwKaFgK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5AE0-F88C-4A7A-B224-5741F95A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2740</Words>
  <Characters>18636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udziału w misji gospodarczej do Tbilisi,</vt:lpstr>
    </vt:vector>
  </TitlesOfParts>
  <Company/>
  <LinksUpToDate>false</LinksUpToDate>
  <CharactersWithSpaces>21334</CharactersWithSpaces>
  <SharedDoc>false</SharedDoc>
  <HLinks>
    <vt:vector size="42" baseType="variant">
      <vt:variant>
        <vt:i4>3211373</vt:i4>
      </vt:variant>
      <vt:variant>
        <vt:i4>18</vt:i4>
      </vt:variant>
      <vt:variant>
        <vt:i4>0</vt:i4>
      </vt:variant>
      <vt:variant>
        <vt:i4>5</vt:i4>
      </vt:variant>
      <vt:variant>
        <vt:lpwstr>http://www.feriahavana.com/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http://www.eventosarena.co.ao/</vt:lpwstr>
      </vt:variant>
      <vt:variant>
        <vt:lpwstr/>
      </vt:variant>
      <vt:variant>
        <vt:i4>983054</vt:i4>
      </vt:variant>
      <vt:variant>
        <vt:i4>12</vt:i4>
      </vt:variant>
      <vt:variant>
        <vt:i4>0</vt:i4>
      </vt:variant>
      <vt:variant>
        <vt:i4>5</vt:i4>
      </vt:variant>
      <vt:variant>
        <vt:lpwstr>http://www.worldfood.az/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http://www.interfoodastana.kz/en/</vt:lpwstr>
      </vt:variant>
      <vt:variant>
        <vt:lpwstr/>
      </vt:variant>
      <vt:variant>
        <vt:i4>3932210</vt:i4>
      </vt:variant>
      <vt:variant>
        <vt:i4>6</vt:i4>
      </vt:variant>
      <vt:variant>
        <vt:i4>0</vt:i4>
      </vt:variant>
      <vt:variant>
        <vt:i4>5</vt:i4>
      </vt:variant>
      <vt:variant>
        <vt:lpwstr>http://www.jma.or.jp/foodex/en/</vt:lpwstr>
      </vt:variant>
      <vt:variant>
        <vt:lpwstr/>
      </vt:variant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http://en.aifoode.com/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http://www.wrpo.wielkopolskie.pl/dowiedz-sie-wiecej-o-programie/zapoznaj-sie-z-prawem-i-dokumentami/333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udziału w misji gospodarczej do Tbilisi,</dc:title>
  <dc:creator>agnieszka.lacka</dc:creator>
  <cp:lastModifiedBy>Marciniak Anna</cp:lastModifiedBy>
  <cp:revision>72</cp:revision>
  <cp:lastPrinted>2025-11-06T11:41:00Z</cp:lastPrinted>
  <dcterms:created xsi:type="dcterms:W3CDTF">2024-05-21T10:12:00Z</dcterms:created>
  <dcterms:modified xsi:type="dcterms:W3CDTF">2025-11-21T08:17:00Z</dcterms:modified>
</cp:coreProperties>
</file>