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636590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2309/2025</w:t>
      </w:r>
      <w:r>
        <w:rPr>
          <w:b/>
          <w:caps/>
        </w:rPr>
        <w:br/>
        <w:t>Zarządu Województwa Wielkopolskiego</w:t>
      </w:r>
    </w:p>
    <w:p w:rsidR="00A77B3E" w:rsidRDefault="00636590">
      <w:pPr>
        <w:spacing w:before="280" w:after="280" w:line="276" w:lineRule="auto"/>
        <w:jc w:val="center"/>
        <w:rPr>
          <w:b/>
          <w:caps/>
        </w:rPr>
      </w:pPr>
      <w:r>
        <w:rPr>
          <w:b/>
        </w:rPr>
        <w:t>z dnia 6 sierpnia 2025 r.</w:t>
      </w:r>
    </w:p>
    <w:p w:rsidR="00A77B3E" w:rsidRDefault="00636590">
      <w:pPr>
        <w:keepNext/>
        <w:spacing w:after="480" w:line="276" w:lineRule="auto"/>
        <w:jc w:val="center"/>
      </w:pPr>
      <w:r>
        <w:rPr>
          <w:b/>
        </w:rPr>
        <w:t>w sprawie określenia kwoty dotacji celowej z budżetu Województwa Wielkopolskiego przeznaczonej na wyposażenie dla centrum integracji społecznej, w ramach naboru wniosków</w:t>
      </w:r>
    </w:p>
    <w:p w:rsidR="00A77B3E" w:rsidRDefault="00636590">
      <w:pPr>
        <w:keepLines/>
        <w:spacing w:before="120" w:after="120" w:line="276" w:lineRule="auto"/>
        <w:ind w:firstLine="227"/>
      </w:pPr>
      <w:r>
        <w:t>Na</w:t>
      </w:r>
      <w:r>
        <w:t xml:space="preserve"> podstawie art. 41 ust. 1 ustawy z dnia 5 czerwca 1998 r. o samorządzie województwa (Dz. U. z  2025 r., poz. 581) w związku z art. 7 ust. 2 i art. 8 ust. 1 ustawy z dnia 13 czerwca 2003 roku o zatrudnieniu socjalnym (Dz. U. z 2025 r. poz. 83 ze zm.) Zarząd</w:t>
      </w:r>
      <w:r>
        <w:t xml:space="preserve"> Województwa Wielkopolskiego uchwala, co następuje:</w:t>
      </w:r>
    </w:p>
    <w:p w:rsidR="000A43DB" w:rsidRDefault="00636590">
      <w:pPr>
        <w:keepNext/>
        <w:spacing w:before="280" w:line="276" w:lineRule="auto"/>
        <w:jc w:val="center"/>
      </w:pPr>
      <w:r>
        <w:rPr>
          <w:b/>
        </w:rPr>
        <w:t>§ 1. </w:t>
      </w:r>
    </w:p>
    <w:p w:rsidR="00A77B3E" w:rsidRDefault="00636590">
      <w:pPr>
        <w:keepLines/>
        <w:spacing w:before="120" w:after="120" w:line="276" w:lineRule="auto"/>
        <w:ind w:firstLine="283"/>
      </w:pPr>
      <w:r>
        <w:t>Postanawia się przeznaczyć kwotę 112.270,00 zł (słownie: sto dwanaście tysięcy dwieście siedemdziesiąt złotych 00/100) jako dotację celową na wyposażenie dla Centrum Integracji Społecznej "WARTO" w </w:t>
      </w:r>
      <w:r>
        <w:t>Międzychodzie, prowadzonego przez Stowarzyszenie Dla Ludzi i Środowiska z Sierakowa.</w:t>
      </w:r>
    </w:p>
    <w:p w:rsidR="000A43DB" w:rsidRDefault="00636590">
      <w:pPr>
        <w:keepNext/>
        <w:spacing w:before="280" w:line="276" w:lineRule="auto"/>
        <w:jc w:val="center"/>
      </w:pPr>
      <w:bookmarkStart w:id="0" w:name="_GoBack"/>
      <w:r>
        <w:rPr>
          <w:b/>
        </w:rPr>
        <w:t>§ 2. </w:t>
      </w:r>
    </w:p>
    <w:bookmarkEnd w:id="0"/>
    <w:p w:rsidR="00A77B3E" w:rsidRDefault="00636590">
      <w:pPr>
        <w:keepLines/>
        <w:spacing w:before="120" w:after="120" w:line="276" w:lineRule="auto"/>
        <w:ind w:firstLine="283"/>
      </w:pPr>
      <w:r>
        <w:t>Wykonanie uchwały powierza się Dyrektorowi Departamentu Zdrowia.</w:t>
      </w:r>
    </w:p>
    <w:p w:rsidR="000A43DB" w:rsidRDefault="00636590">
      <w:pPr>
        <w:keepNext/>
        <w:spacing w:before="280" w:line="276" w:lineRule="auto"/>
        <w:jc w:val="center"/>
      </w:pPr>
      <w:r>
        <w:rPr>
          <w:b/>
        </w:rPr>
        <w:t>§ 3. </w:t>
      </w:r>
    </w:p>
    <w:p w:rsidR="00A77B3E" w:rsidRDefault="00636590">
      <w:pPr>
        <w:keepLines/>
        <w:spacing w:before="120" w:after="120" w:line="276" w:lineRule="auto"/>
        <w:ind w:firstLine="283"/>
      </w:pPr>
      <w:r>
        <w:t>Uchwała wchodzi w życie z dniem podjęcia.</w:t>
      </w:r>
    </w:p>
    <w:p w:rsidR="00365359" w:rsidRDefault="00365359">
      <w:pPr>
        <w:keepLines/>
        <w:spacing w:before="280" w:after="280" w:line="360" w:lineRule="auto"/>
        <w:ind w:firstLine="283"/>
        <w:jc w:val="center"/>
      </w:pPr>
    </w:p>
    <w:p w:rsidR="00365359" w:rsidRDefault="00365359">
      <w:pPr>
        <w:keepLines/>
        <w:spacing w:before="280" w:after="280" w:line="360" w:lineRule="auto"/>
        <w:ind w:firstLine="283"/>
        <w:jc w:val="center"/>
      </w:pPr>
    </w:p>
    <w:p w:rsidR="00365359" w:rsidRDefault="00365359">
      <w:pPr>
        <w:keepLines/>
        <w:spacing w:before="280" w:after="280" w:line="360" w:lineRule="auto"/>
        <w:ind w:firstLine="283"/>
        <w:jc w:val="center"/>
      </w:pPr>
    </w:p>
    <w:p w:rsidR="00365359" w:rsidRDefault="00365359">
      <w:pPr>
        <w:keepLines/>
        <w:spacing w:before="280" w:after="280" w:line="360" w:lineRule="auto"/>
        <w:ind w:firstLine="283"/>
        <w:jc w:val="center"/>
      </w:pPr>
    </w:p>
    <w:p w:rsidR="00365359" w:rsidRDefault="00365359">
      <w:pPr>
        <w:keepLines/>
        <w:spacing w:before="280" w:after="280" w:line="360" w:lineRule="auto"/>
        <w:ind w:firstLine="283"/>
        <w:jc w:val="center"/>
      </w:pPr>
    </w:p>
    <w:p w:rsidR="00365359" w:rsidRDefault="00365359">
      <w:pPr>
        <w:keepLines/>
        <w:spacing w:before="280" w:after="280" w:line="360" w:lineRule="auto"/>
        <w:ind w:firstLine="283"/>
        <w:jc w:val="center"/>
      </w:pPr>
    </w:p>
    <w:p w:rsidR="00365359" w:rsidRDefault="00365359">
      <w:pPr>
        <w:keepLines/>
        <w:spacing w:before="280" w:after="280" w:line="360" w:lineRule="auto"/>
        <w:ind w:firstLine="283"/>
        <w:jc w:val="center"/>
      </w:pPr>
    </w:p>
    <w:p w:rsidR="00365359" w:rsidRDefault="00365359">
      <w:pPr>
        <w:keepLines/>
        <w:spacing w:before="280" w:after="280" w:line="360" w:lineRule="auto"/>
        <w:ind w:firstLine="283"/>
        <w:jc w:val="center"/>
      </w:pPr>
    </w:p>
    <w:p w:rsidR="00A77B3E" w:rsidRDefault="00636590">
      <w:pPr>
        <w:keepLines/>
        <w:spacing w:before="280" w:after="280" w:line="360" w:lineRule="auto"/>
        <w:ind w:firstLine="283"/>
        <w:jc w:val="center"/>
        <w:rPr>
          <w:spacing w:val="20"/>
        </w:rPr>
      </w:pPr>
      <w:r>
        <w:lastRenderedPageBreak/>
        <w:t>Uzasadnienie do uchwały Nr 2309/2025</w:t>
      </w:r>
      <w:r>
        <w:rPr>
          <w:spacing w:val="20"/>
        </w:rPr>
        <w:br/>
      </w:r>
      <w:r>
        <w:t>Zarządu Wojewód</w:t>
      </w:r>
      <w:r>
        <w:t>ztwa Wielkopolskiego</w:t>
      </w:r>
      <w:r>
        <w:rPr>
          <w:spacing w:val="20"/>
        </w:rPr>
        <w:br/>
      </w:r>
      <w:r>
        <w:t>z dnia 6 sierpnia 2025 r.</w:t>
      </w:r>
    </w:p>
    <w:p w:rsidR="00A77B3E" w:rsidRDefault="00636590">
      <w:pPr>
        <w:spacing w:before="120" w:after="120" w:line="276" w:lineRule="auto"/>
        <w:ind w:firstLine="227"/>
      </w:pPr>
      <w:r>
        <w:t>Ustawa z 13 czerwca 2003 r. o zatrudnieniu socjalnym umożliwia tworzenie centrów integracji społecznej jako instytucji, mających wspierać reintegrację zawodową i społeczną osób należących do grup zagrożonych m</w:t>
      </w:r>
      <w:r>
        <w:t>arginalizacją społeczną, w szczególności: bezrobotnych, uzależnionych, chorych psychicznie, bezdomnych, uchodźców, zwalnianych z zakładów karnych lub niepełnosprawnych.</w:t>
      </w:r>
    </w:p>
    <w:p w:rsidR="00A77B3E" w:rsidRDefault="00636590">
      <w:pPr>
        <w:spacing w:before="120" w:after="120" w:line="276" w:lineRule="auto"/>
        <w:ind w:firstLine="227"/>
      </w:pPr>
      <w:r>
        <w:t>Marszałek województwa, na zasadach określonych w porozumieniu zawartym z instytucją two</w:t>
      </w:r>
      <w:r>
        <w:t>rzącą, może przyznać centrum integracji społecznej dotację na wyposażenie z dochodów własnych samorządu województwa przeznaczonych na realizację wojewódzkiego programu profilaktyki i rozwiązywania problemów alkoholowych oraz przeciwdziałania narkomanii. Do</w:t>
      </w:r>
      <w:r>
        <w:t>tacja na wyposażenie może być przeznaczona na:</w:t>
      </w:r>
    </w:p>
    <w:p w:rsidR="00A77B3E" w:rsidRDefault="00636590">
      <w:pPr>
        <w:spacing w:before="120" w:after="120" w:line="276" w:lineRule="auto"/>
        <w:ind w:firstLine="227"/>
      </w:pPr>
      <w:r>
        <w:t>- przystosowanie do potrzeb uczestników zajęć w centrum pomieszczeń przeznaczonych na reintegrację zawodową i społeczną,</w:t>
      </w:r>
    </w:p>
    <w:p w:rsidR="00A77B3E" w:rsidRDefault="00636590">
      <w:pPr>
        <w:spacing w:before="120" w:after="120" w:line="276" w:lineRule="auto"/>
        <w:ind w:firstLine="227"/>
      </w:pPr>
      <w:r>
        <w:t>- wyposażenie pomieszczeń oraz przygotowanie stanowisk pracy, w tym zakup maszyn i urząd</w:t>
      </w:r>
      <w:r>
        <w:t>zeń niezbędnych do prowadzenia działalności w ramach reintegracji zawodowej,</w:t>
      </w:r>
    </w:p>
    <w:p w:rsidR="00A77B3E" w:rsidRDefault="00636590">
      <w:pPr>
        <w:spacing w:before="120" w:after="120" w:line="276" w:lineRule="auto"/>
        <w:ind w:firstLine="227"/>
      </w:pPr>
      <w:r>
        <w:t>- zakup surowców, materiałów i narzędzi niezbędnych do rozpoczęcia działalności.</w:t>
      </w:r>
    </w:p>
    <w:p w:rsidR="00A77B3E" w:rsidRDefault="00636590">
      <w:pPr>
        <w:spacing w:before="120" w:after="120" w:line="276" w:lineRule="auto"/>
        <w:ind w:firstLine="227"/>
      </w:pPr>
      <w:r>
        <w:t xml:space="preserve">Treść zasad przyznawania z budżetu Województwa Wielkopolskiego dotacji na wyposażenie dla centrów </w:t>
      </w:r>
      <w:r>
        <w:t>integracji społecznej, zawarta została w zapisach Uchwały nr 1667/2025 Zarządu Województwa Wielkopolskiego z 10 kwietnia 2025 r. Na tej podstawie Informacją Zarządu Województwa Wielkopolskiego z dnia 25 kwietnia 2025 r.  ogłoszono nabór wniosków obejmujący</w:t>
      </w:r>
      <w:r>
        <w:t>:</w:t>
      </w:r>
    </w:p>
    <w:p w:rsidR="00A77B3E" w:rsidRDefault="00636590">
      <w:pPr>
        <w:spacing w:before="120" w:after="120" w:line="276" w:lineRule="auto"/>
        <w:ind w:firstLine="227"/>
      </w:pPr>
      <w:r>
        <w:t>- wyposażenie nowo tworzonych Centrów Integracji Społecznej,</w:t>
      </w:r>
    </w:p>
    <w:p w:rsidR="00A77B3E" w:rsidRDefault="00636590">
      <w:pPr>
        <w:spacing w:before="120" w:after="120" w:line="276" w:lineRule="auto"/>
        <w:ind w:firstLine="227"/>
      </w:pPr>
      <w:r>
        <w:t>- uruchomienie nowych warsztatów zawodowych w istniejących Centrach Integracji Społecznej.</w:t>
      </w:r>
    </w:p>
    <w:p w:rsidR="00A77B3E" w:rsidRDefault="00636590">
      <w:pPr>
        <w:spacing w:before="120" w:after="120" w:line="276" w:lineRule="auto"/>
        <w:ind w:firstLine="227"/>
      </w:pPr>
      <w:r>
        <w:t xml:space="preserve">W ramach naboru złożony został jeden wniosek: Stowarzyszenia dla Ludzi i Środowiska z Sierakowa na </w:t>
      </w:r>
      <w:r>
        <w:t>wyposażenie nowo tworzonego Centrum Integracji Społecznej „WARTO” w Międzychodzie.</w:t>
      </w:r>
    </w:p>
    <w:p w:rsidR="00A77B3E" w:rsidRDefault="00636590">
      <w:pPr>
        <w:spacing w:before="120" w:after="120" w:line="276" w:lineRule="auto"/>
        <w:ind w:firstLine="227"/>
      </w:pPr>
      <w:r>
        <w:t>Komisja konkursowa, po zapoznaniu się z ofertą postanowiła zaproponować dofinansowanie wyposażenia:</w:t>
      </w:r>
    </w:p>
    <w:p w:rsidR="00A77B3E" w:rsidRDefault="00636590">
      <w:pPr>
        <w:spacing w:before="120" w:after="120" w:line="276" w:lineRule="auto"/>
        <w:ind w:firstLine="227"/>
      </w:pPr>
      <w:r>
        <w:t>1) warsztatu pielęgnacji terenów zielonych i usług komunalnych,</w:t>
      </w:r>
    </w:p>
    <w:p w:rsidR="00A77B3E" w:rsidRDefault="00636590">
      <w:pPr>
        <w:spacing w:before="120" w:after="120" w:line="276" w:lineRule="auto"/>
        <w:ind w:firstLine="227"/>
      </w:pPr>
      <w:r>
        <w:t xml:space="preserve">2) </w:t>
      </w:r>
      <w:r>
        <w:t>warsztatu rękodzieła i konfekcjonowania,</w:t>
      </w:r>
    </w:p>
    <w:p w:rsidR="00A77B3E" w:rsidRDefault="00636590">
      <w:pPr>
        <w:spacing w:before="120" w:after="120" w:line="276" w:lineRule="auto"/>
        <w:ind w:firstLine="227"/>
      </w:pPr>
      <w:r>
        <w:t>3) warsztatu reintegracji społecznej,</w:t>
      </w:r>
    </w:p>
    <w:p w:rsidR="00A77B3E" w:rsidRDefault="00636590">
      <w:pPr>
        <w:spacing w:before="120" w:after="120" w:line="276" w:lineRule="auto"/>
        <w:ind w:firstLine="227"/>
      </w:pPr>
      <w:r>
        <w:t>4) pomieszczenia socjalnego.</w:t>
      </w:r>
    </w:p>
    <w:p w:rsidR="00A77B3E" w:rsidRDefault="00636590">
      <w:pPr>
        <w:spacing w:before="120" w:after="120" w:line="276" w:lineRule="auto"/>
        <w:ind w:firstLine="227"/>
      </w:pPr>
      <w:r>
        <w:t>Oprócz zajęć warsztatowych prowadzonych z zakresu reintegracji zawodowej, w ramach reintegracji społecznej planowane są zajęcia z psychologiem, tera</w:t>
      </w:r>
      <w:r>
        <w:t>peutą i pracownikiem socjalnym dla ok. 20 osób.</w:t>
      </w:r>
    </w:p>
    <w:p w:rsidR="00A77B3E" w:rsidRDefault="00636590">
      <w:pPr>
        <w:spacing w:before="120" w:after="120" w:line="276" w:lineRule="auto"/>
        <w:ind w:firstLine="227"/>
      </w:pPr>
      <w:r>
        <w:lastRenderedPageBreak/>
        <w:t>W związku z powyższym oraz faktem, iż realizacja zadań wynikających z zapisów ustawy o zatrudnieniu socjalnym jest jednym z działań, zapisanych w Wojewódzkim Programie Profilaktyki i Rozwiązywania Problemów A</w:t>
      </w:r>
      <w:r>
        <w:t>lkoholowych oraz Przeciwdziałania Narkomanii dla Województwa Wielkopolskiego na lata 2022 – 2026 (zadanie II.5), przyznanie dotacji celowej dla ww. podmiotu, z przeznaczeniem na wyposażenie centrum integracji społecznej jest zasadne.</w:t>
      </w:r>
    </w:p>
    <w:p w:rsidR="00A77B3E" w:rsidRDefault="00636590">
      <w:pPr>
        <w:spacing w:before="120" w:after="120" w:line="276" w:lineRule="auto"/>
        <w:ind w:firstLine="227"/>
      </w:pPr>
      <w:r>
        <w:t>Środki finansowe w wys</w:t>
      </w:r>
      <w:r>
        <w:t>okości 112.270,00 zł zostały zabezpieczone w budżecie Województwa Wielkopolskiego na rok 2025 w dziale 851 – ochrona zdrowia, rozdziale 85154 – przeciwdziałanie alkoholizmowi, § 2820 - dotacja celowa z budżetu na finansowanie lub dofinansowanie zadań zleco</w:t>
      </w:r>
      <w:r>
        <w:t>nych do realizacji stowarzyszeniom.</w:t>
      </w:r>
    </w:p>
    <w:p w:rsidR="00365359" w:rsidRDefault="00636590">
      <w:pPr>
        <w:spacing w:before="120" w:after="120" w:line="276" w:lineRule="auto"/>
        <w:ind w:firstLine="227"/>
      </w:pPr>
      <w:r>
        <w:t>W związku z powyższym podjęcie niniejszej uchwały jest w pełni uzasadnione.</w:t>
      </w:r>
    </w:p>
    <w:p w:rsidR="00A77B3E" w:rsidRDefault="00A77B3E">
      <w:pPr>
        <w:spacing w:before="120" w:after="120" w:line="276" w:lineRule="auto"/>
        <w:ind w:firstLine="227"/>
      </w:pP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36590">
      <w:r>
        <w:separator/>
      </w:r>
    </w:p>
  </w:endnote>
  <w:endnote w:type="continuationSeparator" w:id="0">
    <w:p w:rsidR="00000000" w:rsidRDefault="0063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0A43D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A43DB" w:rsidRDefault="000A43DB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A43DB" w:rsidRDefault="00636590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65359"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0A43DB" w:rsidRDefault="000A43D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36590">
      <w:r>
        <w:separator/>
      </w:r>
    </w:p>
  </w:footnote>
  <w:footnote w:type="continuationSeparator" w:id="0">
    <w:p w:rsidR="00000000" w:rsidRDefault="00636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A43DB"/>
    <w:rsid w:val="00251B68"/>
    <w:rsid w:val="00365359"/>
    <w:rsid w:val="00636590"/>
    <w:rsid w:val="006D4D9A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38EE5"/>
  <w15:docId w15:val="{AD18F494-40DA-4A1E-825A-86626995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601</Words>
  <Characters>3606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2309/2025 z dnia 6 sierpnia 2025 r.</vt:lpstr>
      <vt:lpstr/>
    </vt:vector>
  </TitlesOfParts>
  <Company>Zarząd Województwa Wielkopolskiego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2309/2025 z dnia 6 sierpnia 2025 r.</dc:title>
  <dc:subject>w sprawie określenia kwoty dotacji celowej z^budżetu Województwa Wielkopolskiego przeznaczonej na wyposażenie dla centrum integracji społecznej, w^ramach naboru wniosków</dc:subject>
  <dc:creator>maciej.nowak</dc:creator>
  <cp:lastModifiedBy>Nowak Maciej</cp:lastModifiedBy>
  <cp:revision>2</cp:revision>
  <dcterms:created xsi:type="dcterms:W3CDTF">2025-08-06T13:44:00Z</dcterms:created>
  <dcterms:modified xsi:type="dcterms:W3CDTF">2025-08-06T13:44:00Z</dcterms:modified>
  <cp:category>Akt prawny</cp:category>
</cp:coreProperties>
</file>