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982DF" w14:textId="36A1ED2A" w:rsidR="006B4D69" w:rsidRDefault="00801687" w:rsidP="00734CB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0" w:name="_GoBack"/>
      <w:r>
        <w:rPr>
          <w:iCs/>
          <w:noProof/>
          <w:lang w:eastAsia="pl-PL"/>
        </w:rPr>
        <w:drawing>
          <wp:inline distT="0" distB="0" distL="0" distR="0" wp14:anchorId="5F857E32" wp14:editId="2EEF20EC">
            <wp:extent cx="1828676" cy="606425"/>
            <wp:effectExtent l="0" t="0" r="635" b="3175"/>
            <wp:docPr id="2" name="Obraz 2" descr="C:\Users\anna.maciolek\AppData\Local\Microsoft\Windows\INetCache\Content.MSO\D95791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maciolek\AppData\Local\Microsoft\Windows\INetCache\Content.MSO\D957913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43" cy="6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</w:t>
      </w:r>
    </w:p>
    <w:p w14:paraId="131942C2" w14:textId="77777777" w:rsidR="006B4D69" w:rsidRDefault="006B4D69" w:rsidP="00F84A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CC9DCA2" w14:textId="773ED6D4" w:rsidR="00F84A1B" w:rsidRPr="00F84A1B" w:rsidRDefault="00F84A1B" w:rsidP="00F84A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Szanowni Państwo w związku z przetwarzaniem Państwa danych osobowych informuj</w:t>
      </w:r>
      <w:r w:rsidR="00746C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emy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że:</w:t>
      </w:r>
    </w:p>
    <w:p w14:paraId="2722171C" w14:textId="77777777" w:rsidR="00F84A1B" w:rsidRPr="00F84A1B" w:rsidRDefault="00F84A1B" w:rsidP="00F8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20313" w14:textId="24F5F851" w:rsidR="00746C3A" w:rsidRPr="00734CBA" w:rsidRDefault="00734CBA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46C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Państwa </w:t>
      </w:r>
      <w:r w:rsidR="00F84A1B"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danych osobowych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jest</w:t>
      </w:r>
      <w:r w:rsidR="003611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61107"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84A1B" w:rsidRPr="00734C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Marszałek Województwa z siedzibą Urzędu Marszałkowskiego Województwa Wielkopolskiego w Poznaniu</w:t>
      </w:r>
      <w:r w:rsidR="00F84A1B"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przy al. Niepodległości 34, </w:t>
      </w:r>
      <w:r w:rsidR="000A05E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F84A1B"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61-714 Poznań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6CCF7EF4" w14:textId="4DB16638" w:rsidR="00870257" w:rsidRDefault="00F84A1B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Państwa dane osobowe są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przetwarzane </w:t>
      </w:r>
      <w:r w:rsidR="00361107"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przez Urząd Marszałkowski Województwa Wielkopolskiego w Poznaniu </w:t>
      </w: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 celu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udziału 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D2A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spotkaniu </w:t>
      </w:r>
      <w:r w:rsid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pt. </w:t>
      </w:r>
      <w:r w:rsidR="00734CBA" w:rsidRPr="00734CB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”X Forum Atrakcyjności Inwestycyjnej”</w:t>
      </w:r>
      <w:r w:rsidRPr="00404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sporządzania listy obecności, obsługi wydarzenia oraz archiwizacji dokumentacji wytworzonej w związku z jego organizacją, jak również w celu </w:t>
      </w:r>
      <w:r w:rsidR="00B073C3"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informowania </w:t>
      </w:r>
      <w:r w:rsidR="000A05E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B073C3"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</w:t>
      </w:r>
      <w:r w:rsidRPr="00404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zakresie pobudzania aktywności gospodarczej, podnoszenia poziomu konkurencyjności </w:t>
      </w:r>
      <w:r w:rsidR="000A05E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404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innowacyjności województwa, w tym podnoszenia poziomu internacjonalizacji regionalnej gospodarki (m.in. zawiadomienia dotyczące spotkań, konferencji, seminariów, warsztatów, konkursów, targów, misji, naborach wniosków aplikacyjnych, itp.)</w:t>
      </w:r>
      <w:r w:rsidR="008702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oraz archiwizacji</w:t>
      </w:r>
      <w:r w:rsidRPr="004048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3611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2B5EF64" w14:textId="251075BD" w:rsidR="00870257" w:rsidRPr="003D7895" w:rsidRDefault="00F84A1B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</w:t>
      </w:r>
      <w:r w:rsidR="00361107" w:rsidRPr="003D7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Marszałkowski Województwa Wielkopolskiego w Poznaniu</w:t>
      </w:r>
      <w:r w:rsidR="00361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związku z wykonaniem zadania realizowanego w interesie publicznym</w:t>
      </w:r>
      <w:r w:rsidRPr="00F84A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 art. 11, ust. 2, punkty 1 i 6 </w:t>
      </w:r>
      <w:r w:rsidR="00B073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B073C3"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stawy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dnia 5 czerwca 1998 r. o samorządzie województwa</w:t>
      </w:r>
      <w:r w:rsidR="003611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8702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 w związku z wypełnieniem obowiązków prawnych nałożonych na administratora danych wynikających z ustawy o narodowym zasobie archiwalnym i archiwach.</w:t>
      </w:r>
    </w:p>
    <w:p w14:paraId="15D9B45F" w14:textId="5FA21070" w:rsidR="00746C3A" w:rsidRPr="00734CBA" w:rsidRDefault="00F84A1B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sprawach związanych z przetwarzaniem danych osobowych </w:t>
      </w:r>
      <w:r w:rsidR="006313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można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kontakt</w:t>
      </w:r>
      <w:r w:rsidR="006313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ować się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z Inspektorem Ochrony Danych Osobowych</w:t>
      </w:r>
      <w:r w:rsid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61107" w:rsidRPr="00734C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Urzędu Marszałkowskiego Województwa Wielkopolskiego w Poznaniu</w:t>
      </w:r>
      <w:r w:rsidR="00361107"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31D43"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listownie na adres:</w:t>
      </w:r>
      <w:r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Departament Organizacyjny i Kadr, </w:t>
      </w:r>
      <w:r w:rsidR="002D4B58"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rząd Marszałkowski Województwa Wielkopolskiego w Poznaniu, al. Niepodległości 34, 61-714 Poznań, </w:t>
      </w:r>
      <w:r w:rsidR="00131D43"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lub poprzez elektroniczną skrytkę ePUAP: /umarszwlkp/SkrytkaESP lub e-mail</w:t>
      </w:r>
      <w:r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: </w:t>
      </w:r>
      <w:hyperlink r:id="rId8" w:history="1">
        <w:r w:rsidRPr="00734CBA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pl-PL"/>
          </w:rPr>
          <w:t>inspektor.ochrony@umww.pl</w:t>
        </w:r>
      </w:hyperlink>
      <w:r w:rsidRPr="00734CB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3978263F" w14:textId="3213CFF5" w:rsidR="00F84A1B" w:rsidRPr="00F84A1B" w:rsidRDefault="00F84A1B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Państwa dane osobowe będą przetwarzane</w:t>
      </w:r>
      <w:r w:rsidR="003611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</w:t>
      </w:r>
      <w:r w:rsidR="00361107" w:rsidRPr="00361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Marszałkowski Województwa Wielkopolskiego </w:t>
      </w:r>
      <w:r w:rsidR="00361107">
        <w:rPr>
          <w:rFonts w:ascii="Times New Roman" w:eastAsia="Times New Roman" w:hAnsi="Times New Roman" w:cs="Times New Roman"/>
          <w:sz w:val="24"/>
          <w:szCs w:val="24"/>
          <w:lang w:eastAsia="pl-PL"/>
        </w:rPr>
        <w:t>w Poznaniu</w:t>
      </w:r>
      <w:r w:rsidR="000458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4580F" w:rsidRPr="00734C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przez okres</w:t>
      </w:r>
      <w:r w:rsidR="007B2653" w:rsidRPr="00734CB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5 </w:t>
      </w:r>
      <w:r w:rsidR="0004580F" w:rsidRPr="00734CB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lat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zgodnie z Instrukcją Kancelaryjn</w:t>
      </w:r>
      <w:r w:rsidR="000458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ą</w:t>
      </w:r>
      <w:r w:rsidR="00734CB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.</w:t>
      </w:r>
    </w:p>
    <w:p w14:paraId="51600492" w14:textId="5CCDB0FA" w:rsidR="00F84A1B" w:rsidRPr="00F84A1B" w:rsidRDefault="00F84A1B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Podanie danych osobowych jest warunkiem </w:t>
      </w:r>
      <w:r w:rsidR="00B073C3" w:rsidRPr="003D789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niezbędnym do udziału w spotkaniu</w:t>
      </w: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, a ich niepodanie skutkuje brakiem możliwości realizacji c</w:t>
      </w:r>
      <w:r w:rsidR="00325E8D"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elów, dla których są gromadzone.</w:t>
      </w:r>
      <w:r w:rsidR="009F6E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Wyrażenie przez Państwa dobrowolnej i opcjonalnej zgody na otrzymywanie komunikatów marketingowych nie jest warunkiem koniecznym do udziału w spotkaniu.</w:t>
      </w:r>
    </w:p>
    <w:p w14:paraId="6B9C2C07" w14:textId="77777777" w:rsidR="00F84A1B" w:rsidRPr="00F84A1B" w:rsidRDefault="00F84A1B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Przysługuje Państwu </w:t>
      </w: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prawo do dostępu do danych osobowych, ich sprostowania lub ograniczenia przetwarzania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61520453" w14:textId="29AB59AC" w:rsidR="00F84A1B" w:rsidRDefault="00F84A1B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Przysługuje Państwu prawo do wniesienia </w:t>
      </w:r>
      <w:r w:rsidR="002831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uzasadnionego </w:t>
      </w: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sprzeciwu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wobec przetwarzania </w:t>
      </w:r>
      <w:r w:rsidR="000A05E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związku z Państwa sytuacją szczególną.</w:t>
      </w:r>
      <w:r w:rsidR="002831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przypadku gdy dane są przetwarzane na potrzeby marketingu bezpośredniego prawo sprzeciwu nie wymaga uzasadnienia.</w:t>
      </w:r>
    </w:p>
    <w:p w14:paraId="7F31CD84" w14:textId="77777777" w:rsidR="009F6E80" w:rsidRPr="003D7895" w:rsidRDefault="009F6E80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D78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zakresie, w jakim przetwarzanie danych odbywa się na podstawie dobrowolnej i opcjonalnej zgody na otrzymywanie komunikatów marketingowych, przysługuje Państwu </w:t>
      </w: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prawo do</w:t>
      </w:r>
      <w:r w:rsidRPr="003D78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jej </w:t>
      </w: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cofnięcia</w:t>
      </w:r>
      <w:r w:rsidRPr="003D78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dowolnym momencie. Pozostanie to jednak bez wpływu na zgodność z prawem przetwarzania, którego dokonano na podstawie zgody przed jej cofnięciem. </w:t>
      </w:r>
    </w:p>
    <w:p w14:paraId="227CC0B1" w14:textId="77777777" w:rsidR="00F84A1B" w:rsidRPr="00F84A1B" w:rsidRDefault="00F84A1B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Przysługuje Państwu </w:t>
      </w:r>
      <w:r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prawo wniesienia skargi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organu nadzorczego</w:t>
      </w:r>
      <w:r w:rsidR="003347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tj. Prezesa Urzędu Ochrony Danych Osobowych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26F9064B" w14:textId="4ED5F526" w:rsidR="00F84A1B" w:rsidRDefault="00F84A1B" w:rsidP="00734CBA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Państwa dane osobowe będą ujawniane </w:t>
      </w:r>
      <w:r w:rsidR="009F6E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przez </w:t>
      </w:r>
      <w:r w:rsidR="009F6E80" w:rsidRPr="003D7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Urząd Marszałkowski Województwa Wielkopolskiego w Poznaniu</w:t>
      </w:r>
      <w:r w:rsidR="009F6E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następującym odbiorcom danych: podmiotom</w:t>
      </w:r>
      <w:r w:rsidR="008702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świadczącym usługi serwisu, badań i ewaluacji,</w:t>
      </w:r>
      <w:r w:rsidRPr="00F84A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F6E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podstawie umowy.</w:t>
      </w:r>
    </w:p>
    <w:p w14:paraId="3A73235E" w14:textId="77777777" w:rsidR="00F84A1B" w:rsidRPr="00F84A1B" w:rsidRDefault="00F84A1B" w:rsidP="00734CB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</w:t>
      </w:r>
      <w:r w:rsidRPr="003D7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są przetwarzane w sposób zautomatyzowany</w:t>
      </w:r>
      <w:r w:rsidRPr="00F8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podjęcia jakiejkolwiek decyzji</w:t>
      </w:r>
      <w:r w:rsidR="000E7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profilowania</w:t>
      </w:r>
      <w:r w:rsidRPr="00F84A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4AC03C" w14:textId="77777777" w:rsidR="00F84A1B" w:rsidRPr="00F84A1B" w:rsidRDefault="00F84A1B" w:rsidP="00734CBA">
      <w:pPr>
        <w:spacing w:after="0" w:line="240" w:lineRule="auto"/>
        <w:ind w:left="284" w:hanging="284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0CBD9BFC" w14:textId="77777777" w:rsidR="00C93B79" w:rsidRDefault="00C93B79" w:rsidP="00734CBA">
      <w:pPr>
        <w:ind w:left="284" w:hanging="284"/>
      </w:pPr>
    </w:p>
    <w:sectPr w:rsidR="00C93B79" w:rsidSect="005D3298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05B7" w14:textId="77777777" w:rsidR="00757F79" w:rsidRDefault="00757F79">
      <w:pPr>
        <w:spacing w:after="0" w:line="240" w:lineRule="auto"/>
      </w:pPr>
      <w:r>
        <w:separator/>
      </w:r>
    </w:p>
  </w:endnote>
  <w:endnote w:type="continuationSeparator" w:id="0">
    <w:p w14:paraId="1B65D6CC" w14:textId="77777777" w:rsidR="00757F79" w:rsidRDefault="0075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5FF6" w14:textId="77777777" w:rsidR="00757F79" w:rsidRDefault="00757F79">
      <w:pPr>
        <w:spacing w:after="0" w:line="240" w:lineRule="auto"/>
      </w:pPr>
      <w:r>
        <w:separator/>
      </w:r>
    </w:p>
  </w:footnote>
  <w:footnote w:type="continuationSeparator" w:id="0">
    <w:p w14:paraId="4B67D2BE" w14:textId="77777777" w:rsidR="00757F79" w:rsidRDefault="00757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5E4"/>
    <w:multiLevelType w:val="hybridMultilevel"/>
    <w:tmpl w:val="30E2D6E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DA5DBA"/>
    <w:multiLevelType w:val="hybridMultilevel"/>
    <w:tmpl w:val="EE3C0438"/>
    <w:lvl w:ilvl="0" w:tplc="3482B3FE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712996"/>
    <w:multiLevelType w:val="hybridMultilevel"/>
    <w:tmpl w:val="5A840C2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07165F"/>
    <w:multiLevelType w:val="hybridMultilevel"/>
    <w:tmpl w:val="D39E042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B6ADD"/>
    <w:multiLevelType w:val="multilevel"/>
    <w:tmpl w:val="D84E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1B"/>
    <w:rsid w:val="0004580F"/>
    <w:rsid w:val="000A05E4"/>
    <w:rsid w:val="000E7636"/>
    <w:rsid w:val="00131D43"/>
    <w:rsid w:val="002331F4"/>
    <w:rsid w:val="00275DCF"/>
    <w:rsid w:val="0028318E"/>
    <w:rsid w:val="002D4B58"/>
    <w:rsid w:val="00325E8D"/>
    <w:rsid w:val="00334726"/>
    <w:rsid w:val="00353108"/>
    <w:rsid w:val="00361107"/>
    <w:rsid w:val="003D7895"/>
    <w:rsid w:val="00404820"/>
    <w:rsid w:val="004A3ECA"/>
    <w:rsid w:val="005B17DB"/>
    <w:rsid w:val="005D2AEE"/>
    <w:rsid w:val="006313E0"/>
    <w:rsid w:val="006B4D69"/>
    <w:rsid w:val="006F3F4B"/>
    <w:rsid w:val="00734CBA"/>
    <w:rsid w:val="00746C3A"/>
    <w:rsid w:val="00757F79"/>
    <w:rsid w:val="007B2653"/>
    <w:rsid w:val="00801687"/>
    <w:rsid w:val="00870257"/>
    <w:rsid w:val="009D1542"/>
    <w:rsid w:val="009F6E80"/>
    <w:rsid w:val="00A0750C"/>
    <w:rsid w:val="00B073C3"/>
    <w:rsid w:val="00B5626B"/>
    <w:rsid w:val="00C4541B"/>
    <w:rsid w:val="00C93B79"/>
    <w:rsid w:val="00CE3D49"/>
    <w:rsid w:val="00D66A3B"/>
    <w:rsid w:val="00E435FE"/>
    <w:rsid w:val="00F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8C5"/>
  <w15:chartTrackingRefBased/>
  <w15:docId w15:val="{836BCE31-28C2-4F94-8C5D-1D74DD3A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4A1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4A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4A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1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10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46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C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6C3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6B4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D69"/>
  </w:style>
  <w:style w:type="paragraph" w:styleId="Poprawka">
    <w:name w:val="Revision"/>
    <w:hidden/>
    <w:uiPriority w:val="99"/>
    <w:semiHidden/>
    <w:rsid w:val="006B4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Lacka Agnieszka</dc:creator>
  <cp:keywords/>
  <dc:description/>
  <cp:lastModifiedBy>Maciolek Anna</cp:lastModifiedBy>
  <cp:revision>2</cp:revision>
  <cp:lastPrinted>2019-10-01T10:14:00Z</cp:lastPrinted>
  <dcterms:created xsi:type="dcterms:W3CDTF">2019-11-15T07:19:00Z</dcterms:created>
  <dcterms:modified xsi:type="dcterms:W3CDTF">2019-11-15T07:19:00Z</dcterms:modified>
</cp:coreProperties>
</file>