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A16" w:rsidRPr="00060FA1" w:rsidRDefault="00BB0B05" w:rsidP="005170FF">
      <w:pPr>
        <w:tabs>
          <w:tab w:val="center" w:pos="4819"/>
          <w:tab w:val="left" w:pos="8145"/>
        </w:tabs>
        <w:spacing w:after="0" w:line="240" w:lineRule="auto"/>
        <w:ind w:left="-142"/>
        <w:rPr>
          <w:rFonts w:cstheme="minorHAnsi"/>
          <w:sz w:val="28"/>
          <w:szCs w:val="24"/>
        </w:rPr>
      </w:pPr>
      <w:r w:rsidRPr="00177E16">
        <w:rPr>
          <w:rFonts w:ascii="Garamond" w:hAnsi="Garamond" w:cs="Arial"/>
          <w:b/>
          <w:color w:val="FF0000"/>
        </w:rPr>
        <w:tab/>
      </w:r>
      <w:r w:rsidR="00B50A16" w:rsidRPr="00060FA1">
        <w:rPr>
          <w:rFonts w:cstheme="minorHAnsi"/>
          <w:sz w:val="28"/>
          <w:szCs w:val="24"/>
        </w:rPr>
        <w:t>Wielkopolskie Centrum Obsługi Inwestorów i Eksporterów</w:t>
      </w:r>
    </w:p>
    <w:p w:rsidR="00B50A16" w:rsidRPr="00060FA1" w:rsidRDefault="00B50A16" w:rsidP="005170FF">
      <w:pPr>
        <w:spacing w:after="0" w:line="276" w:lineRule="auto"/>
        <w:ind w:left="-142"/>
        <w:jc w:val="center"/>
        <w:rPr>
          <w:rFonts w:cstheme="minorHAnsi"/>
          <w:sz w:val="28"/>
          <w:szCs w:val="24"/>
        </w:rPr>
      </w:pPr>
      <w:r w:rsidRPr="00060FA1">
        <w:rPr>
          <w:rFonts w:cstheme="minorHAnsi"/>
          <w:sz w:val="28"/>
          <w:szCs w:val="24"/>
        </w:rPr>
        <w:t>oraz Amerykańska Izba Handlowa w Polsce</w:t>
      </w:r>
    </w:p>
    <w:p w:rsidR="00B50A16" w:rsidRPr="00081778" w:rsidRDefault="00B50A16" w:rsidP="005170FF">
      <w:pPr>
        <w:spacing w:after="0" w:line="276" w:lineRule="auto"/>
        <w:ind w:left="-142"/>
        <w:jc w:val="center"/>
        <w:rPr>
          <w:rFonts w:cstheme="minorHAnsi"/>
          <w:sz w:val="24"/>
          <w:szCs w:val="24"/>
        </w:rPr>
      </w:pPr>
      <w:r w:rsidRPr="00081778">
        <w:rPr>
          <w:rFonts w:cstheme="minorHAnsi"/>
          <w:sz w:val="24"/>
          <w:szCs w:val="24"/>
        </w:rPr>
        <w:t>zapraszają na spotkanie informacyjne pt.</w:t>
      </w:r>
    </w:p>
    <w:p w:rsidR="00B50A16" w:rsidRPr="002D3463" w:rsidRDefault="00B50A16" w:rsidP="005170FF">
      <w:pPr>
        <w:spacing w:after="0" w:line="276" w:lineRule="auto"/>
        <w:ind w:left="-142"/>
        <w:jc w:val="center"/>
        <w:rPr>
          <w:rFonts w:cstheme="minorHAnsi"/>
          <w:b/>
          <w:color w:val="FF0000"/>
          <w:sz w:val="36"/>
          <w:szCs w:val="24"/>
        </w:rPr>
      </w:pPr>
      <w:r w:rsidRPr="002D3463">
        <w:rPr>
          <w:rFonts w:cstheme="minorHAnsi"/>
          <w:b/>
          <w:color w:val="FF0000"/>
          <w:sz w:val="36"/>
          <w:szCs w:val="24"/>
        </w:rPr>
        <w:t xml:space="preserve">ROZSZERZANIE DZIAŁALNOŚCI BIZNESOWEJ NA RYNEK </w:t>
      </w:r>
      <w:r w:rsidR="002D3463" w:rsidRPr="002D3463">
        <w:rPr>
          <w:rFonts w:cstheme="minorHAnsi"/>
          <w:b/>
          <w:color w:val="FF0000"/>
          <w:sz w:val="36"/>
          <w:szCs w:val="24"/>
        </w:rPr>
        <w:br/>
      </w:r>
      <w:r w:rsidRPr="002D3463">
        <w:rPr>
          <w:rFonts w:cstheme="minorHAnsi"/>
          <w:b/>
          <w:color w:val="FF0000"/>
          <w:sz w:val="36"/>
          <w:szCs w:val="24"/>
        </w:rPr>
        <w:t>STANÓW ZJEDNOCZONYCH</w:t>
      </w:r>
      <w:r w:rsidR="002D3463" w:rsidRPr="002D3463">
        <w:rPr>
          <w:rFonts w:cstheme="minorHAnsi"/>
          <w:b/>
          <w:color w:val="FF0000"/>
          <w:sz w:val="36"/>
          <w:szCs w:val="24"/>
        </w:rPr>
        <w:t xml:space="preserve"> AMERYKI PÓŁNOCNEJ</w:t>
      </w:r>
    </w:p>
    <w:p w:rsidR="00B50A16" w:rsidRPr="00081778" w:rsidRDefault="00B50A16" w:rsidP="005170FF">
      <w:pPr>
        <w:spacing w:after="0" w:line="276" w:lineRule="auto"/>
        <w:ind w:left="-142"/>
        <w:rPr>
          <w:rFonts w:cstheme="minorHAnsi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804"/>
      </w:tblGrid>
      <w:tr w:rsidR="00081778" w:rsidRPr="00081778" w:rsidTr="00795251">
        <w:tc>
          <w:tcPr>
            <w:tcW w:w="2835" w:type="dxa"/>
          </w:tcPr>
          <w:p w:rsidR="00081778" w:rsidRPr="00081778" w:rsidRDefault="00081778" w:rsidP="00341CFB">
            <w:pPr>
              <w:rPr>
                <w:rFonts w:cstheme="minorHAnsi"/>
                <w:lang w:val="pl-PL"/>
              </w:rPr>
            </w:pPr>
            <w:r w:rsidRPr="00081778">
              <w:rPr>
                <w:rFonts w:cstheme="minorHAnsi"/>
                <w:b/>
                <w:lang w:val="pl-PL"/>
              </w:rPr>
              <w:t>DATA:</w:t>
            </w:r>
            <w:r w:rsidRPr="00081778">
              <w:rPr>
                <w:rFonts w:cstheme="minorHAnsi"/>
                <w:lang w:val="pl-PL"/>
              </w:rPr>
              <w:t xml:space="preserve"> </w:t>
            </w:r>
            <w:r w:rsidR="00341CFB">
              <w:rPr>
                <w:rFonts w:cstheme="minorHAnsi"/>
                <w:lang w:val="pl-PL"/>
              </w:rPr>
              <w:t xml:space="preserve"> </w:t>
            </w:r>
            <w:r w:rsidRPr="00081778">
              <w:rPr>
                <w:rFonts w:cstheme="minorHAnsi"/>
                <w:lang w:val="pl-PL"/>
              </w:rPr>
              <w:t xml:space="preserve">22 maja 2019 r.  </w:t>
            </w:r>
          </w:p>
          <w:p w:rsidR="00081778" w:rsidRPr="00081778" w:rsidRDefault="00081778" w:rsidP="00341CFB">
            <w:pPr>
              <w:rPr>
                <w:rFonts w:cstheme="minorHAnsi"/>
                <w:lang w:val="pl-PL"/>
              </w:rPr>
            </w:pPr>
            <w:r w:rsidRPr="00081778">
              <w:rPr>
                <w:rFonts w:cstheme="minorHAnsi"/>
                <w:lang w:val="pl-PL"/>
              </w:rPr>
              <w:t xml:space="preserve">             </w:t>
            </w:r>
            <w:r w:rsidR="002D3463">
              <w:rPr>
                <w:rFonts w:cstheme="minorHAnsi"/>
                <w:lang w:val="pl-PL"/>
              </w:rPr>
              <w:t xml:space="preserve"> </w:t>
            </w:r>
            <w:r w:rsidRPr="00081778">
              <w:rPr>
                <w:rFonts w:cstheme="minorHAnsi"/>
                <w:lang w:val="pl-PL"/>
              </w:rPr>
              <w:t>godz.10:00-1</w:t>
            </w:r>
            <w:r w:rsidR="005170FF">
              <w:rPr>
                <w:rFonts w:cstheme="minorHAnsi"/>
                <w:lang w:val="pl-PL"/>
              </w:rPr>
              <w:t>3</w:t>
            </w:r>
            <w:r w:rsidRPr="00081778">
              <w:rPr>
                <w:rFonts w:cstheme="minorHAnsi"/>
                <w:lang w:val="pl-PL"/>
              </w:rPr>
              <w:t>:</w:t>
            </w:r>
            <w:r w:rsidR="005170FF">
              <w:rPr>
                <w:rFonts w:cstheme="minorHAnsi"/>
                <w:lang w:val="pl-PL"/>
              </w:rPr>
              <w:t>3</w:t>
            </w:r>
            <w:r w:rsidRPr="00081778">
              <w:rPr>
                <w:rFonts w:cstheme="minorHAnsi"/>
                <w:lang w:val="pl-PL"/>
              </w:rPr>
              <w:t>0</w:t>
            </w:r>
          </w:p>
        </w:tc>
        <w:tc>
          <w:tcPr>
            <w:tcW w:w="6804" w:type="dxa"/>
          </w:tcPr>
          <w:p w:rsidR="00081778" w:rsidRPr="00081778" w:rsidRDefault="00081778" w:rsidP="00341CFB">
            <w:pPr>
              <w:rPr>
                <w:rFonts w:cstheme="minorHAnsi"/>
                <w:lang w:val="pl-PL"/>
              </w:rPr>
            </w:pPr>
            <w:r w:rsidRPr="00081778">
              <w:rPr>
                <w:rFonts w:cstheme="minorHAnsi"/>
                <w:b/>
                <w:lang w:val="pl-PL"/>
              </w:rPr>
              <w:t>MIEJSCE</w:t>
            </w:r>
            <w:r w:rsidRPr="00081778">
              <w:rPr>
                <w:rFonts w:cstheme="minorHAnsi"/>
                <w:lang w:val="pl-PL"/>
              </w:rPr>
              <w:t xml:space="preserve">: </w:t>
            </w:r>
            <w:r w:rsidRPr="00081778">
              <w:rPr>
                <w:rFonts w:cstheme="minorHAnsi"/>
                <w:lang w:val="pl-PL"/>
              </w:rPr>
              <w:br/>
              <w:t>Urząd Marszałkowski Województwa  Wielkopolskiego w Poznaniu</w:t>
            </w:r>
          </w:p>
          <w:p w:rsidR="00081778" w:rsidRPr="00081778" w:rsidRDefault="00081778" w:rsidP="00341CFB">
            <w:pPr>
              <w:rPr>
                <w:rFonts w:cstheme="minorHAnsi"/>
                <w:lang w:val="pl-PL"/>
              </w:rPr>
            </w:pPr>
            <w:r w:rsidRPr="00081778">
              <w:rPr>
                <w:rFonts w:cstheme="minorHAnsi"/>
                <w:lang w:val="pl-PL"/>
              </w:rPr>
              <w:t xml:space="preserve">al. Niepodległości 34, 61-714 Poznań  </w:t>
            </w:r>
          </w:p>
          <w:p w:rsidR="00081778" w:rsidRPr="00081778" w:rsidRDefault="00081778" w:rsidP="00341CFB">
            <w:pPr>
              <w:rPr>
                <w:rFonts w:cstheme="minorHAnsi"/>
                <w:lang w:val="pl-PL"/>
              </w:rPr>
            </w:pPr>
            <w:r w:rsidRPr="00081778">
              <w:rPr>
                <w:rFonts w:cstheme="minorHAnsi"/>
                <w:lang w:val="pl-PL"/>
              </w:rPr>
              <w:t>Sala posiedzeń nr 1, parter</w:t>
            </w:r>
          </w:p>
        </w:tc>
      </w:tr>
    </w:tbl>
    <w:p w:rsidR="00B50A16" w:rsidRPr="00081778" w:rsidRDefault="00B50A16" w:rsidP="005170FF">
      <w:pPr>
        <w:pStyle w:val="font8"/>
        <w:spacing w:after="0" w:afterAutospacing="0" w:line="276" w:lineRule="auto"/>
        <w:ind w:left="-142"/>
        <w:jc w:val="both"/>
        <w:rPr>
          <w:rFonts w:asciiTheme="minorHAnsi" w:hAnsiTheme="minorHAnsi" w:cstheme="minorHAnsi"/>
          <w:i/>
          <w:sz w:val="20"/>
        </w:rPr>
      </w:pPr>
      <w:r w:rsidRPr="00081778">
        <w:rPr>
          <w:rFonts w:asciiTheme="minorHAnsi" w:hAnsiTheme="minorHAnsi" w:cstheme="minorHAnsi"/>
          <w:i/>
          <w:sz w:val="20"/>
        </w:rPr>
        <w:t xml:space="preserve">Rynek Stanów Zjednoczonych </w:t>
      </w:r>
      <w:r w:rsidR="002D3463">
        <w:rPr>
          <w:rFonts w:asciiTheme="minorHAnsi" w:hAnsiTheme="minorHAnsi" w:cstheme="minorHAnsi"/>
          <w:i/>
          <w:sz w:val="20"/>
        </w:rPr>
        <w:t xml:space="preserve">Ameryki Północnej </w:t>
      </w:r>
      <w:r w:rsidRPr="00081778">
        <w:rPr>
          <w:rFonts w:asciiTheme="minorHAnsi" w:hAnsiTheme="minorHAnsi" w:cstheme="minorHAnsi"/>
          <w:i/>
          <w:sz w:val="20"/>
        </w:rPr>
        <w:t xml:space="preserve">jest wymagający i tylko dobrze przygotowane firmy są w stanie sprostać dużej konkurencji czy oczekiwaniom amerykańskich klientów, a także spełnić wymogi regulacyjne i udźwignąć koszty związane z działalnością na tamtejszym rynku. ARP i Amerykańska Izba Handlowa wraz z innymi podmiotami w Polsce i w USA wspierają polskie firmy w ekspansji na rynek USA, tworząc platformę poszerzania wiedzy o rynku amerykańskim, współpracy, wymiany informacji i doświadczeń. </w:t>
      </w:r>
    </w:p>
    <w:p w:rsidR="005170FF" w:rsidRDefault="005170FF" w:rsidP="005170FF">
      <w:pPr>
        <w:spacing w:after="0" w:line="240" w:lineRule="auto"/>
        <w:ind w:left="-142"/>
        <w:rPr>
          <w:rFonts w:cstheme="minorHAnsi"/>
          <w:b/>
          <w:sz w:val="20"/>
          <w:szCs w:val="24"/>
        </w:rPr>
      </w:pPr>
    </w:p>
    <w:p w:rsidR="005170FF" w:rsidRPr="005170FF" w:rsidRDefault="005170FF" w:rsidP="005170FF">
      <w:pPr>
        <w:spacing w:after="0" w:line="240" w:lineRule="auto"/>
        <w:ind w:left="-142"/>
        <w:rPr>
          <w:rFonts w:cstheme="minorHAnsi"/>
          <w:b/>
          <w:sz w:val="20"/>
          <w:szCs w:val="24"/>
        </w:rPr>
      </w:pPr>
      <w:r w:rsidRPr="005170FF">
        <w:rPr>
          <w:rFonts w:cstheme="minorHAnsi"/>
          <w:b/>
          <w:sz w:val="20"/>
          <w:szCs w:val="24"/>
        </w:rPr>
        <w:t>Program spotkania:</w:t>
      </w:r>
    </w:p>
    <w:p w:rsidR="005170FF" w:rsidRDefault="005170FF" w:rsidP="005170FF">
      <w:pPr>
        <w:spacing w:after="0" w:line="240" w:lineRule="auto"/>
        <w:ind w:left="-142"/>
        <w:rPr>
          <w:rFonts w:cstheme="minorHAnsi"/>
          <w:b/>
          <w:sz w:val="20"/>
          <w:szCs w:val="24"/>
        </w:rPr>
        <w:sectPr w:rsidR="005170FF" w:rsidSect="001424BF">
          <w:footerReference w:type="default" r:id="rId8"/>
          <w:headerReference w:type="first" r:id="rId9"/>
          <w:footerReference w:type="first" r:id="rId10"/>
          <w:pgSz w:w="11907" w:h="16839" w:code="9"/>
          <w:pgMar w:top="1701" w:right="709" w:bottom="567" w:left="1134" w:header="45" w:footer="709" w:gutter="0"/>
          <w:cols w:space="708"/>
          <w:titlePg/>
          <w:docGrid w:linePitch="360"/>
        </w:sectPr>
      </w:pPr>
    </w:p>
    <w:p w:rsidR="00B50A16" w:rsidRPr="005170FF" w:rsidRDefault="00B50A16" w:rsidP="005170FF">
      <w:pPr>
        <w:spacing w:after="0" w:line="240" w:lineRule="auto"/>
        <w:ind w:left="-142"/>
        <w:rPr>
          <w:rFonts w:cstheme="minorHAnsi"/>
          <w:sz w:val="20"/>
          <w:szCs w:val="24"/>
        </w:rPr>
      </w:pPr>
    </w:p>
    <w:p w:rsidR="00081778" w:rsidRPr="005170FF" w:rsidRDefault="005170FF" w:rsidP="001424BF">
      <w:pPr>
        <w:tabs>
          <w:tab w:val="left" w:pos="1134"/>
        </w:tabs>
        <w:spacing w:after="0" w:line="240" w:lineRule="auto"/>
        <w:ind w:left="-142" w:right="-426"/>
        <w:rPr>
          <w:rFonts w:cstheme="minorHAnsi"/>
          <w:b/>
          <w:sz w:val="20"/>
          <w:szCs w:val="24"/>
        </w:rPr>
      </w:pPr>
      <w:r>
        <w:rPr>
          <w:rFonts w:cstheme="minorHAnsi"/>
          <w:sz w:val="20"/>
          <w:szCs w:val="24"/>
        </w:rPr>
        <w:t>9:30</w:t>
      </w:r>
      <w:r>
        <w:rPr>
          <w:rFonts w:cstheme="minorHAnsi"/>
          <w:sz w:val="20"/>
          <w:szCs w:val="24"/>
        </w:rPr>
        <w:tab/>
      </w:r>
      <w:r w:rsidR="00081778" w:rsidRPr="005170FF">
        <w:rPr>
          <w:rFonts w:cstheme="minorHAnsi"/>
          <w:b/>
          <w:sz w:val="20"/>
          <w:szCs w:val="24"/>
        </w:rPr>
        <w:t>Rejestracja uczestników</w:t>
      </w:r>
    </w:p>
    <w:p w:rsidR="00081778" w:rsidRPr="005170FF" w:rsidRDefault="005170FF" w:rsidP="001424BF">
      <w:pPr>
        <w:tabs>
          <w:tab w:val="left" w:pos="1134"/>
        </w:tabs>
        <w:spacing w:after="0" w:line="240" w:lineRule="auto"/>
        <w:ind w:left="-142" w:right="-426"/>
        <w:rPr>
          <w:rFonts w:cstheme="minorHAnsi"/>
          <w:b/>
          <w:sz w:val="12"/>
          <w:szCs w:val="24"/>
        </w:rPr>
      </w:pPr>
      <w:r>
        <w:rPr>
          <w:rFonts w:cstheme="minorHAnsi"/>
          <w:b/>
          <w:sz w:val="12"/>
          <w:szCs w:val="24"/>
        </w:rPr>
        <w:tab/>
      </w:r>
    </w:p>
    <w:p w:rsidR="00B50A16" w:rsidRPr="005170FF" w:rsidRDefault="00B50A16" w:rsidP="001424BF">
      <w:pPr>
        <w:tabs>
          <w:tab w:val="left" w:pos="1134"/>
        </w:tabs>
        <w:spacing w:after="0" w:line="240" w:lineRule="auto"/>
        <w:ind w:left="-142" w:right="-426"/>
        <w:rPr>
          <w:rFonts w:cstheme="minorHAnsi"/>
          <w:b/>
          <w:sz w:val="20"/>
          <w:szCs w:val="24"/>
        </w:rPr>
      </w:pPr>
      <w:r w:rsidRPr="005170FF">
        <w:rPr>
          <w:rFonts w:cstheme="minorHAnsi"/>
          <w:sz w:val="20"/>
          <w:szCs w:val="24"/>
        </w:rPr>
        <w:t>10:00</w:t>
      </w:r>
      <w:r w:rsidR="00341CFB">
        <w:rPr>
          <w:rFonts w:cstheme="minorHAnsi"/>
          <w:sz w:val="20"/>
          <w:szCs w:val="24"/>
        </w:rPr>
        <w:t xml:space="preserve"> </w:t>
      </w:r>
      <w:r w:rsidR="00341CFB" w:rsidRPr="005170FF">
        <w:rPr>
          <w:rFonts w:cstheme="minorHAnsi"/>
          <w:sz w:val="20"/>
          <w:szCs w:val="24"/>
        </w:rPr>
        <w:t>–</w:t>
      </w:r>
      <w:r w:rsidR="00341CFB">
        <w:rPr>
          <w:rFonts w:cstheme="minorHAnsi"/>
          <w:sz w:val="20"/>
          <w:szCs w:val="24"/>
        </w:rPr>
        <w:t xml:space="preserve"> </w:t>
      </w:r>
      <w:r w:rsidRPr="005170FF">
        <w:rPr>
          <w:rFonts w:cstheme="minorHAnsi"/>
          <w:sz w:val="20"/>
          <w:szCs w:val="24"/>
        </w:rPr>
        <w:t>10:1</w:t>
      </w:r>
      <w:r w:rsidR="00E57921">
        <w:rPr>
          <w:rFonts w:cstheme="minorHAnsi"/>
          <w:sz w:val="20"/>
          <w:szCs w:val="24"/>
        </w:rPr>
        <w:t>5</w:t>
      </w:r>
      <w:r w:rsidRPr="005170FF">
        <w:rPr>
          <w:rFonts w:cstheme="minorHAnsi"/>
          <w:sz w:val="20"/>
          <w:szCs w:val="24"/>
        </w:rPr>
        <w:tab/>
      </w:r>
      <w:r w:rsidRPr="005170FF">
        <w:rPr>
          <w:rFonts w:cstheme="minorHAnsi"/>
          <w:b/>
          <w:sz w:val="20"/>
          <w:szCs w:val="24"/>
        </w:rPr>
        <w:t>Otwarcie; wprowadzenie</w:t>
      </w:r>
    </w:p>
    <w:p w:rsidR="001424BF" w:rsidRDefault="005170FF" w:rsidP="002D3463">
      <w:pPr>
        <w:tabs>
          <w:tab w:val="left" w:pos="1134"/>
          <w:tab w:val="left" w:pos="4678"/>
        </w:tabs>
        <w:spacing w:after="0" w:line="240" w:lineRule="auto"/>
        <w:ind w:left="1134" w:right="-426" w:hanging="1276"/>
        <w:rPr>
          <w:rFonts w:cstheme="minorHAnsi"/>
          <w:i/>
          <w:sz w:val="20"/>
          <w:szCs w:val="24"/>
        </w:rPr>
      </w:pPr>
      <w:r>
        <w:rPr>
          <w:rFonts w:cstheme="minorHAnsi"/>
          <w:sz w:val="20"/>
          <w:szCs w:val="24"/>
        </w:rPr>
        <w:tab/>
      </w:r>
      <w:r w:rsidR="002D3463">
        <w:rPr>
          <w:rFonts w:cstheme="minorHAnsi"/>
          <w:sz w:val="20"/>
          <w:szCs w:val="24"/>
        </w:rPr>
        <w:t xml:space="preserve">Jacek Bogusławski, </w:t>
      </w:r>
      <w:r w:rsidR="001424BF">
        <w:rPr>
          <w:rFonts w:cstheme="minorHAnsi"/>
          <w:i/>
          <w:sz w:val="20"/>
          <w:szCs w:val="24"/>
        </w:rPr>
        <w:t>Członek Zarządu Województwa Wielkopolskiego</w:t>
      </w:r>
    </w:p>
    <w:p w:rsidR="00B50A16" w:rsidRDefault="00147ACA" w:rsidP="00147ACA">
      <w:pPr>
        <w:tabs>
          <w:tab w:val="left" w:pos="1134"/>
          <w:tab w:val="left" w:pos="4678"/>
        </w:tabs>
        <w:spacing w:after="0" w:line="240" w:lineRule="auto"/>
        <w:ind w:left="1134" w:right="-426" w:hanging="1276"/>
        <w:rPr>
          <w:rFonts w:cstheme="minorHAnsi"/>
          <w:i/>
          <w:sz w:val="20"/>
          <w:szCs w:val="24"/>
        </w:rPr>
      </w:pPr>
      <w:r>
        <w:rPr>
          <w:rFonts w:cstheme="minorHAnsi"/>
          <w:i/>
          <w:sz w:val="20"/>
          <w:szCs w:val="24"/>
        </w:rPr>
        <w:tab/>
      </w:r>
      <w:r w:rsidR="00B50A16" w:rsidRPr="005170FF">
        <w:rPr>
          <w:rFonts w:cstheme="minorHAnsi"/>
          <w:i/>
          <w:sz w:val="20"/>
          <w:szCs w:val="24"/>
        </w:rPr>
        <w:t xml:space="preserve">Ewa Mróz, Amerykańska Izba Handlowa </w:t>
      </w:r>
      <w:r w:rsidR="001424BF">
        <w:rPr>
          <w:rFonts w:cstheme="minorHAnsi"/>
          <w:i/>
          <w:sz w:val="20"/>
          <w:szCs w:val="24"/>
        </w:rPr>
        <w:br/>
      </w:r>
      <w:r w:rsidR="00B50A16" w:rsidRPr="005170FF">
        <w:rPr>
          <w:rFonts w:cstheme="minorHAnsi"/>
          <w:i/>
          <w:sz w:val="20"/>
          <w:szCs w:val="24"/>
        </w:rPr>
        <w:t>w Pol</w:t>
      </w:r>
      <w:r w:rsidR="001424BF">
        <w:rPr>
          <w:rFonts w:cstheme="minorHAnsi"/>
          <w:i/>
          <w:sz w:val="20"/>
          <w:szCs w:val="24"/>
        </w:rPr>
        <w:t>s</w:t>
      </w:r>
      <w:r w:rsidR="00B50A16" w:rsidRPr="005170FF">
        <w:rPr>
          <w:rFonts w:cstheme="minorHAnsi"/>
          <w:i/>
          <w:sz w:val="20"/>
          <w:szCs w:val="24"/>
        </w:rPr>
        <w:t xml:space="preserve">ce, American Investor </w:t>
      </w:r>
      <w:proofErr w:type="spellStart"/>
      <w:r w:rsidR="00B50A16" w:rsidRPr="005170FF">
        <w:rPr>
          <w:rFonts w:cstheme="minorHAnsi"/>
          <w:i/>
          <w:sz w:val="20"/>
          <w:szCs w:val="24"/>
        </w:rPr>
        <w:t>Desk</w:t>
      </w:r>
      <w:proofErr w:type="spellEnd"/>
    </w:p>
    <w:p w:rsidR="00147ACA" w:rsidRPr="005170FF" w:rsidRDefault="00147ACA" w:rsidP="00147ACA">
      <w:pPr>
        <w:tabs>
          <w:tab w:val="left" w:pos="1134"/>
          <w:tab w:val="left" w:pos="4678"/>
        </w:tabs>
        <w:spacing w:after="0" w:line="240" w:lineRule="auto"/>
        <w:ind w:left="1134" w:right="-426" w:hanging="1276"/>
        <w:rPr>
          <w:rFonts w:cstheme="minorHAnsi"/>
          <w:i/>
          <w:sz w:val="20"/>
          <w:szCs w:val="24"/>
        </w:rPr>
      </w:pPr>
      <w:r>
        <w:rPr>
          <w:rFonts w:cstheme="minorHAnsi"/>
          <w:i/>
          <w:sz w:val="20"/>
          <w:szCs w:val="24"/>
        </w:rPr>
        <w:tab/>
        <w:t>Barbara Grabowska, Biuro Radcy Handlowego Ambasady Amerykańskiej</w:t>
      </w:r>
    </w:p>
    <w:p w:rsidR="00B50A16" w:rsidRPr="005170FF" w:rsidRDefault="00B50A16" w:rsidP="001424BF">
      <w:pPr>
        <w:tabs>
          <w:tab w:val="left" w:pos="1134"/>
          <w:tab w:val="left" w:pos="4678"/>
        </w:tabs>
        <w:spacing w:after="0" w:line="240" w:lineRule="auto"/>
        <w:ind w:left="-142" w:right="-426"/>
        <w:rPr>
          <w:rFonts w:cstheme="minorHAnsi"/>
          <w:sz w:val="12"/>
          <w:szCs w:val="16"/>
        </w:rPr>
      </w:pPr>
    </w:p>
    <w:p w:rsidR="00B50A16" w:rsidRPr="005170FF" w:rsidRDefault="00B50A16" w:rsidP="001424BF">
      <w:pPr>
        <w:tabs>
          <w:tab w:val="left" w:pos="1134"/>
        </w:tabs>
        <w:spacing w:after="0" w:line="240" w:lineRule="auto"/>
        <w:ind w:left="-142" w:right="-426"/>
        <w:rPr>
          <w:rFonts w:cstheme="minorHAnsi"/>
          <w:b/>
          <w:sz w:val="20"/>
          <w:szCs w:val="24"/>
        </w:rPr>
      </w:pPr>
      <w:r w:rsidRPr="005170FF">
        <w:rPr>
          <w:rFonts w:cstheme="minorHAnsi"/>
          <w:sz w:val="20"/>
          <w:szCs w:val="24"/>
        </w:rPr>
        <w:t>10:1</w:t>
      </w:r>
      <w:r w:rsidR="00E57921">
        <w:rPr>
          <w:rFonts w:cstheme="minorHAnsi"/>
          <w:sz w:val="20"/>
          <w:szCs w:val="24"/>
        </w:rPr>
        <w:t>5</w:t>
      </w:r>
      <w:r w:rsidRPr="005170FF">
        <w:rPr>
          <w:rFonts w:cstheme="minorHAnsi"/>
          <w:sz w:val="20"/>
          <w:szCs w:val="24"/>
        </w:rPr>
        <w:t xml:space="preserve"> – 1</w:t>
      </w:r>
      <w:r w:rsidR="00E57921">
        <w:rPr>
          <w:rFonts w:cstheme="minorHAnsi"/>
          <w:sz w:val="20"/>
          <w:szCs w:val="24"/>
        </w:rPr>
        <w:t>1</w:t>
      </w:r>
      <w:r w:rsidRPr="005170FF">
        <w:rPr>
          <w:rFonts w:cstheme="minorHAnsi"/>
          <w:sz w:val="20"/>
          <w:szCs w:val="24"/>
        </w:rPr>
        <w:t>:</w:t>
      </w:r>
      <w:r w:rsidR="00E57921">
        <w:rPr>
          <w:rFonts w:cstheme="minorHAnsi"/>
          <w:sz w:val="20"/>
          <w:szCs w:val="24"/>
        </w:rPr>
        <w:t>00</w:t>
      </w:r>
      <w:r w:rsidRPr="005170FF">
        <w:rPr>
          <w:rFonts w:cstheme="minorHAnsi"/>
          <w:sz w:val="20"/>
          <w:szCs w:val="24"/>
        </w:rPr>
        <w:tab/>
      </w:r>
      <w:r w:rsidRPr="005170FF">
        <w:rPr>
          <w:rFonts w:cstheme="minorHAnsi"/>
          <w:b/>
          <w:sz w:val="20"/>
          <w:szCs w:val="24"/>
        </w:rPr>
        <w:t xml:space="preserve">Prawne aspekty rozszerzania </w:t>
      </w:r>
      <w:r w:rsidR="001424BF">
        <w:rPr>
          <w:rFonts w:cstheme="minorHAnsi"/>
          <w:b/>
          <w:sz w:val="20"/>
          <w:szCs w:val="24"/>
        </w:rPr>
        <w:t xml:space="preserve">działalności </w:t>
      </w:r>
      <w:r w:rsidR="001424BF">
        <w:rPr>
          <w:rFonts w:cstheme="minorHAnsi"/>
          <w:b/>
          <w:sz w:val="20"/>
          <w:szCs w:val="24"/>
        </w:rPr>
        <w:tab/>
      </w:r>
      <w:r w:rsidRPr="005170FF">
        <w:rPr>
          <w:rFonts w:cstheme="minorHAnsi"/>
          <w:b/>
          <w:sz w:val="20"/>
          <w:szCs w:val="24"/>
        </w:rPr>
        <w:t>biznesowej na rynek USA</w:t>
      </w:r>
    </w:p>
    <w:p w:rsidR="00907315" w:rsidRPr="004E6F98" w:rsidRDefault="00B50A16" w:rsidP="00907315">
      <w:pPr>
        <w:tabs>
          <w:tab w:val="left" w:pos="1134"/>
        </w:tabs>
        <w:spacing w:after="0" w:line="240" w:lineRule="auto"/>
        <w:ind w:left="1134" w:right="-426"/>
        <w:rPr>
          <w:rFonts w:cstheme="minorHAnsi"/>
          <w:i/>
          <w:sz w:val="20"/>
          <w:szCs w:val="24"/>
          <w:lang w:val="en-US"/>
        </w:rPr>
      </w:pPr>
      <w:proofErr w:type="spellStart"/>
      <w:r w:rsidRPr="004E6F98">
        <w:rPr>
          <w:rFonts w:cstheme="minorHAnsi"/>
          <w:i/>
          <w:sz w:val="20"/>
          <w:szCs w:val="24"/>
          <w:lang w:val="en-US"/>
        </w:rPr>
        <w:t>dr</w:t>
      </w:r>
      <w:proofErr w:type="spellEnd"/>
      <w:r w:rsidRPr="004E6F98">
        <w:rPr>
          <w:rFonts w:cstheme="minorHAnsi"/>
          <w:i/>
          <w:sz w:val="20"/>
          <w:szCs w:val="24"/>
          <w:lang w:val="en-US"/>
        </w:rPr>
        <w:t xml:space="preserve"> </w:t>
      </w:r>
      <w:r w:rsidR="00C300A4" w:rsidRPr="004E6F98">
        <w:rPr>
          <w:rFonts w:cstheme="minorHAnsi"/>
          <w:i/>
          <w:sz w:val="20"/>
          <w:szCs w:val="24"/>
          <w:lang w:val="en-US"/>
        </w:rPr>
        <w:t xml:space="preserve">hab. </w:t>
      </w:r>
      <w:r w:rsidRPr="004E6F98">
        <w:rPr>
          <w:rFonts w:cstheme="minorHAnsi"/>
          <w:i/>
          <w:sz w:val="20"/>
          <w:szCs w:val="24"/>
          <w:lang w:val="en-US"/>
        </w:rPr>
        <w:t xml:space="preserve">Justyna Regan, </w:t>
      </w:r>
      <w:proofErr w:type="spellStart"/>
      <w:r w:rsidRPr="004E6F98">
        <w:rPr>
          <w:rFonts w:cstheme="minorHAnsi"/>
          <w:i/>
          <w:sz w:val="20"/>
          <w:szCs w:val="24"/>
          <w:lang w:val="en-US"/>
        </w:rPr>
        <w:t>prawnik</w:t>
      </w:r>
      <w:proofErr w:type="spellEnd"/>
      <w:r w:rsidRPr="004E6F98">
        <w:rPr>
          <w:rFonts w:cstheme="minorHAnsi"/>
          <w:i/>
          <w:sz w:val="20"/>
          <w:szCs w:val="24"/>
          <w:lang w:val="en-US"/>
        </w:rPr>
        <w:t xml:space="preserve"> </w:t>
      </w:r>
      <w:proofErr w:type="spellStart"/>
      <w:r w:rsidR="00907315" w:rsidRPr="004E6F98">
        <w:rPr>
          <w:rFonts w:cstheme="minorHAnsi"/>
          <w:i/>
          <w:sz w:val="20"/>
          <w:szCs w:val="24"/>
          <w:lang w:val="en-US"/>
        </w:rPr>
        <w:t>amerykański</w:t>
      </w:r>
      <w:proofErr w:type="spellEnd"/>
      <w:r w:rsidR="00907315" w:rsidRPr="004E6F98">
        <w:rPr>
          <w:rFonts w:cstheme="minorHAnsi"/>
          <w:i/>
          <w:sz w:val="20"/>
          <w:szCs w:val="24"/>
          <w:lang w:val="en-US"/>
        </w:rPr>
        <w:t>,</w:t>
      </w:r>
      <w:r w:rsidR="005170FF" w:rsidRPr="004E6F98">
        <w:rPr>
          <w:rFonts w:cstheme="minorHAnsi"/>
          <w:i/>
          <w:sz w:val="20"/>
          <w:szCs w:val="24"/>
          <w:lang w:val="en-US"/>
        </w:rPr>
        <w:br/>
      </w:r>
      <w:r w:rsidR="00907315" w:rsidRPr="004E6F98">
        <w:rPr>
          <w:rFonts w:cstheme="minorHAnsi"/>
          <w:i/>
          <w:sz w:val="20"/>
          <w:szCs w:val="24"/>
          <w:lang w:val="en-US"/>
        </w:rPr>
        <w:t>K</w:t>
      </w:r>
      <w:r w:rsidR="002D3463" w:rsidRPr="004E6F98">
        <w:rPr>
          <w:rFonts w:cstheme="minorHAnsi"/>
          <w:i/>
          <w:sz w:val="20"/>
          <w:szCs w:val="24"/>
          <w:lang w:val="en-US"/>
        </w:rPr>
        <w:t>ancelaria Miller Canfield,</w:t>
      </w:r>
      <w:r w:rsidRPr="004E6F98">
        <w:rPr>
          <w:rFonts w:cstheme="minorHAnsi"/>
          <w:i/>
          <w:sz w:val="20"/>
          <w:szCs w:val="24"/>
          <w:lang w:val="en-US"/>
        </w:rPr>
        <w:t xml:space="preserve"> Chicago</w:t>
      </w:r>
      <w:r w:rsidR="00907315" w:rsidRPr="004E6F98">
        <w:rPr>
          <w:rFonts w:cstheme="minorHAnsi"/>
          <w:i/>
          <w:sz w:val="20"/>
          <w:szCs w:val="24"/>
          <w:lang w:val="en-US"/>
        </w:rPr>
        <w:t xml:space="preserve">, </w:t>
      </w:r>
    </w:p>
    <w:p w:rsidR="00B50A16" w:rsidRPr="00907315" w:rsidRDefault="00907315" w:rsidP="00907315">
      <w:pPr>
        <w:tabs>
          <w:tab w:val="left" w:pos="1134"/>
        </w:tabs>
        <w:spacing w:after="0" w:line="240" w:lineRule="auto"/>
        <w:ind w:left="1134" w:right="-426"/>
        <w:rPr>
          <w:rFonts w:cstheme="minorHAnsi"/>
          <w:i/>
          <w:sz w:val="20"/>
          <w:szCs w:val="24"/>
        </w:rPr>
      </w:pPr>
      <w:r w:rsidRPr="00907315">
        <w:rPr>
          <w:rFonts w:cstheme="minorHAnsi"/>
          <w:i/>
          <w:sz w:val="20"/>
          <w:szCs w:val="24"/>
        </w:rPr>
        <w:t>polski radca prawny</w:t>
      </w:r>
    </w:p>
    <w:p w:rsidR="00B50A16" w:rsidRPr="00907315" w:rsidRDefault="00B50A16" w:rsidP="001424BF">
      <w:pPr>
        <w:tabs>
          <w:tab w:val="left" w:pos="1134"/>
        </w:tabs>
        <w:spacing w:after="0" w:line="240" w:lineRule="auto"/>
        <w:ind w:left="-142" w:right="-426"/>
        <w:rPr>
          <w:rFonts w:cstheme="minorHAnsi"/>
          <w:sz w:val="12"/>
          <w:szCs w:val="24"/>
        </w:rPr>
      </w:pPr>
    </w:p>
    <w:p w:rsidR="005170FF" w:rsidRPr="005170FF" w:rsidRDefault="00B50A16" w:rsidP="001424BF">
      <w:pPr>
        <w:tabs>
          <w:tab w:val="left" w:pos="1134"/>
        </w:tabs>
        <w:spacing w:after="0" w:line="240" w:lineRule="auto"/>
        <w:ind w:left="-142" w:right="-426"/>
        <w:rPr>
          <w:rFonts w:cstheme="minorHAnsi"/>
          <w:sz w:val="20"/>
          <w:szCs w:val="24"/>
        </w:rPr>
      </w:pPr>
      <w:r w:rsidRPr="005170FF">
        <w:rPr>
          <w:rFonts w:cstheme="minorHAnsi"/>
          <w:sz w:val="20"/>
          <w:szCs w:val="24"/>
        </w:rPr>
        <w:t>1</w:t>
      </w:r>
      <w:r w:rsidR="00E57921">
        <w:rPr>
          <w:rFonts w:cstheme="minorHAnsi"/>
          <w:sz w:val="20"/>
          <w:szCs w:val="24"/>
        </w:rPr>
        <w:t>1</w:t>
      </w:r>
      <w:r w:rsidRPr="005170FF">
        <w:rPr>
          <w:rFonts w:cstheme="minorHAnsi"/>
          <w:sz w:val="20"/>
          <w:szCs w:val="24"/>
        </w:rPr>
        <w:t>:</w:t>
      </w:r>
      <w:r w:rsidR="00E57921">
        <w:rPr>
          <w:rFonts w:cstheme="minorHAnsi"/>
          <w:sz w:val="20"/>
          <w:szCs w:val="24"/>
        </w:rPr>
        <w:t>00</w:t>
      </w:r>
      <w:r w:rsidR="005170FF" w:rsidRPr="005170FF">
        <w:rPr>
          <w:rFonts w:cstheme="minorHAnsi"/>
          <w:sz w:val="20"/>
          <w:szCs w:val="24"/>
        </w:rPr>
        <w:t xml:space="preserve"> – 11:</w:t>
      </w:r>
      <w:r w:rsidR="00E57921">
        <w:rPr>
          <w:rFonts w:cstheme="minorHAnsi"/>
          <w:sz w:val="20"/>
          <w:szCs w:val="24"/>
        </w:rPr>
        <w:t>3</w:t>
      </w:r>
      <w:r w:rsidRPr="005170FF">
        <w:rPr>
          <w:rFonts w:cstheme="minorHAnsi"/>
          <w:sz w:val="20"/>
          <w:szCs w:val="24"/>
        </w:rPr>
        <w:t>0</w:t>
      </w:r>
      <w:r w:rsidRPr="005170FF">
        <w:rPr>
          <w:rFonts w:cstheme="minorHAnsi"/>
          <w:sz w:val="20"/>
          <w:szCs w:val="24"/>
        </w:rPr>
        <w:tab/>
      </w:r>
      <w:r w:rsidRPr="005170FF">
        <w:rPr>
          <w:rFonts w:cstheme="minorHAnsi"/>
          <w:b/>
          <w:sz w:val="20"/>
          <w:szCs w:val="24"/>
        </w:rPr>
        <w:t xml:space="preserve">Skuteczne strategie wejścia i rozwijania </w:t>
      </w:r>
      <w:r w:rsidR="001424BF">
        <w:rPr>
          <w:rFonts w:cstheme="minorHAnsi"/>
          <w:b/>
          <w:sz w:val="20"/>
          <w:szCs w:val="24"/>
        </w:rPr>
        <w:br/>
      </w:r>
      <w:r w:rsidR="001424BF">
        <w:rPr>
          <w:rFonts w:cstheme="minorHAnsi"/>
          <w:b/>
          <w:sz w:val="20"/>
          <w:szCs w:val="24"/>
        </w:rPr>
        <w:tab/>
      </w:r>
      <w:r w:rsidRPr="005170FF">
        <w:rPr>
          <w:rFonts w:cstheme="minorHAnsi"/>
          <w:b/>
          <w:sz w:val="20"/>
          <w:szCs w:val="24"/>
        </w:rPr>
        <w:t>biznesu w USA: modele, przykłady</w:t>
      </w:r>
      <w:r w:rsidR="005170FF">
        <w:rPr>
          <w:rFonts w:cstheme="minorHAnsi"/>
          <w:sz w:val="20"/>
          <w:szCs w:val="24"/>
        </w:rPr>
        <w:t xml:space="preserve">  </w:t>
      </w:r>
    </w:p>
    <w:p w:rsidR="00B50A16" w:rsidRDefault="005170FF" w:rsidP="001424BF">
      <w:pPr>
        <w:spacing w:after="0" w:line="240" w:lineRule="auto"/>
        <w:ind w:left="-142" w:right="-426" w:hanging="708"/>
        <w:rPr>
          <w:rFonts w:cstheme="minorHAnsi"/>
          <w:i/>
          <w:sz w:val="20"/>
          <w:szCs w:val="24"/>
        </w:rPr>
      </w:pPr>
      <w:r>
        <w:rPr>
          <w:rFonts w:cstheme="minorHAnsi"/>
          <w:sz w:val="20"/>
          <w:szCs w:val="24"/>
        </w:rPr>
        <w:t>   </w:t>
      </w:r>
      <w:r>
        <w:rPr>
          <w:rFonts w:cstheme="minorHAnsi"/>
          <w:sz w:val="20"/>
          <w:szCs w:val="24"/>
        </w:rPr>
        <w:tab/>
      </w:r>
      <w:r>
        <w:rPr>
          <w:rFonts w:cstheme="minorHAnsi"/>
          <w:sz w:val="20"/>
          <w:szCs w:val="24"/>
        </w:rPr>
        <w:tab/>
      </w:r>
      <w:r>
        <w:rPr>
          <w:rFonts w:cstheme="minorHAnsi"/>
          <w:sz w:val="20"/>
          <w:szCs w:val="24"/>
        </w:rPr>
        <w:tab/>
        <w:t xml:space="preserve">         </w:t>
      </w:r>
      <w:r w:rsidR="00732A3B">
        <w:rPr>
          <w:rFonts w:cstheme="minorHAnsi"/>
          <w:i/>
          <w:sz w:val="20"/>
          <w:szCs w:val="24"/>
        </w:rPr>
        <w:t xml:space="preserve">Patrick </w:t>
      </w:r>
      <w:proofErr w:type="spellStart"/>
      <w:r w:rsidR="00732A3B">
        <w:rPr>
          <w:rFonts w:cstheme="minorHAnsi"/>
          <w:i/>
          <w:sz w:val="20"/>
          <w:szCs w:val="24"/>
        </w:rPr>
        <w:t>Burke</w:t>
      </w:r>
      <w:proofErr w:type="spellEnd"/>
      <w:r w:rsidR="00732A3B">
        <w:rPr>
          <w:rFonts w:cstheme="minorHAnsi"/>
          <w:i/>
          <w:sz w:val="20"/>
          <w:szCs w:val="24"/>
        </w:rPr>
        <w:t>, Dyrektor</w:t>
      </w:r>
      <w:r w:rsidR="00B50A16" w:rsidRPr="005170FF">
        <w:rPr>
          <w:rFonts w:cstheme="minorHAnsi"/>
          <w:i/>
          <w:sz w:val="20"/>
          <w:szCs w:val="24"/>
        </w:rPr>
        <w:t xml:space="preserve"> EY</w:t>
      </w:r>
      <w:r w:rsidR="00732A3B">
        <w:rPr>
          <w:rFonts w:cstheme="minorHAnsi"/>
          <w:i/>
          <w:sz w:val="20"/>
          <w:szCs w:val="24"/>
        </w:rPr>
        <w:t xml:space="preserve"> Polska</w:t>
      </w:r>
    </w:p>
    <w:p w:rsidR="00E57921" w:rsidRPr="00E57921" w:rsidRDefault="00E57921" w:rsidP="00E57921">
      <w:pPr>
        <w:spacing w:after="0" w:line="240" w:lineRule="auto"/>
        <w:ind w:right="-426"/>
        <w:rPr>
          <w:rFonts w:cstheme="minorHAnsi"/>
          <w:i/>
          <w:sz w:val="12"/>
          <w:szCs w:val="24"/>
        </w:rPr>
      </w:pPr>
    </w:p>
    <w:p w:rsidR="00E57921" w:rsidRDefault="00E57921" w:rsidP="00E57921">
      <w:pPr>
        <w:spacing w:after="0" w:line="240" w:lineRule="auto"/>
        <w:ind w:left="567" w:hanging="709"/>
        <w:rPr>
          <w:rFonts w:cstheme="minorHAnsi"/>
          <w:sz w:val="20"/>
          <w:szCs w:val="24"/>
        </w:rPr>
      </w:pPr>
      <w:r>
        <w:rPr>
          <w:rFonts w:cstheme="minorHAnsi"/>
          <w:sz w:val="20"/>
          <w:szCs w:val="24"/>
        </w:rPr>
        <w:t xml:space="preserve">11:30 – 11:45   </w:t>
      </w:r>
      <w:r w:rsidRPr="00E57921">
        <w:rPr>
          <w:rFonts w:cstheme="minorHAnsi"/>
          <w:sz w:val="20"/>
          <w:szCs w:val="24"/>
        </w:rPr>
        <w:t>Przerwa</w:t>
      </w:r>
    </w:p>
    <w:p w:rsidR="005170FF" w:rsidRDefault="005170FF" w:rsidP="005170FF">
      <w:pPr>
        <w:spacing w:after="0" w:line="240" w:lineRule="auto"/>
        <w:ind w:left="426" w:hanging="993"/>
        <w:rPr>
          <w:rFonts w:cstheme="minorHAnsi"/>
          <w:sz w:val="20"/>
          <w:szCs w:val="24"/>
        </w:rPr>
      </w:pPr>
    </w:p>
    <w:p w:rsidR="001424BF" w:rsidRDefault="001424BF" w:rsidP="005170FF">
      <w:pPr>
        <w:spacing w:after="0" w:line="240" w:lineRule="auto"/>
        <w:ind w:left="426" w:hanging="993"/>
        <w:rPr>
          <w:rFonts w:cstheme="minorHAnsi"/>
          <w:sz w:val="20"/>
          <w:szCs w:val="24"/>
        </w:rPr>
      </w:pPr>
    </w:p>
    <w:p w:rsidR="00B50A16" w:rsidRPr="005170FF" w:rsidRDefault="00B50A16" w:rsidP="001424BF">
      <w:pPr>
        <w:spacing w:after="0" w:line="240" w:lineRule="auto"/>
        <w:ind w:left="567" w:hanging="851"/>
        <w:rPr>
          <w:rFonts w:cstheme="minorHAnsi"/>
          <w:sz w:val="20"/>
          <w:szCs w:val="24"/>
        </w:rPr>
      </w:pPr>
      <w:r w:rsidRPr="005170FF">
        <w:rPr>
          <w:rFonts w:cstheme="minorHAnsi"/>
          <w:sz w:val="20"/>
          <w:szCs w:val="24"/>
        </w:rPr>
        <w:t>11:</w:t>
      </w:r>
      <w:r w:rsidR="00E57921">
        <w:rPr>
          <w:rFonts w:cstheme="minorHAnsi"/>
          <w:sz w:val="20"/>
          <w:szCs w:val="24"/>
        </w:rPr>
        <w:t>45</w:t>
      </w:r>
      <w:r w:rsidRPr="005170FF">
        <w:rPr>
          <w:rFonts w:cstheme="minorHAnsi"/>
          <w:sz w:val="20"/>
          <w:szCs w:val="24"/>
        </w:rPr>
        <w:t xml:space="preserve"> </w:t>
      </w:r>
      <w:r w:rsidR="00341CFB" w:rsidRPr="005170FF">
        <w:rPr>
          <w:rFonts w:cstheme="minorHAnsi"/>
          <w:sz w:val="20"/>
          <w:szCs w:val="24"/>
        </w:rPr>
        <w:t>–</w:t>
      </w:r>
      <w:r w:rsidRPr="005170FF">
        <w:rPr>
          <w:rFonts w:cstheme="minorHAnsi"/>
          <w:sz w:val="20"/>
          <w:szCs w:val="24"/>
        </w:rPr>
        <w:t xml:space="preserve"> 1</w:t>
      </w:r>
      <w:r w:rsidR="00E57921">
        <w:rPr>
          <w:rFonts w:cstheme="minorHAnsi"/>
          <w:sz w:val="20"/>
          <w:szCs w:val="24"/>
        </w:rPr>
        <w:t>2</w:t>
      </w:r>
      <w:r w:rsidRPr="005170FF">
        <w:rPr>
          <w:rFonts w:cstheme="minorHAnsi"/>
          <w:sz w:val="20"/>
          <w:szCs w:val="24"/>
        </w:rPr>
        <w:t>:</w:t>
      </w:r>
      <w:r w:rsidR="00E57921">
        <w:rPr>
          <w:rFonts w:cstheme="minorHAnsi"/>
          <w:sz w:val="20"/>
          <w:szCs w:val="24"/>
        </w:rPr>
        <w:t>15</w:t>
      </w:r>
      <w:r w:rsidR="001424BF">
        <w:rPr>
          <w:rFonts w:cstheme="minorHAnsi"/>
          <w:sz w:val="20"/>
          <w:szCs w:val="24"/>
        </w:rPr>
        <w:t xml:space="preserve">   </w:t>
      </w:r>
      <w:r w:rsidRPr="005170FF">
        <w:rPr>
          <w:rFonts w:cstheme="minorHAnsi"/>
          <w:b/>
          <w:sz w:val="20"/>
          <w:szCs w:val="24"/>
        </w:rPr>
        <w:t xml:space="preserve">Testy i certyfikacja towarów </w:t>
      </w:r>
      <w:r w:rsidR="00341CFB">
        <w:rPr>
          <w:rFonts w:cstheme="minorHAnsi"/>
          <w:b/>
          <w:sz w:val="20"/>
          <w:szCs w:val="24"/>
        </w:rPr>
        <w:br/>
      </w:r>
      <w:r w:rsidR="00341CFB">
        <w:rPr>
          <w:rFonts w:cstheme="minorHAnsi"/>
          <w:b/>
          <w:sz w:val="20"/>
          <w:szCs w:val="24"/>
        </w:rPr>
        <w:tab/>
        <w:t xml:space="preserve">      </w:t>
      </w:r>
      <w:r w:rsidRPr="005170FF">
        <w:rPr>
          <w:rFonts w:cstheme="minorHAnsi"/>
          <w:b/>
          <w:sz w:val="20"/>
          <w:szCs w:val="24"/>
        </w:rPr>
        <w:t>przed dopuszczeniem na rynek USA</w:t>
      </w:r>
    </w:p>
    <w:p w:rsidR="00B50A16" w:rsidRPr="005170FF" w:rsidRDefault="005170FF" w:rsidP="001424BF">
      <w:pPr>
        <w:spacing w:after="0" w:line="240" w:lineRule="auto"/>
        <w:ind w:left="426" w:hanging="709"/>
        <w:rPr>
          <w:rFonts w:cstheme="minorHAnsi"/>
          <w:i/>
          <w:sz w:val="20"/>
          <w:szCs w:val="24"/>
        </w:rPr>
      </w:pPr>
      <w:r>
        <w:rPr>
          <w:rFonts w:cstheme="minorHAnsi"/>
          <w:i/>
          <w:sz w:val="20"/>
          <w:szCs w:val="24"/>
        </w:rPr>
        <w:t xml:space="preserve">                         </w:t>
      </w:r>
      <w:r w:rsidR="001424BF">
        <w:rPr>
          <w:rFonts w:cstheme="minorHAnsi"/>
          <w:i/>
          <w:sz w:val="20"/>
          <w:szCs w:val="24"/>
        </w:rPr>
        <w:t xml:space="preserve"> </w:t>
      </w:r>
      <w:r>
        <w:rPr>
          <w:rFonts w:cstheme="minorHAnsi"/>
          <w:i/>
          <w:sz w:val="20"/>
          <w:szCs w:val="24"/>
        </w:rPr>
        <w:t xml:space="preserve"> </w:t>
      </w:r>
      <w:r w:rsidR="00341CFB">
        <w:rPr>
          <w:rFonts w:cstheme="minorHAnsi"/>
          <w:i/>
          <w:sz w:val="20"/>
          <w:szCs w:val="24"/>
        </w:rPr>
        <w:t xml:space="preserve"> </w:t>
      </w:r>
      <w:r w:rsidR="004E6F98">
        <w:rPr>
          <w:rFonts w:cstheme="minorHAnsi"/>
          <w:i/>
          <w:sz w:val="20"/>
          <w:szCs w:val="24"/>
        </w:rPr>
        <w:t xml:space="preserve">Jakub Kącki, </w:t>
      </w:r>
      <w:r w:rsidR="00B50A16" w:rsidRPr="005170FF">
        <w:rPr>
          <w:rFonts w:cstheme="minorHAnsi"/>
          <w:i/>
          <w:sz w:val="20"/>
          <w:szCs w:val="24"/>
        </w:rPr>
        <w:t>UL International</w:t>
      </w:r>
    </w:p>
    <w:p w:rsidR="00B50A16" w:rsidRPr="005170FF" w:rsidRDefault="00B50A16" w:rsidP="001424BF">
      <w:pPr>
        <w:spacing w:after="0" w:line="240" w:lineRule="auto"/>
        <w:ind w:left="426" w:hanging="709"/>
        <w:rPr>
          <w:rFonts w:cstheme="minorHAnsi"/>
          <w:sz w:val="12"/>
          <w:szCs w:val="24"/>
        </w:rPr>
      </w:pPr>
    </w:p>
    <w:p w:rsidR="00B50A16" w:rsidRPr="005170FF" w:rsidRDefault="00E57921" w:rsidP="001424BF">
      <w:pPr>
        <w:spacing w:after="0" w:line="240" w:lineRule="auto"/>
        <w:ind w:left="426" w:hanging="709"/>
        <w:rPr>
          <w:rFonts w:cstheme="minorHAnsi"/>
          <w:b/>
          <w:sz w:val="20"/>
          <w:szCs w:val="24"/>
        </w:rPr>
      </w:pPr>
      <w:r>
        <w:rPr>
          <w:rFonts w:cstheme="minorHAnsi"/>
          <w:sz w:val="20"/>
          <w:szCs w:val="24"/>
        </w:rPr>
        <w:t>12</w:t>
      </w:r>
      <w:r w:rsidR="00B50A16" w:rsidRPr="005170FF">
        <w:rPr>
          <w:rFonts w:cstheme="minorHAnsi"/>
          <w:sz w:val="20"/>
          <w:szCs w:val="24"/>
        </w:rPr>
        <w:t>:</w:t>
      </w:r>
      <w:r>
        <w:rPr>
          <w:rFonts w:cstheme="minorHAnsi"/>
          <w:sz w:val="20"/>
          <w:szCs w:val="24"/>
        </w:rPr>
        <w:t>15</w:t>
      </w:r>
      <w:r w:rsidR="00B50A16" w:rsidRPr="005170FF">
        <w:rPr>
          <w:rFonts w:cstheme="minorHAnsi"/>
          <w:sz w:val="20"/>
          <w:szCs w:val="24"/>
        </w:rPr>
        <w:t xml:space="preserve"> – 12:</w:t>
      </w:r>
      <w:r>
        <w:rPr>
          <w:rFonts w:cstheme="minorHAnsi"/>
          <w:sz w:val="20"/>
          <w:szCs w:val="24"/>
        </w:rPr>
        <w:t>45</w:t>
      </w:r>
      <w:r w:rsidR="001424BF">
        <w:rPr>
          <w:rFonts w:cstheme="minorHAnsi"/>
          <w:sz w:val="20"/>
          <w:szCs w:val="24"/>
        </w:rPr>
        <w:t xml:space="preserve">   </w:t>
      </w:r>
      <w:r w:rsidR="00B50A16" w:rsidRPr="005170FF">
        <w:rPr>
          <w:rFonts w:cstheme="minorHAnsi"/>
          <w:b/>
          <w:sz w:val="20"/>
          <w:szCs w:val="24"/>
        </w:rPr>
        <w:t xml:space="preserve">Usługi telekomunikacyjne w Stanach </w:t>
      </w:r>
      <w:r w:rsidR="005170FF">
        <w:rPr>
          <w:rFonts w:cstheme="minorHAnsi"/>
          <w:b/>
          <w:sz w:val="20"/>
          <w:szCs w:val="24"/>
        </w:rPr>
        <w:tab/>
      </w:r>
      <w:r w:rsidR="005170FF">
        <w:rPr>
          <w:rFonts w:cstheme="minorHAnsi"/>
          <w:b/>
          <w:sz w:val="20"/>
          <w:szCs w:val="24"/>
        </w:rPr>
        <w:tab/>
      </w:r>
      <w:r w:rsidR="001424BF">
        <w:rPr>
          <w:rFonts w:cstheme="minorHAnsi"/>
          <w:b/>
          <w:sz w:val="20"/>
          <w:szCs w:val="24"/>
        </w:rPr>
        <w:t xml:space="preserve">      </w:t>
      </w:r>
      <w:r w:rsidR="00B50A16" w:rsidRPr="005170FF">
        <w:rPr>
          <w:rFonts w:cstheme="minorHAnsi"/>
          <w:b/>
          <w:sz w:val="20"/>
          <w:szCs w:val="24"/>
        </w:rPr>
        <w:t>Zjednoczonych – kluczowy aspekt</w:t>
      </w:r>
    </w:p>
    <w:p w:rsidR="00B50A16" w:rsidRPr="005170FF" w:rsidRDefault="005170FF" w:rsidP="001424BF">
      <w:pPr>
        <w:spacing w:after="0" w:line="240" w:lineRule="auto"/>
        <w:ind w:left="426" w:hanging="709"/>
        <w:rPr>
          <w:rFonts w:cstheme="minorHAnsi"/>
          <w:b/>
          <w:sz w:val="20"/>
          <w:szCs w:val="24"/>
        </w:rPr>
      </w:pPr>
      <w:r>
        <w:rPr>
          <w:rFonts w:cstheme="minorHAnsi"/>
          <w:b/>
          <w:sz w:val="20"/>
          <w:szCs w:val="24"/>
        </w:rPr>
        <w:t xml:space="preserve">                            </w:t>
      </w:r>
      <w:r w:rsidR="00B50A16" w:rsidRPr="005170FF">
        <w:rPr>
          <w:rFonts w:cstheme="minorHAnsi"/>
          <w:b/>
          <w:sz w:val="20"/>
          <w:szCs w:val="24"/>
        </w:rPr>
        <w:t>prowadzenia biznesu na tamtejszym</w:t>
      </w:r>
      <w:r w:rsidR="001424BF">
        <w:rPr>
          <w:rFonts w:cstheme="minorHAnsi"/>
          <w:b/>
          <w:sz w:val="20"/>
          <w:szCs w:val="24"/>
        </w:rPr>
        <w:t xml:space="preserve"> </w:t>
      </w:r>
      <w:r w:rsidR="00B50A16" w:rsidRPr="005170FF">
        <w:rPr>
          <w:rFonts w:cstheme="minorHAnsi"/>
          <w:b/>
          <w:sz w:val="20"/>
          <w:szCs w:val="24"/>
        </w:rPr>
        <w:t>rynku</w:t>
      </w:r>
    </w:p>
    <w:p w:rsidR="00B50A16" w:rsidRPr="005170FF" w:rsidRDefault="005170FF" w:rsidP="001424BF">
      <w:pPr>
        <w:spacing w:after="0" w:line="240" w:lineRule="auto"/>
        <w:ind w:left="426" w:hanging="709"/>
        <w:rPr>
          <w:rFonts w:cstheme="minorHAnsi"/>
          <w:i/>
          <w:sz w:val="20"/>
          <w:szCs w:val="24"/>
        </w:rPr>
      </w:pPr>
      <w:r>
        <w:rPr>
          <w:rFonts w:cstheme="minorHAnsi"/>
          <w:i/>
          <w:sz w:val="20"/>
          <w:szCs w:val="24"/>
        </w:rPr>
        <w:t xml:space="preserve">                           </w:t>
      </w:r>
      <w:r w:rsidR="00341CFB">
        <w:rPr>
          <w:rFonts w:cstheme="minorHAnsi"/>
          <w:i/>
          <w:sz w:val="20"/>
          <w:szCs w:val="24"/>
        </w:rPr>
        <w:t xml:space="preserve"> </w:t>
      </w:r>
      <w:r w:rsidR="00732A3B">
        <w:rPr>
          <w:rFonts w:cstheme="minorHAnsi"/>
          <w:i/>
          <w:sz w:val="20"/>
          <w:szCs w:val="24"/>
        </w:rPr>
        <w:t xml:space="preserve">Mark Burski, Michał Okoń, </w:t>
      </w:r>
      <w:r w:rsidR="00B50A16" w:rsidRPr="005170FF">
        <w:rPr>
          <w:rFonts w:cstheme="minorHAnsi"/>
          <w:i/>
          <w:sz w:val="20"/>
          <w:szCs w:val="24"/>
        </w:rPr>
        <w:t xml:space="preserve">Century Link </w:t>
      </w:r>
    </w:p>
    <w:p w:rsidR="00B50A16" w:rsidRPr="005170FF" w:rsidRDefault="00B50A16" w:rsidP="001424BF">
      <w:pPr>
        <w:spacing w:after="0" w:line="240" w:lineRule="auto"/>
        <w:ind w:left="426" w:hanging="709"/>
        <w:rPr>
          <w:rFonts w:cstheme="minorHAnsi"/>
          <w:sz w:val="12"/>
          <w:szCs w:val="24"/>
        </w:rPr>
      </w:pPr>
    </w:p>
    <w:p w:rsidR="00B50A16" w:rsidRPr="001424BF" w:rsidRDefault="00B50A16" w:rsidP="001424BF">
      <w:pPr>
        <w:spacing w:after="0"/>
        <w:ind w:left="993" w:hanging="1277"/>
        <w:rPr>
          <w:rFonts w:cstheme="minorHAnsi"/>
          <w:b/>
          <w:sz w:val="20"/>
          <w:szCs w:val="24"/>
        </w:rPr>
      </w:pPr>
      <w:r w:rsidRPr="005170FF">
        <w:rPr>
          <w:rFonts w:cstheme="minorHAnsi"/>
          <w:sz w:val="20"/>
          <w:szCs w:val="24"/>
        </w:rPr>
        <w:t>12:</w:t>
      </w:r>
      <w:r w:rsidR="00E57921">
        <w:rPr>
          <w:rFonts w:cstheme="minorHAnsi"/>
          <w:sz w:val="20"/>
          <w:szCs w:val="24"/>
        </w:rPr>
        <w:t>45</w:t>
      </w:r>
      <w:r w:rsidRPr="005170FF">
        <w:rPr>
          <w:rFonts w:cstheme="minorHAnsi"/>
          <w:sz w:val="20"/>
          <w:szCs w:val="24"/>
        </w:rPr>
        <w:t xml:space="preserve"> – 1</w:t>
      </w:r>
      <w:r w:rsidR="00E57921">
        <w:rPr>
          <w:rFonts w:cstheme="minorHAnsi"/>
          <w:sz w:val="20"/>
          <w:szCs w:val="24"/>
        </w:rPr>
        <w:t>3</w:t>
      </w:r>
      <w:r w:rsidRPr="005170FF">
        <w:rPr>
          <w:rFonts w:cstheme="minorHAnsi"/>
          <w:sz w:val="20"/>
          <w:szCs w:val="24"/>
        </w:rPr>
        <w:t>:</w:t>
      </w:r>
      <w:r w:rsidR="00E57921">
        <w:rPr>
          <w:rFonts w:cstheme="minorHAnsi"/>
          <w:sz w:val="20"/>
          <w:szCs w:val="24"/>
        </w:rPr>
        <w:t xml:space="preserve">15  </w:t>
      </w:r>
      <w:r w:rsidR="005736EC">
        <w:rPr>
          <w:rFonts w:cstheme="minorHAnsi"/>
          <w:sz w:val="20"/>
          <w:szCs w:val="24"/>
        </w:rPr>
        <w:t xml:space="preserve"> </w:t>
      </w:r>
      <w:r w:rsidRPr="005170FF">
        <w:rPr>
          <w:rFonts w:cstheme="minorHAnsi"/>
          <w:b/>
          <w:sz w:val="20"/>
          <w:szCs w:val="24"/>
        </w:rPr>
        <w:t xml:space="preserve">Rejestracja i certyfikacja towarów </w:t>
      </w:r>
      <w:r w:rsidR="00341CFB">
        <w:rPr>
          <w:rFonts w:cstheme="minorHAnsi"/>
          <w:b/>
          <w:sz w:val="20"/>
          <w:szCs w:val="24"/>
        </w:rPr>
        <w:br/>
        <w:t>w Food</w:t>
      </w:r>
      <w:r w:rsidR="001424BF">
        <w:rPr>
          <w:rFonts w:cstheme="minorHAnsi"/>
          <w:b/>
          <w:sz w:val="20"/>
          <w:szCs w:val="24"/>
        </w:rPr>
        <w:t xml:space="preserve"> </w:t>
      </w:r>
      <w:r w:rsidRPr="005170FF">
        <w:rPr>
          <w:rFonts w:cstheme="minorHAnsi"/>
          <w:b/>
          <w:sz w:val="20"/>
          <w:szCs w:val="24"/>
        </w:rPr>
        <w:t xml:space="preserve">and </w:t>
      </w:r>
      <w:proofErr w:type="spellStart"/>
      <w:r w:rsidRPr="005170FF">
        <w:rPr>
          <w:rFonts w:cstheme="minorHAnsi"/>
          <w:b/>
          <w:sz w:val="20"/>
          <w:szCs w:val="24"/>
        </w:rPr>
        <w:t>Drug</w:t>
      </w:r>
      <w:proofErr w:type="spellEnd"/>
      <w:r w:rsidRPr="005170FF">
        <w:rPr>
          <w:rFonts w:cstheme="minorHAnsi"/>
          <w:b/>
          <w:sz w:val="20"/>
          <w:szCs w:val="24"/>
        </w:rPr>
        <w:t xml:space="preserve"> Administration </w:t>
      </w:r>
      <w:r w:rsidR="001424BF">
        <w:rPr>
          <w:rFonts w:cstheme="minorHAnsi"/>
          <w:b/>
          <w:sz w:val="20"/>
          <w:szCs w:val="24"/>
        </w:rPr>
        <w:br/>
      </w:r>
      <w:r w:rsidRPr="005170FF">
        <w:rPr>
          <w:rFonts w:cstheme="minorHAnsi"/>
          <w:b/>
          <w:sz w:val="20"/>
          <w:szCs w:val="24"/>
        </w:rPr>
        <w:t>(branże: spożywcza, farmaceutyczna, kosmetyczna, medyczna)</w:t>
      </w:r>
      <w:r w:rsidRPr="005170FF">
        <w:rPr>
          <w:rFonts w:cstheme="minorHAnsi"/>
          <w:sz w:val="20"/>
          <w:szCs w:val="24"/>
        </w:rPr>
        <w:t xml:space="preserve"> </w:t>
      </w:r>
    </w:p>
    <w:p w:rsidR="00B50A16" w:rsidRPr="00147ACA" w:rsidRDefault="004E6F98" w:rsidP="004E6F98">
      <w:pPr>
        <w:spacing w:after="0"/>
        <w:ind w:left="976"/>
        <w:rPr>
          <w:rFonts w:cstheme="minorHAnsi"/>
          <w:i/>
          <w:sz w:val="20"/>
          <w:szCs w:val="24"/>
          <w:lang w:val="en-US"/>
        </w:rPr>
      </w:pPr>
      <w:r w:rsidRPr="00147ACA">
        <w:rPr>
          <w:rFonts w:cstheme="minorHAnsi"/>
          <w:i/>
          <w:sz w:val="20"/>
          <w:szCs w:val="24"/>
          <w:lang w:val="en-US"/>
        </w:rPr>
        <w:t xml:space="preserve">Krzysztof </w:t>
      </w:r>
      <w:proofErr w:type="spellStart"/>
      <w:r w:rsidRPr="00147ACA">
        <w:rPr>
          <w:rFonts w:cstheme="minorHAnsi"/>
          <w:i/>
          <w:sz w:val="20"/>
          <w:szCs w:val="24"/>
          <w:lang w:val="en-US"/>
        </w:rPr>
        <w:t>Iwanek</w:t>
      </w:r>
      <w:proofErr w:type="spellEnd"/>
      <w:r w:rsidRPr="00147ACA">
        <w:rPr>
          <w:rFonts w:cstheme="minorHAnsi"/>
          <w:i/>
          <w:sz w:val="20"/>
          <w:szCs w:val="24"/>
          <w:lang w:val="en-US"/>
        </w:rPr>
        <w:t xml:space="preserve">, </w:t>
      </w:r>
      <w:r w:rsidR="00B50A16" w:rsidRPr="00147ACA">
        <w:rPr>
          <w:rFonts w:cstheme="minorHAnsi"/>
          <w:i/>
          <w:sz w:val="20"/>
          <w:szCs w:val="24"/>
          <w:lang w:val="en-US"/>
        </w:rPr>
        <w:t xml:space="preserve">JARS S.A., partner </w:t>
      </w:r>
      <w:r w:rsidRPr="00147ACA">
        <w:rPr>
          <w:rFonts w:cstheme="minorHAnsi"/>
          <w:i/>
          <w:sz w:val="20"/>
          <w:szCs w:val="24"/>
          <w:lang w:val="en-US"/>
        </w:rPr>
        <w:t>R</w:t>
      </w:r>
      <w:r w:rsidR="00B50A16" w:rsidRPr="00147ACA">
        <w:rPr>
          <w:rFonts w:cstheme="minorHAnsi"/>
          <w:i/>
          <w:sz w:val="20"/>
          <w:szCs w:val="24"/>
          <w:lang w:val="en-US"/>
        </w:rPr>
        <w:t>egistrar</w:t>
      </w:r>
      <w:r w:rsidRPr="00147ACA">
        <w:rPr>
          <w:rFonts w:cstheme="minorHAnsi"/>
          <w:i/>
          <w:sz w:val="20"/>
          <w:szCs w:val="24"/>
          <w:lang w:val="en-US"/>
        </w:rPr>
        <w:t xml:space="preserve"> Corp.</w:t>
      </w:r>
      <w:r w:rsidR="00B50A16" w:rsidRPr="00147ACA">
        <w:rPr>
          <w:rFonts w:cstheme="minorHAnsi"/>
          <w:i/>
          <w:sz w:val="20"/>
          <w:szCs w:val="24"/>
          <w:lang w:val="en-US"/>
        </w:rPr>
        <w:t xml:space="preserve">   </w:t>
      </w:r>
    </w:p>
    <w:p w:rsidR="00B50A16" w:rsidRPr="00147ACA" w:rsidRDefault="00B50A16" w:rsidP="001424BF">
      <w:pPr>
        <w:spacing w:after="0" w:line="240" w:lineRule="auto"/>
        <w:ind w:left="426" w:hanging="709"/>
        <w:rPr>
          <w:rFonts w:cstheme="minorHAnsi"/>
          <w:sz w:val="12"/>
          <w:szCs w:val="24"/>
          <w:lang w:val="en-US"/>
        </w:rPr>
      </w:pPr>
    </w:p>
    <w:p w:rsidR="001424BF" w:rsidRPr="00147ACA" w:rsidRDefault="00E57921" w:rsidP="001424BF">
      <w:pPr>
        <w:spacing w:after="0" w:line="240" w:lineRule="auto"/>
        <w:ind w:left="426" w:hanging="709"/>
        <w:rPr>
          <w:rFonts w:cstheme="minorHAnsi"/>
          <w:b/>
          <w:sz w:val="20"/>
          <w:szCs w:val="24"/>
          <w:lang w:val="en-US"/>
        </w:rPr>
      </w:pPr>
      <w:r w:rsidRPr="00147ACA">
        <w:rPr>
          <w:rFonts w:cstheme="minorHAnsi"/>
          <w:sz w:val="20"/>
          <w:szCs w:val="24"/>
          <w:lang w:val="en-US"/>
        </w:rPr>
        <w:t>13</w:t>
      </w:r>
      <w:r w:rsidR="00B50A16" w:rsidRPr="00147ACA">
        <w:rPr>
          <w:rFonts w:cstheme="minorHAnsi"/>
          <w:sz w:val="20"/>
          <w:szCs w:val="24"/>
          <w:lang w:val="en-US"/>
        </w:rPr>
        <w:t>:</w:t>
      </w:r>
      <w:r w:rsidRPr="00147ACA">
        <w:rPr>
          <w:rFonts w:cstheme="minorHAnsi"/>
          <w:sz w:val="20"/>
          <w:szCs w:val="24"/>
          <w:lang w:val="en-US"/>
        </w:rPr>
        <w:t>15</w:t>
      </w:r>
      <w:r w:rsidR="00341CFB" w:rsidRPr="00147ACA">
        <w:rPr>
          <w:rFonts w:cstheme="minorHAnsi"/>
          <w:sz w:val="20"/>
          <w:szCs w:val="24"/>
          <w:lang w:val="en-US"/>
        </w:rPr>
        <w:t xml:space="preserve"> </w:t>
      </w:r>
      <w:r w:rsidR="005170FF" w:rsidRPr="00147ACA">
        <w:rPr>
          <w:rFonts w:cstheme="minorHAnsi"/>
          <w:sz w:val="20"/>
          <w:szCs w:val="24"/>
          <w:lang w:val="en-US"/>
        </w:rPr>
        <w:t xml:space="preserve"> – </w:t>
      </w:r>
      <w:r w:rsidRPr="00147ACA">
        <w:rPr>
          <w:rFonts w:cstheme="minorHAnsi"/>
          <w:sz w:val="20"/>
          <w:szCs w:val="24"/>
          <w:lang w:val="en-US"/>
        </w:rPr>
        <w:t>14:0</w:t>
      </w:r>
      <w:r w:rsidR="005170FF" w:rsidRPr="00147ACA">
        <w:rPr>
          <w:rFonts w:cstheme="minorHAnsi"/>
          <w:sz w:val="20"/>
          <w:szCs w:val="24"/>
          <w:lang w:val="en-US"/>
        </w:rPr>
        <w:t>0</w:t>
      </w:r>
      <w:r w:rsidR="001424BF" w:rsidRPr="00147ACA">
        <w:rPr>
          <w:rFonts w:cstheme="minorHAnsi"/>
          <w:sz w:val="20"/>
          <w:szCs w:val="24"/>
          <w:lang w:val="en-US"/>
        </w:rPr>
        <w:t xml:space="preserve">   </w:t>
      </w:r>
      <w:r w:rsidR="001424BF" w:rsidRPr="00147ACA">
        <w:rPr>
          <w:rFonts w:cstheme="minorHAnsi"/>
          <w:b/>
          <w:sz w:val="20"/>
          <w:szCs w:val="24"/>
          <w:lang w:val="en-US"/>
        </w:rPr>
        <w:t>Networking</w:t>
      </w:r>
    </w:p>
    <w:p w:rsidR="005170FF" w:rsidRPr="005170FF" w:rsidRDefault="001424BF" w:rsidP="001424BF">
      <w:pPr>
        <w:spacing w:after="0" w:line="240" w:lineRule="auto"/>
        <w:ind w:left="426" w:hanging="709"/>
        <w:rPr>
          <w:rFonts w:cstheme="minorHAnsi"/>
          <w:b/>
          <w:sz w:val="20"/>
          <w:szCs w:val="24"/>
        </w:rPr>
        <w:sectPr w:rsidR="005170FF" w:rsidRPr="005170FF" w:rsidSect="001424BF">
          <w:type w:val="continuous"/>
          <w:pgSz w:w="11907" w:h="16839" w:code="9"/>
          <w:pgMar w:top="1702" w:right="567" w:bottom="680" w:left="1134" w:header="45" w:footer="709" w:gutter="0"/>
          <w:cols w:num="2" w:space="850"/>
          <w:titlePg/>
          <w:docGrid w:linePitch="360"/>
        </w:sectPr>
      </w:pPr>
      <w:r w:rsidRPr="00147ACA">
        <w:rPr>
          <w:rFonts w:cstheme="minorHAnsi"/>
          <w:b/>
          <w:sz w:val="20"/>
          <w:szCs w:val="24"/>
          <w:lang w:val="en-US"/>
        </w:rPr>
        <w:t xml:space="preserve">                            </w:t>
      </w:r>
      <w:r w:rsidR="00E57921" w:rsidRPr="00147ACA">
        <w:rPr>
          <w:rFonts w:cstheme="minorHAnsi"/>
          <w:b/>
          <w:sz w:val="20"/>
          <w:szCs w:val="24"/>
          <w:lang w:val="en-US"/>
        </w:rPr>
        <w:t xml:space="preserve"> </w:t>
      </w:r>
      <w:r w:rsidR="00B50A16" w:rsidRPr="005170FF">
        <w:rPr>
          <w:rFonts w:cstheme="minorHAnsi"/>
          <w:b/>
          <w:sz w:val="20"/>
          <w:szCs w:val="24"/>
        </w:rPr>
        <w:t>Konsultacje z ekspertami</w:t>
      </w:r>
    </w:p>
    <w:p w:rsidR="00502960" w:rsidRDefault="00502960" w:rsidP="005170FF">
      <w:pPr>
        <w:spacing w:after="0"/>
        <w:ind w:left="-142"/>
        <w:rPr>
          <w:rFonts w:cstheme="minorHAnsi"/>
          <w:b/>
          <w:i/>
          <w:szCs w:val="24"/>
        </w:rPr>
      </w:pPr>
    </w:p>
    <w:p w:rsidR="00F24F8C" w:rsidRPr="005170FF" w:rsidRDefault="00F24F8C" w:rsidP="005170FF">
      <w:pPr>
        <w:spacing w:after="0"/>
        <w:ind w:left="-142"/>
        <w:rPr>
          <w:rFonts w:cstheme="minorHAnsi"/>
          <w:b/>
          <w:i/>
          <w:szCs w:val="24"/>
        </w:rPr>
      </w:pPr>
      <w:r w:rsidRPr="005170FF">
        <w:rPr>
          <w:rFonts w:cstheme="minorHAnsi"/>
          <w:b/>
          <w:i/>
          <w:szCs w:val="24"/>
        </w:rPr>
        <w:t xml:space="preserve">Organizatorzy: </w:t>
      </w:r>
    </w:p>
    <w:p w:rsidR="00341CFB" w:rsidRDefault="00F24F8C" w:rsidP="005170FF">
      <w:pPr>
        <w:spacing w:after="0"/>
        <w:ind w:left="-142" w:right="850"/>
        <w:jc w:val="both"/>
        <w:rPr>
          <w:rFonts w:cstheme="minorHAnsi"/>
          <w:i/>
          <w:szCs w:val="24"/>
        </w:rPr>
      </w:pPr>
      <w:r w:rsidRPr="005170FF">
        <w:rPr>
          <w:rFonts w:cstheme="minorHAnsi"/>
          <w:i/>
          <w:szCs w:val="24"/>
        </w:rPr>
        <w:t>Wielkopolskie Centrum Obsługi Inwestorów i Eksporterów w Departamencie Gospodarki</w:t>
      </w:r>
    </w:p>
    <w:p w:rsidR="00DD1C27" w:rsidRPr="005170FF" w:rsidRDefault="00F24F8C" w:rsidP="005170FF">
      <w:pPr>
        <w:spacing w:after="0"/>
        <w:ind w:left="-142" w:right="850"/>
        <w:jc w:val="both"/>
        <w:rPr>
          <w:rFonts w:cstheme="minorHAnsi"/>
          <w:i/>
          <w:szCs w:val="24"/>
        </w:rPr>
      </w:pPr>
      <w:r w:rsidRPr="005170FF">
        <w:rPr>
          <w:rFonts w:cstheme="minorHAnsi"/>
          <w:i/>
          <w:szCs w:val="24"/>
        </w:rPr>
        <w:t>Urzędu Marszałkowskiego Województwa Wielkopolskiego w Poznaniu</w:t>
      </w:r>
    </w:p>
    <w:p w:rsidR="00DD1C27" w:rsidRPr="005170FF" w:rsidRDefault="00081778" w:rsidP="005170FF">
      <w:pPr>
        <w:spacing w:after="0"/>
        <w:ind w:left="-142"/>
        <w:rPr>
          <w:rFonts w:cstheme="minorHAnsi"/>
          <w:i/>
          <w:szCs w:val="24"/>
        </w:rPr>
      </w:pPr>
      <w:r w:rsidRPr="005170FF">
        <w:rPr>
          <w:rFonts w:cstheme="minorHAnsi"/>
          <w:i/>
          <w:szCs w:val="24"/>
        </w:rPr>
        <w:t>Amerykańska Izba Handlowa w Polsce</w:t>
      </w:r>
    </w:p>
    <w:p w:rsidR="00234A77" w:rsidRPr="00502960" w:rsidRDefault="00234A77" w:rsidP="005170FF">
      <w:pPr>
        <w:spacing w:after="0"/>
        <w:ind w:left="-142"/>
        <w:rPr>
          <w:rFonts w:cstheme="minorHAnsi"/>
          <w:i/>
          <w:sz w:val="20"/>
        </w:rPr>
      </w:pPr>
      <w:bookmarkStart w:id="0" w:name="_GoBack"/>
      <w:bookmarkEnd w:id="0"/>
    </w:p>
    <w:p w:rsidR="001424BF" w:rsidRPr="001424BF" w:rsidRDefault="00081778" w:rsidP="005170FF">
      <w:pPr>
        <w:spacing w:after="0" w:line="240" w:lineRule="auto"/>
        <w:ind w:left="-142"/>
        <w:rPr>
          <w:rFonts w:cstheme="minorHAnsi"/>
          <w:b/>
          <w:sz w:val="20"/>
          <w:szCs w:val="20"/>
        </w:rPr>
      </w:pPr>
      <w:r w:rsidRPr="001424BF">
        <w:rPr>
          <w:rFonts w:cstheme="minorHAnsi"/>
          <w:b/>
          <w:sz w:val="20"/>
          <w:szCs w:val="20"/>
        </w:rPr>
        <w:t xml:space="preserve">Udział w Seminarium jest bezpłatny. </w:t>
      </w:r>
      <w:r w:rsidRPr="001424BF">
        <w:rPr>
          <w:rFonts w:cstheme="minorHAnsi"/>
          <w:b/>
          <w:sz w:val="20"/>
          <w:szCs w:val="20"/>
        </w:rPr>
        <w:br/>
      </w:r>
      <w:r w:rsidR="001424BF" w:rsidRPr="001424BF">
        <w:rPr>
          <w:rFonts w:cstheme="minorHAnsi"/>
          <w:b/>
          <w:sz w:val="20"/>
          <w:szCs w:val="20"/>
        </w:rPr>
        <w:t xml:space="preserve">Prosimy o przesłanie zgłoszenia udziału, zawierającego imię i nazwisko uczestnika oraz nazwę firmy/instytucji, </w:t>
      </w:r>
      <w:r w:rsidR="002D3463">
        <w:rPr>
          <w:rFonts w:cstheme="minorHAnsi"/>
          <w:b/>
          <w:sz w:val="20"/>
          <w:szCs w:val="20"/>
        </w:rPr>
        <w:br/>
      </w:r>
      <w:r w:rsidR="001424BF" w:rsidRPr="001424BF">
        <w:rPr>
          <w:rFonts w:cstheme="minorHAnsi"/>
          <w:b/>
          <w:sz w:val="20"/>
          <w:szCs w:val="20"/>
        </w:rPr>
        <w:t xml:space="preserve">drogą elektroniczną na adres e-mail: </w:t>
      </w:r>
      <w:hyperlink r:id="rId11" w:history="1">
        <w:r w:rsidR="001424BF" w:rsidRPr="001424BF">
          <w:rPr>
            <w:rStyle w:val="Hipercze"/>
            <w:rFonts w:cstheme="minorHAnsi"/>
            <w:b/>
            <w:sz w:val="20"/>
            <w:szCs w:val="20"/>
          </w:rPr>
          <w:t>coie@umww.pl</w:t>
        </w:r>
      </w:hyperlink>
      <w:r w:rsidR="001424BF" w:rsidRPr="001424BF">
        <w:rPr>
          <w:rFonts w:cstheme="minorHAnsi"/>
          <w:b/>
          <w:sz w:val="20"/>
          <w:szCs w:val="20"/>
        </w:rPr>
        <w:t xml:space="preserve"> w terminie do 15 maja 2019 r.</w:t>
      </w:r>
    </w:p>
    <w:p w:rsidR="00081778" w:rsidRPr="00081778" w:rsidRDefault="001424BF" w:rsidP="005170FF">
      <w:pPr>
        <w:spacing w:after="0" w:line="240" w:lineRule="auto"/>
        <w:ind w:left="-142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I</w:t>
      </w:r>
      <w:r w:rsidR="00081778" w:rsidRPr="00081778">
        <w:rPr>
          <w:rFonts w:cstheme="minorHAnsi"/>
          <w:sz w:val="20"/>
          <w:szCs w:val="20"/>
        </w:rPr>
        <w:t xml:space="preserve">nformacje nt. wydarzenia udzielane są pod nr tel. 061 62 66 262. </w:t>
      </w:r>
    </w:p>
    <w:sectPr w:rsidR="00081778" w:rsidRPr="00081778" w:rsidSect="001424BF">
      <w:type w:val="continuous"/>
      <w:pgSz w:w="11907" w:h="16839" w:code="9"/>
      <w:pgMar w:top="1702" w:right="709" w:bottom="284" w:left="1134" w:header="45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5981" w:rsidRDefault="00E15981" w:rsidP="00BB0B05">
      <w:pPr>
        <w:spacing w:after="0" w:line="240" w:lineRule="auto"/>
      </w:pPr>
      <w:r>
        <w:separator/>
      </w:r>
    </w:p>
  </w:endnote>
  <w:endnote w:type="continuationSeparator" w:id="0">
    <w:p w:rsidR="00E15981" w:rsidRDefault="00E15981" w:rsidP="00BB0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84014520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:rsidR="00B5259D" w:rsidRDefault="00502960" w:rsidP="003E071B">
        <w:pPr>
          <w:pStyle w:val="Stopka"/>
          <w:jc w:val="right"/>
          <w:rPr>
            <w:noProof/>
            <w:sz w:val="20"/>
            <w:szCs w:val="20"/>
          </w:rPr>
        </w:pPr>
      </w:p>
      <w:p w:rsidR="0099735D" w:rsidRPr="0099735D" w:rsidRDefault="00502960" w:rsidP="003E071B">
        <w:pPr>
          <w:pStyle w:val="Stopka"/>
          <w:rPr>
            <w:sz w:val="20"/>
            <w:szCs w:val="20"/>
          </w:rPr>
        </w:pPr>
      </w:p>
    </w:sdtContent>
  </w:sdt>
  <w:p w:rsidR="0099735D" w:rsidRDefault="00BD5176" w:rsidP="0090432F">
    <w:pPr>
      <w:pStyle w:val="Stopka"/>
      <w:tabs>
        <w:tab w:val="clear" w:pos="4536"/>
        <w:tab w:val="clear" w:pos="9072"/>
        <w:tab w:val="center" w:pos="4932"/>
      </w:tabs>
    </w:pPr>
    <w:r>
      <w:rPr>
        <w:noProof/>
        <w:lang w:eastAsia="pl-PL"/>
      </w:rPr>
      <w:drawing>
        <wp:inline distT="0" distB="0" distL="0" distR="0" wp14:anchorId="0740DF56" wp14:editId="5EC49BAA">
          <wp:extent cx="1147532" cy="558165"/>
          <wp:effectExtent l="0" t="0" r="0" b="0"/>
          <wp:docPr id="31" name="Obraz 31" descr="INNOWACYJNA_GOSPODAR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4" descr="INNOWACYJNA_GOSPODAR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8575" cy="56353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476F8">
      <w:rPr>
        <w:noProof/>
        <w:lang w:eastAsia="pl-PL"/>
      </w:rPr>
      <w:t xml:space="preserve"> </w:t>
    </w:r>
    <w:r w:rsidR="00F24F8C">
      <w:rPr>
        <w:noProof/>
        <w:lang w:eastAsia="pl-PL"/>
      </w:rPr>
      <w:t xml:space="preserve">        </w:t>
    </w:r>
    <w:r w:rsidR="004476F8">
      <w:rPr>
        <w:noProof/>
        <w:lang w:eastAsia="pl-PL"/>
      </w:rPr>
      <w:t xml:space="preserve">      </w:t>
    </w:r>
    <w:r>
      <w:rPr>
        <w:noProof/>
        <w:lang w:eastAsia="pl-PL"/>
      </w:rPr>
      <w:drawing>
        <wp:inline distT="0" distB="0" distL="0" distR="0" wp14:anchorId="70842177" wp14:editId="1804B583">
          <wp:extent cx="999218" cy="689575"/>
          <wp:effectExtent l="0" t="0" r="0" b="0"/>
          <wp:docPr id="32" name="Obraz 32" descr="logotyp COIE 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5" descr="logotyp COIE 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9218" cy="689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476F8">
      <w:tab/>
    </w:r>
    <w:r w:rsidR="003C76D0">
      <w:rPr>
        <w:noProof/>
        <w:lang w:eastAsia="pl-PL"/>
      </w:rPr>
      <w:t xml:space="preserve">          </w:t>
    </w:r>
    <w:r w:rsidR="00F24F8C">
      <w:rPr>
        <w:noProof/>
        <w:lang w:eastAsia="pl-PL"/>
      </w:rPr>
      <w:t xml:space="preserve">         </w:t>
    </w:r>
    <w:r w:rsidR="003C76D0">
      <w:rPr>
        <w:noProof/>
        <w:lang w:eastAsia="pl-PL"/>
      </w:rPr>
      <w:t xml:space="preserve">    </w:t>
    </w:r>
    <w:r w:rsidR="00F24F8C">
      <w:rPr>
        <w:noProof/>
        <w:sz w:val="20"/>
        <w:lang w:eastAsia="pl-PL"/>
      </w:rPr>
      <w:drawing>
        <wp:inline distT="0" distB="0" distL="0" distR="0" wp14:anchorId="725DBD2B" wp14:editId="112EFD4E">
          <wp:extent cx="407559" cy="461010"/>
          <wp:effectExtent l="0" t="0" r="0" b="0"/>
          <wp:docPr id="33" name="Obraz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2503" cy="466603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C76D0">
      <w:rPr>
        <w:noProof/>
        <w:lang w:eastAsia="pl-PL"/>
      </w:rPr>
      <w:t xml:space="preserve">   </w:t>
    </w:r>
    <w:r w:rsidR="00F24F8C">
      <w:rPr>
        <w:noProof/>
        <w:lang w:eastAsia="pl-PL"/>
      </w:rPr>
      <w:t xml:space="preserve">               </w:t>
    </w:r>
    <w:r w:rsidR="003C76D0">
      <w:rPr>
        <w:noProof/>
        <w:lang w:eastAsia="pl-PL"/>
      </w:rPr>
      <w:t xml:space="preserve">  </w:t>
    </w:r>
    <w:r w:rsidR="003C76D0">
      <w:rPr>
        <w:noProof/>
        <w:lang w:eastAsia="pl-PL"/>
      </w:rPr>
      <w:drawing>
        <wp:inline distT="0" distB="0" distL="0" distR="0" wp14:anchorId="5EB462B5" wp14:editId="493B9FBB">
          <wp:extent cx="1547357" cy="522607"/>
          <wp:effectExtent l="19050" t="0" r="0" b="0"/>
          <wp:docPr id="34" name="Obraz 66" descr="UE+EFRR_L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6" descr="UE+EFRR_L-kolor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8165" cy="522880"/>
                  </a:xfrm>
                  <a:prstGeom prst="rect">
                    <a:avLst/>
                  </a:prstGeom>
                  <a:solidFill>
                    <a:srgbClr val="66FF66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476F8">
      <w:rPr>
        <w:noProof/>
        <w:lang w:eastAsia="pl-PL"/>
      </w:rPr>
      <w:t xml:space="preserve">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E2D" w:rsidRDefault="00FB0E2D" w:rsidP="00FB0E2D">
    <w:pPr>
      <w:pStyle w:val="Stopka"/>
      <w:tabs>
        <w:tab w:val="clear" w:pos="4536"/>
        <w:tab w:val="clear" w:pos="9072"/>
        <w:tab w:val="center" w:pos="4932"/>
      </w:tabs>
    </w:pPr>
    <w:r>
      <w:rPr>
        <w:noProof/>
        <w:lang w:eastAsia="pl-PL"/>
      </w:rPr>
      <w:drawing>
        <wp:inline distT="0" distB="0" distL="0" distR="0" wp14:anchorId="0E631655" wp14:editId="0A5C715B">
          <wp:extent cx="1147532" cy="558165"/>
          <wp:effectExtent l="0" t="0" r="0" b="0"/>
          <wp:docPr id="37" name="Obraz 37" descr="INNOWACYJNA_GOSPODAR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4" descr="INNOWACYJNA_GOSPODAR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8575" cy="56353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t xml:space="preserve">               </w:t>
    </w:r>
    <w:r>
      <w:rPr>
        <w:noProof/>
        <w:lang w:eastAsia="pl-PL"/>
      </w:rPr>
      <w:drawing>
        <wp:inline distT="0" distB="0" distL="0" distR="0" wp14:anchorId="1775658F" wp14:editId="0DC5ECF4">
          <wp:extent cx="999218" cy="689575"/>
          <wp:effectExtent l="0" t="0" r="0" b="0"/>
          <wp:docPr id="38" name="Obraz 38" descr="logotyp COIE 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5" descr="logotyp COIE 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9218" cy="689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>
      <w:rPr>
        <w:noProof/>
        <w:lang w:eastAsia="pl-PL"/>
      </w:rPr>
      <w:t xml:space="preserve">                       </w:t>
    </w:r>
    <w:r>
      <w:rPr>
        <w:noProof/>
        <w:sz w:val="20"/>
        <w:lang w:eastAsia="pl-PL"/>
      </w:rPr>
      <w:drawing>
        <wp:inline distT="0" distB="0" distL="0" distR="0" wp14:anchorId="7D20037C" wp14:editId="5032AAC0">
          <wp:extent cx="407559" cy="461010"/>
          <wp:effectExtent l="0" t="0" r="0" b="0"/>
          <wp:docPr id="39" name="Obraz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2503" cy="466603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t xml:space="preserve">                    </w:t>
    </w:r>
    <w:r>
      <w:rPr>
        <w:noProof/>
        <w:lang w:eastAsia="pl-PL"/>
      </w:rPr>
      <w:drawing>
        <wp:inline distT="0" distB="0" distL="0" distR="0" wp14:anchorId="42CD6795" wp14:editId="5D0BA52E">
          <wp:extent cx="1547357" cy="522607"/>
          <wp:effectExtent l="19050" t="0" r="0" b="0"/>
          <wp:docPr id="40" name="Obraz 66" descr="UE+EFRR_L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6" descr="UE+EFRR_L-kolor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8165" cy="522880"/>
                  </a:xfrm>
                  <a:prstGeom prst="rect">
                    <a:avLst/>
                  </a:prstGeom>
                  <a:solidFill>
                    <a:srgbClr val="66FF66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5981" w:rsidRDefault="00E15981" w:rsidP="00BB0B05">
      <w:pPr>
        <w:spacing w:after="0" w:line="240" w:lineRule="auto"/>
      </w:pPr>
      <w:r>
        <w:separator/>
      </w:r>
    </w:p>
  </w:footnote>
  <w:footnote w:type="continuationSeparator" w:id="0">
    <w:p w:rsidR="00E15981" w:rsidRDefault="00E15981" w:rsidP="00BB0B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0A16" w:rsidRPr="00B50A16" w:rsidRDefault="00B50A16">
    <w:pPr>
      <w:pStyle w:val="Nagwek"/>
      <w:rPr>
        <w:sz w:val="6"/>
      </w:rPr>
    </w:pPr>
  </w:p>
  <w:p w:rsidR="00AA32BA" w:rsidRDefault="00147ACA" w:rsidP="00147ACA">
    <w:pPr>
      <w:pStyle w:val="Nagwek"/>
      <w:jc w:val="center"/>
    </w:pPr>
    <w:r>
      <w:rPr>
        <w:noProof/>
        <w:lang w:val="pl-PL" w:eastAsia="pl-PL"/>
      </w:rPr>
      <w:t xml:space="preserve">  </w:t>
    </w:r>
    <w:r>
      <w:rPr>
        <w:noProof/>
        <w:lang w:val="pl-PL" w:eastAsia="pl-PL"/>
      </w:rPr>
      <w:drawing>
        <wp:inline distT="0" distB="0" distL="0" distR="0">
          <wp:extent cx="951807" cy="951807"/>
          <wp:effectExtent l="0" t="0" r="1270" b="127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SelectUS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1807" cy="9518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pl-PL" w:eastAsia="pl-PL"/>
      </w:rPr>
      <w:t xml:space="preserve">                         </w:t>
    </w:r>
    <w:r w:rsidR="002D3463">
      <w:rPr>
        <w:noProof/>
        <w:lang w:val="pl-PL" w:eastAsia="pl-PL"/>
      </w:rPr>
      <w:drawing>
        <wp:inline distT="0" distB="0" distL="0" distR="0">
          <wp:extent cx="2055813" cy="666750"/>
          <wp:effectExtent l="0" t="0" r="190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WIELKOPOLSKA_POZIOM_PL moc możliwości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0986" cy="6684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pl-PL" w:eastAsia="pl-PL"/>
      </w:rPr>
      <w:t xml:space="preserve">                              </w:t>
    </w:r>
    <w:r w:rsidR="00060FA1">
      <w:rPr>
        <w:noProof/>
        <w:lang w:val="pl-PL" w:eastAsia="pl-PL"/>
      </w:rPr>
      <w:drawing>
        <wp:inline distT="0" distB="0" distL="0" distR="0">
          <wp:extent cx="1190625" cy="876120"/>
          <wp:effectExtent l="0" t="0" r="0" b="635"/>
          <wp:docPr id="36" name="Obraz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8" name="AmCham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5351" cy="8943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053E0"/>
    <w:multiLevelType w:val="hybridMultilevel"/>
    <w:tmpl w:val="21BA53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5C6B8A"/>
    <w:multiLevelType w:val="hybridMultilevel"/>
    <w:tmpl w:val="AD423D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577A46"/>
    <w:multiLevelType w:val="hybridMultilevel"/>
    <w:tmpl w:val="21C04B48"/>
    <w:lvl w:ilvl="0" w:tplc="730E44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4B69C5"/>
    <w:multiLevelType w:val="hybridMultilevel"/>
    <w:tmpl w:val="5FE41DF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365DE6"/>
    <w:multiLevelType w:val="hybridMultilevel"/>
    <w:tmpl w:val="2C7C1E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B05"/>
    <w:rsid w:val="0000181E"/>
    <w:rsid w:val="00052A93"/>
    <w:rsid w:val="0006050B"/>
    <w:rsid w:val="00060FA1"/>
    <w:rsid w:val="00081778"/>
    <w:rsid w:val="00097887"/>
    <w:rsid w:val="00102632"/>
    <w:rsid w:val="00121070"/>
    <w:rsid w:val="001424BF"/>
    <w:rsid w:val="00147ACA"/>
    <w:rsid w:val="00177E16"/>
    <w:rsid w:val="001B1D65"/>
    <w:rsid w:val="001D0F94"/>
    <w:rsid w:val="00234A77"/>
    <w:rsid w:val="00273D3B"/>
    <w:rsid w:val="002D3463"/>
    <w:rsid w:val="002D519E"/>
    <w:rsid w:val="002F2E6B"/>
    <w:rsid w:val="00326529"/>
    <w:rsid w:val="00341CFB"/>
    <w:rsid w:val="003426DE"/>
    <w:rsid w:val="00353AFE"/>
    <w:rsid w:val="003A4A55"/>
    <w:rsid w:val="003B5444"/>
    <w:rsid w:val="003C76D0"/>
    <w:rsid w:val="00440906"/>
    <w:rsid w:val="004453FF"/>
    <w:rsid w:val="004476F8"/>
    <w:rsid w:val="00464994"/>
    <w:rsid w:val="00492D27"/>
    <w:rsid w:val="004E6F98"/>
    <w:rsid w:val="00502960"/>
    <w:rsid w:val="00513393"/>
    <w:rsid w:val="005170FF"/>
    <w:rsid w:val="005656E1"/>
    <w:rsid w:val="005736EC"/>
    <w:rsid w:val="005A2E0E"/>
    <w:rsid w:val="005B7D7E"/>
    <w:rsid w:val="005F70CA"/>
    <w:rsid w:val="006A2E03"/>
    <w:rsid w:val="006F6566"/>
    <w:rsid w:val="006F7D8F"/>
    <w:rsid w:val="00713013"/>
    <w:rsid w:val="00732A3B"/>
    <w:rsid w:val="00762B87"/>
    <w:rsid w:val="00793D74"/>
    <w:rsid w:val="00796C1E"/>
    <w:rsid w:val="007F4627"/>
    <w:rsid w:val="008530BE"/>
    <w:rsid w:val="0089699D"/>
    <w:rsid w:val="008A70F7"/>
    <w:rsid w:val="008B5CE0"/>
    <w:rsid w:val="008E035A"/>
    <w:rsid w:val="00907315"/>
    <w:rsid w:val="00917B20"/>
    <w:rsid w:val="0093252B"/>
    <w:rsid w:val="00987FD6"/>
    <w:rsid w:val="009A2441"/>
    <w:rsid w:val="009B60E9"/>
    <w:rsid w:val="009C520F"/>
    <w:rsid w:val="009E40A1"/>
    <w:rsid w:val="00A1768C"/>
    <w:rsid w:val="00A50E44"/>
    <w:rsid w:val="00AA32BA"/>
    <w:rsid w:val="00AA6F04"/>
    <w:rsid w:val="00AB0EEB"/>
    <w:rsid w:val="00AB69F7"/>
    <w:rsid w:val="00AF5323"/>
    <w:rsid w:val="00B375A8"/>
    <w:rsid w:val="00B4230C"/>
    <w:rsid w:val="00B50A16"/>
    <w:rsid w:val="00B50B17"/>
    <w:rsid w:val="00BB0B05"/>
    <w:rsid w:val="00BB7B66"/>
    <w:rsid w:val="00BC3F92"/>
    <w:rsid w:val="00BD5176"/>
    <w:rsid w:val="00BF444C"/>
    <w:rsid w:val="00C0680F"/>
    <w:rsid w:val="00C300A4"/>
    <w:rsid w:val="00C30512"/>
    <w:rsid w:val="00C30C63"/>
    <w:rsid w:val="00CB64DC"/>
    <w:rsid w:val="00D30B92"/>
    <w:rsid w:val="00DC2E0A"/>
    <w:rsid w:val="00DD1C27"/>
    <w:rsid w:val="00DF7C5B"/>
    <w:rsid w:val="00E15981"/>
    <w:rsid w:val="00E573B5"/>
    <w:rsid w:val="00E57921"/>
    <w:rsid w:val="00E67D14"/>
    <w:rsid w:val="00EC1C30"/>
    <w:rsid w:val="00ED0BC2"/>
    <w:rsid w:val="00ED7EED"/>
    <w:rsid w:val="00F0671C"/>
    <w:rsid w:val="00F24F8C"/>
    <w:rsid w:val="00F745B6"/>
    <w:rsid w:val="00F82D0E"/>
    <w:rsid w:val="00F83B96"/>
    <w:rsid w:val="00FB0E2D"/>
    <w:rsid w:val="00FB4CB0"/>
    <w:rsid w:val="00FD3EA8"/>
    <w:rsid w:val="00FD6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BE4114C"/>
  <w15:chartTrackingRefBased/>
  <w15:docId w15:val="{1D020733-A4B8-4919-90DF-7DE634593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17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BB0B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0B05"/>
  </w:style>
  <w:style w:type="table" w:styleId="Tabela-Siatka">
    <w:name w:val="Table Grid"/>
    <w:basedOn w:val="Standardowy"/>
    <w:uiPriority w:val="59"/>
    <w:rsid w:val="00BB0B05"/>
    <w:pPr>
      <w:spacing w:after="0" w:line="240" w:lineRule="auto"/>
    </w:pPr>
    <w:rPr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B0B05"/>
    <w:pPr>
      <w:tabs>
        <w:tab w:val="center" w:pos="4536"/>
        <w:tab w:val="right" w:pos="9072"/>
      </w:tabs>
      <w:spacing w:after="0" w:line="240" w:lineRule="auto"/>
    </w:pPr>
    <w:rPr>
      <w:lang w:val="en-CA"/>
    </w:rPr>
  </w:style>
  <w:style w:type="character" w:customStyle="1" w:styleId="NagwekZnak">
    <w:name w:val="Nagłówek Znak"/>
    <w:basedOn w:val="Domylnaczcionkaakapitu"/>
    <w:link w:val="Nagwek"/>
    <w:uiPriority w:val="99"/>
    <w:rsid w:val="00BB0B05"/>
    <w:rPr>
      <w:lang w:val="en-CA"/>
    </w:rPr>
  </w:style>
  <w:style w:type="character" w:styleId="Hipercze">
    <w:name w:val="Hyperlink"/>
    <w:basedOn w:val="Domylnaczcionkaakapitu"/>
    <w:uiPriority w:val="99"/>
    <w:unhideWhenUsed/>
    <w:rsid w:val="00AB0EEB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0E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0EE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F70CA"/>
    <w:pPr>
      <w:ind w:left="720"/>
      <w:contextualSpacing/>
    </w:pPr>
  </w:style>
  <w:style w:type="paragraph" w:customStyle="1" w:styleId="font8">
    <w:name w:val="font_8"/>
    <w:basedOn w:val="Normalny"/>
    <w:rsid w:val="00B50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12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oie@umww.pl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jpg"/><Relationship Id="rId2" Type="http://schemas.openxmlformats.org/officeDocument/2006/relationships/image" Target="media/image6.jpeg"/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0F21F0-0D3C-4C51-91B0-7C68BA164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393</Words>
  <Characters>2359</Characters>
  <Application>Microsoft Office Word</Application>
  <DocSecurity>4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Lacka Agnieszka</dc:creator>
  <cp:keywords/>
  <dc:description/>
  <cp:lastModifiedBy>Maciolek Anna</cp:lastModifiedBy>
  <cp:revision>2</cp:revision>
  <cp:lastPrinted>2019-04-24T09:07:00Z</cp:lastPrinted>
  <dcterms:created xsi:type="dcterms:W3CDTF">2019-05-06T08:48:00Z</dcterms:created>
  <dcterms:modified xsi:type="dcterms:W3CDTF">2019-05-06T08:48:00Z</dcterms:modified>
</cp:coreProperties>
</file>