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4B6502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2E3C13" w:rsidRDefault="00B11B99" w:rsidP="004B65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Regulamin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</w:t>
      </w:r>
      <w:r w:rsidR="00EF11F7" w:rsidRPr="00EF11F7">
        <w:rPr>
          <w:rFonts w:ascii="Garamond" w:hAnsi="Garamond"/>
          <w:b/>
        </w:rPr>
        <w:t>ANNUAL INVESTMENT MEETING 2019</w:t>
      </w:r>
      <w:r w:rsidR="00EF11F7">
        <w:rPr>
          <w:rFonts w:ascii="Garamond" w:hAnsi="Garamond"/>
          <w:b/>
        </w:rPr>
        <w:t xml:space="preserve"> </w:t>
      </w:r>
      <w:r w:rsidR="00B25847" w:rsidRPr="00923C17">
        <w:rPr>
          <w:rFonts w:ascii="Garamond" w:hAnsi="Garamond"/>
          <w:b/>
        </w:rPr>
        <w:t xml:space="preserve">w </w:t>
      </w:r>
      <w:r w:rsidR="00EF11F7">
        <w:rPr>
          <w:rFonts w:ascii="Garamond" w:hAnsi="Garamond"/>
          <w:b/>
        </w:rPr>
        <w:t>Dubaju</w:t>
      </w:r>
      <w:r w:rsidR="000160EF" w:rsidRPr="00923C17">
        <w:rPr>
          <w:rFonts w:ascii="Garamond" w:hAnsi="Garamond"/>
          <w:b/>
        </w:rPr>
        <w:t xml:space="preserve"> </w:t>
      </w:r>
    </w:p>
    <w:p w:rsidR="000A2AA3" w:rsidRPr="00923C17" w:rsidRDefault="000A2AA3" w:rsidP="000A2AA3">
      <w:pPr>
        <w:jc w:val="center"/>
        <w:rPr>
          <w:rFonts w:ascii="Garamond" w:hAnsi="Garamond"/>
          <w:b/>
        </w:rPr>
      </w:pPr>
    </w:p>
    <w:p w:rsidR="00EF2145" w:rsidRPr="00923C17" w:rsidRDefault="000160EF" w:rsidP="000A2AA3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>Udział w targach organizowany jest w  ramach Wielkopolskiego Regionalnego Programu Operacyjnego na lata 2014-2020, Działanie 1.4, Poddziała</w:t>
      </w:r>
      <w:r w:rsidR="000A2AA3">
        <w:rPr>
          <w:rFonts w:ascii="Garamond" w:hAnsi="Garamond"/>
          <w:b/>
        </w:rPr>
        <w:t xml:space="preserve">nie 1.4.2  Promocja Gospodarcza </w:t>
      </w:r>
      <w:r w:rsidRPr="00923C17">
        <w:rPr>
          <w:rFonts w:ascii="Garamond" w:hAnsi="Garamond"/>
          <w:b/>
        </w:rPr>
        <w:t xml:space="preserve">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AE4A73" w:rsidRDefault="00AE4A73" w:rsidP="004B650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B91319" w:rsidRPr="00A35442" w:rsidRDefault="00B91319" w:rsidP="004B6502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643F99" w:rsidRPr="00643F99" w:rsidRDefault="00643F99" w:rsidP="00643F99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43F99">
        <w:rPr>
          <w:rFonts w:ascii="Garamond" w:hAnsi="Garamond"/>
          <w:b/>
          <w:bCs/>
        </w:rPr>
        <w:t>Propozycja targów</w:t>
      </w:r>
    </w:p>
    <w:p w:rsidR="00643F99" w:rsidRPr="00643F99" w:rsidRDefault="00643F99" w:rsidP="00B93DD0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643F99">
        <w:rPr>
          <w:rFonts w:ascii="Garamond" w:hAnsi="Garamond"/>
          <w:bCs/>
        </w:rPr>
        <w:t>W roku 2019 Organizator zaplanował udział w targach inwestycyjnych ANNUAL INVESTMENT MEETING 2019 w Dubaju (Zjednoczone Emiraty Arabskie).</w:t>
      </w:r>
    </w:p>
    <w:p w:rsidR="00B91319" w:rsidRPr="00643F99" w:rsidRDefault="00B91319" w:rsidP="00643F99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43F99">
        <w:rPr>
          <w:rFonts w:ascii="Garamond" w:hAnsi="Garamond"/>
          <w:b/>
          <w:bCs/>
        </w:rPr>
        <w:t>Kryteria naboru</w:t>
      </w:r>
    </w:p>
    <w:p w:rsidR="00B91319" w:rsidRPr="00923C17" w:rsidRDefault="00B91319" w:rsidP="004B650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 xml:space="preserve">zgłoszą projekt inwestycyjny </w:t>
      </w:r>
      <w:r w:rsidR="002D2DC3"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>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4B650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>Beneficjent zobowiązany jest przesłać opis projektu oraz wypełnioną dokumentację zgłoszeniową podpisaną przez uprawnioną do podejmowania zobowiązań osobę</w:t>
      </w:r>
      <w:r w:rsidR="00643F99">
        <w:rPr>
          <w:rFonts w:ascii="Garamond" w:hAnsi="Garamond"/>
        </w:rPr>
        <w:t xml:space="preserve"> (załącznik – upoważnienie)</w:t>
      </w:r>
      <w:r>
        <w:rPr>
          <w:rFonts w:ascii="Garamond" w:hAnsi="Garamond"/>
        </w:rPr>
        <w:t xml:space="preserve">. </w:t>
      </w:r>
    </w:p>
    <w:p w:rsidR="00CF6574" w:rsidRDefault="00CF6574" w:rsidP="00E339B7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</w:t>
      </w:r>
      <w:r w:rsidR="00643F99">
        <w:rPr>
          <w:rFonts w:ascii="Garamond" w:hAnsi="Garamond"/>
        </w:rPr>
        <w:t>.</w:t>
      </w:r>
      <w:r>
        <w:rPr>
          <w:rFonts w:ascii="Garamond" w:hAnsi="Garamond"/>
        </w:rPr>
        <w:t xml:space="preserve">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CF6574" w:rsidRDefault="00B91319" w:rsidP="004B6502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</w:t>
      </w:r>
      <w:r w:rsidR="00643F99">
        <w:rPr>
          <w:rFonts w:ascii="Garamond" w:hAnsi="Garamond"/>
        </w:rPr>
        <w:t>kryteria</w:t>
      </w:r>
      <w:r w:rsidRPr="00B91319">
        <w:rPr>
          <w:rFonts w:ascii="Garamond" w:hAnsi="Garamond"/>
        </w:rPr>
        <w:t xml:space="preserve"> wymienione w pkt. I</w:t>
      </w:r>
      <w:r w:rsidR="00E339B7">
        <w:rPr>
          <w:rFonts w:ascii="Garamond" w:hAnsi="Garamond"/>
        </w:rPr>
        <w:t>I</w:t>
      </w:r>
      <w:r w:rsidRPr="00B91319">
        <w:rPr>
          <w:rFonts w:ascii="Garamond" w:hAnsi="Garamond"/>
        </w:rPr>
        <w:t>I.1 prawidłowo wypełnionych dokumentów</w:t>
      </w:r>
      <w:r w:rsidR="00643F99">
        <w:rPr>
          <w:rFonts w:ascii="Garamond" w:hAnsi="Garamond"/>
        </w:rPr>
        <w:t>.</w:t>
      </w:r>
    </w:p>
    <w:p w:rsidR="00E67393" w:rsidRPr="00923C17" w:rsidRDefault="00E67393" w:rsidP="004B6502">
      <w:pPr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   </w:t>
      </w:r>
      <w:r w:rsidRPr="00E67393">
        <w:rPr>
          <w:rFonts w:ascii="Garamond" w:hAnsi="Garamond"/>
        </w:rPr>
        <w:t xml:space="preserve">Zgłoszenia obejmujące wyłącznie opis terenu inwestycyjnego (opis działki), nie będą </w:t>
      </w:r>
      <w:r>
        <w:rPr>
          <w:rFonts w:ascii="Garamond" w:hAnsi="Garamond"/>
        </w:rPr>
        <w:t>poddane  ocenie</w:t>
      </w:r>
      <w:r w:rsidRPr="00E67393">
        <w:rPr>
          <w:rFonts w:ascii="Garamond" w:hAnsi="Garamond"/>
        </w:rPr>
        <w:t>.</w:t>
      </w:r>
    </w:p>
    <w:p w:rsidR="00CF6574" w:rsidRPr="00A35442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A5531E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 xml:space="preserve">Przedłużony nabór </w:t>
      </w:r>
      <w:r w:rsidR="00CF6574" w:rsidRPr="00CF6574">
        <w:rPr>
          <w:rStyle w:val="Uwydatnienie"/>
          <w:rFonts w:ascii="Garamond" w:hAnsi="Garamond"/>
          <w:i w:val="0"/>
        </w:rPr>
        <w:t xml:space="preserve">prowadzony jest </w:t>
      </w:r>
      <w:r w:rsidR="00E67393">
        <w:rPr>
          <w:rStyle w:val="Uwydatnienie"/>
          <w:rFonts w:ascii="Garamond" w:hAnsi="Garamond"/>
          <w:i w:val="0"/>
        </w:rPr>
        <w:t xml:space="preserve">w dniach </w:t>
      </w:r>
      <w:r w:rsidR="00D022DF">
        <w:rPr>
          <w:rStyle w:val="Uwydatnienie"/>
          <w:rFonts w:ascii="Garamond" w:hAnsi="Garamond"/>
          <w:i w:val="0"/>
        </w:rPr>
        <w:t>5</w:t>
      </w:r>
      <w:r>
        <w:rPr>
          <w:rStyle w:val="Uwydatnienie"/>
          <w:rFonts w:ascii="Garamond" w:hAnsi="Garamond"/>
          <w:i w:val="0"/>
        </w:rPr>
        <w:t xml:space="preserve"> – 8</w:t>
      </w:r>
      <w:r w:rsidR="00BA4A10">
        <w:rPr>
          <w:rStyle w:val="Uwydatnienie"/>
          <w:rFonts w:ascii="Garamond" w:hAnsi="Garamond"/>
          <w:i w:val="0"/>
        </w:rPr>
        <w:t xml:space="preserve"> lutego</w:t>
      </w:r>
      <w:r w:rsidR="00EF11F7">
        <w:rPr>
          <w:rStyle w:val="Uwydatnienie"/>
          <w:rFonts w:ascii="Garamond" w:hAnsi="Garamond"/>
          <w:i w:val="0"/>
        </w:rPr>
        <w:t xml:space="preserve"> 2019</w:t>
      </w:r>
      <w:r w:rsidR="00CF6574" w:rsidRPr="00CF6574">
        <w:rPr>
          <w:rStyle w:val="Uwydatnienie"/>
          <w:rFonts w:ascii="Garamond" w:hAnsi="Garamond"/>
          <w:i w:val="0"/>
        </w:rPr>
        <w:t xml:space="preserve"> r. </w:t>
      </w:r>
      <w:r>
        <w:rPr>
          <w:rStyle w:val="Uwydatnienie"/>
          <w:rFonts w:ascii="Garamond" w:hAnsi="Garamond"/>
          <w:i w:val="0"/>
        </w:rPr>
        <w:t>do godziny 10:00.</w:t>
      </w:r>
      <w:bookmarkStart w:id="0" w:name="_GoBack"/>
      <w:bookmarkEnd w:id="0"/>
    </w:p>
    <w:p w:rsidR="00CF6574" w:rsidRPr="00643F99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</w:t>
      </w:r>
      <w:r w:rsidR="00643F99">
        <w:rPr>
          <w:rStyle w:val="Uwydatnienie"/>
          <w:rFonts w:ascii="Garamond" w:hAnsi="Garamond"/>
          <w:i w:val="0"/>
        </w:rPr>
        <w:t>kryteria</w:t>
      </w:r>
      <w:r w:rsidRPr="00CF6574">
        <w:rPr>
          <w:rStyle w:val="Uwydatnienie"/>
          <w:rFonts w:ascii="Garamond" w:hAnsi="Garamond"/>
          <w:i w:val="0"/>
        </w:rPr>
        <w:t xml:space="preserve">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</w:t>
      </w:r>
      <w:r w:rsidR="00643F99">
        <w:rPr>
          <w:rStyle w:val="Uwydatnienie"/>
          <w:rFonts w:ascii="Garamond" w:hAnsi="Garamond"/>
          <w:i w:val="0"/>
        </w:rPr>
        <w:t>I</w:t>
      </w:r>
      <w:r w:rsidRPr="00CF6574">
        <w:rPr>
          <w:rStyle w:val="Uwydatnienie"/>
          <w:rFonts w:ascii="Garamond" w:hAnsi="Garamond"/>
          <w:i w:val="0"/>
        </w:rPr>
        <w:t>I.</w:t>
      </w:r>
      <w:r w:rsidR="00643F99">
        <w:rPr>
          <w:rStyle w:val="Uwydatnienie"/>
          <w:rFonts w:ascii="Garamond" w:hAnsi="Garamond"/>
          <w:i w:val="0"/>
        </w:rPr>
        <w:t>1.</w:t>
      </w:r>
    </w:p>
    <w:p w:rsidR="00643F99" w:rsidRPr="00643F99" w:rsidRDefault="00643F99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Zgłoszenia, które nie przejdą oceny formalnej, zostają odrzucone.</w:t>
      </w:r>
    </w:p>
    <w:p w:rsidR="00643F99" w:rsidRPr="00CF6574" w:rsidRDefault="00E72D1A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 xml:space="preserve">W </w:t>
      </w:r>
      <w:r w:rsidR="00643F99">
        <w:rPr>
          <w:rStyle w:val="Uwydatnienie"/>
          <w:rFonts w:ascii="Garamond" w:hAnsi="Garamond"/>
          <w:i w:val="0"/>
        </w:rPr>
        <w:t>ocenie merytorycznej</w:t>
      </w:r>
      <w:r>
        <w:rPr>
          <w:rStyle w:val="Uwydatnienie"/>
          <w:rFonts w:ascii="Garamond" w:hAnsi="Garamond"/>
          <w:i w:val="0"/>
        </w:rPr>
        <w:t xml:space="preserve"> ustala się maksymalna liczbę punktów 36. Warunkiem zakwalifikowania się do udziału w targach jest uzyskanie minimalnie 19 pkt.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</w:t>
      </w:r>
      <w:r w:rsidR="00E72D1A">
        <w:rPr>
          <w:rFonts w:ascii="Garamond" w:hAnsi="Garamond"/>
        </w:rPr>
        <w:t xml:space="preserve">zakwalifikowanie w wyniku oceny formalnej </w:t>
      </w:r>
      <w:r w:rsidR="00E72D1A">
        <w:rPr>
          <w:rFonts w:ascii="Garamond" w:hAnsi="Garamond"/>
        </w:rPr>
        <w:br/>
        <w:t>i merytorycznej, min. 5 beneficjentów.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23C17">
        <w:rPr>
          <w:rFonts w:ascii="Garamond" w:hAnsi="Garamond"/>
        </w:rPr>
        <w:lastRenderedPageBreak/>
        <w:t xml:space="preserve">Nabór na Targi prowadzony jest w trybie konkursowym. </w:t>
      </w:r>
    </w:p>
    <w:p w:rsidR="00CF6574" w:rsidRPr="00CF6574" w:rsidRDefault="00CF6574" w:rsidP="009506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 w:hanging="426"/>
        <w:jc w:val="both"/>
        <w:rPr>
          <w:rFonts w:ascii="Garamond" w:hAnsi="Garamond"/>
        </w:rPr>
      </w:pPr>
      <w:r w:rsidRPr="00CF6574">
        <w:rPr>
          <w:rFonts w:ascii="Garamond" w:hAnsi="Garamond"/>
        </w:rPr>
        <w:t xml:space="preserve">Wyboru projektów do prezentacji podczas </w:t>
      </w:r>
      <w:r w:rsidR="00EF11F7" w:rsidRPr="00EF11F7">
        <w:rPr>
          <w:rFonts w:ascii="Garamond" w:hAnsi="Garamond"/>
        </w:rPr>
        <w:t xml:space="preserve">ANNUAL INVESTMENT MEETING </w:t>
      </w:r>
      <w:r w:rsidRPr="00CF6574">
        <w:rPr>
          <w:rFonts w:ascii="Garamond" w:hAnsi="Garamond"/>
        </w:rPr>
        <w:t>dokona Komisja w  składzie:</w:t>
      </w:r>
    </w:p>
    <w:p w:rsidR="00CF6574" w:rsidRPr="00923C17" w:rsidRDefault="00EF11F7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Dwóch</w:t>
      </w:r>
      <w:r w:rsidR="00CF6574" w:rsidRPr="00923C17">
        <w:rPr>
          <w:rFonts w:ascii="Garamond" w:hAnsi="Garamond"/>
        </w:rPr>
        <w:t xml:space="preserve"> przedstawicieli Departamentu Gospodarki UMWW</w:t>
      </w:r>
    </w:p>
    <w:p w:rsidR="00CF6574" w:rsidRPr="00923C17" w:rsidRDefault="00CF6574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EB6976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>, które zgłosiły się na wybrane</w:t>
      </w:r>
      <w:r w:rsidR="00950602">
        <w:rPr>
          <w:rFonts w:ascii="Garamond" w:hAnsi="Garamond"/>
        </w:rPr>
        <w:t xml:space="preserve"> targi, zobowiązane są w ciągu 3</w:t>
      </w:r>
      <w:r w:rsidRPr="00A35442">
        <w:rPr>
          <w:rFonts w:ascii="Garamond" w:hAnsi="Garamond"/>
        </w:rPr>
        <w:t xml:space="preserve">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przesłania do Organizatora podpisanej umowy o dofinansowanie. Przekroczenie wskazanego terminu powoduje skreślenie z listy uczestników.</w:t>
      </w:r>
    </w:p>
    <w:p w:rsidR="00AE4A73" w:rsidRPr="00A35442" w:rsidRDefault="00B9350B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="003E6D1F">
        <w:rPr>
          <w:rFonts w:ascii="Garamond" w:eastAsia="TimesNewRoman" w:hAnsi="Garamond"/>
          <w:color w:val="000000" w:themeColor="text1"/>
        </w:rPr>
        <w:t xml:space="preserve"> oraz noc po zakończeniu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316E30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796925"/>
                <wp:effectExtent l="0" t="0" r="63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50B" w:rsidRPr="004F1C22" w:rsidRDefault="00B9350B" w:rsidP="00B9350B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B9350B" w:rsidRPr="00E61B0C" w:rsidRDefault="00B9350B" w:rsidP="00B9350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62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" strokecolor="white">
                <v:textbox style="mso-fit-shape-to-text:t">
                  <w:txbxContent>
                    <w:p w:rsidR="00B9350B" w:rsidRPr="004F1C22" w:rsidRDefault="00B9350B" w:rsidP="00B9350B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B9350B" w:rsidRPr="00E61B0C" w:rsidRDefault="00B9350B" w:rsidP="00B9350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AE4A73" w:rsidRPr="009534D6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</w:t>
      </w:r>
      <w:r w:rsidR="00EF11F7">
        <w:rPr>
          <w:rFonts w:ascii="Garamond" w:hAnsi="Garamond"/>
          <w:color w:val="000000" w:themeColor="text1"/>
        </w:rPr>
        <w:t xml:space="preserve">wizualizacji wybranego w drodze konkursowej projektu (na stoisko) oraz </w:t>
      </w:r>
      <w:r w:rsidRPr="009534D6">
        <w:rPr>
          <w:rFonts w:ascii="Garamond" w:hAnsi="Garamond"/>
          <w:color w:val="000000" w:themeColor="text1"/>
        </w:rPr>
        <w:t xml:space="preserve">multimedialnej prezentacji dotyczącej </w:t>
      </w:r>
      <w:r w:rsidR="00270DED">
        <w:rPr>
          <w:rFonts w:ascii="Garamond" w:hAnsi="Garamond"/>
          <w:color w:val="000000" w:themeColor="text1"/>
        </w:rPr>
        <w:t>promowanej</w:t>
      </w:r>
      <w:r>
        <w:rPr>
          <w:rFonts w:ascii="Garamond" w:hAnsi="Garamond"/>
          <w:color w:val="000000" w:themeColor="text1"/>
        </w:rPr>
        <w:t xml:space="preserve"> </w:t>
      </w:r>
      <w:r w:rsidR="00270DED">
        <w:rPr>
          <w:rFonts w:ascii="Garamond" w:hAnsi="Garamond"/>
          <w:color w:val="000000" w:themeColor="text1"/>
        </w:rPr>
        <w:t>oferty</w:t>
      </w:r>
      <w:r w:rsidRPr="009534D6">
        <w:rPr>
          <w:rFonts w:ascii="Garamond" w:hAnsi="Garamond"/>
          <w:color w:val="000000" w:themeColor="text1"/>
        </w:rPr>
        <w:t xml:space="preserve"> oraz jej przekazania reprezentantowi Województwa przed terminem wyjazdu na Targi. Ponadto Beneficjent zobowiązany jest do zapewnienia na Targach elementów promocyjnych</w:t>
      </w:r>
      <w:r w:rsidR="00EF11F7">
        <w:rPr>
          <w:rFonts w:ascii="Garamond" w:hAnsi="Garamond"/>
          <w:color w:val="000000" w:themeColor="text1"/>
        </w:rPr>
        <w:t xml:space="preserve"> w języku angielskim i/lub arabskim</w:t>
      </w:r>
      <w:r>
        <w:rPr>
          <w:rFonts w:ascii="Garamond" w:hAnsi="Garamond"/>
          <w:color w:val="000000" w:themeColor="text1"/>
        </w:rPr>
        <w:t>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4B6502">
      <w:pPr>
        <w:ind w:left="709" w:hanging="349"/>
        <w:jc w:val="both"/>
        <w:rPr>
          <w:rFonts w:ascii="Garamond" w:hAnsi="Garamond"/>
        </w:rPr>
      </w:pPr>
    </w:p>
    <w:p w:rsidR="00AE4A73" w:rsidRPr="00EF11F7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 gwarantuje, że wszystkie elementy graficzne, projekty oraz zdjęcia przekazane przez niego do Organizatora: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11B99">
      <w:footerReference w:type="default" r:id="rId9"/>
      <w:pgSz w:w="11906" w:h="16838"/>
      <w:pgMar w:top="993" w:right="1417" w:bottom="851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12" w:rsidRDefault="00C36312" w:rsidP="00E72D1A">
      <w:r>
        <w:separator/>
      </w:r>
    </w:p>
  </w:endnote>
  <w:endnote w:type="continuationSeparator" w:id="0">
    <w:p w:rsidR="00C36312" w:rsidRDefault="00C36312" w:rsidP="00E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1A" w:rsidRDefault="00E72D1A">
    <w:pPr>
      <w:pStyle w:val="Stopka"/>
    </w:pPr>
    <w:r>
      <w:tab/>
    </w:r>
  </w:p>
  <w:p w:rsidR="00E72D1A" w:rsidRDefault="00E7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12" w:rsidRDefault="00C36312" w:rsidP="00E72D1A">
      <w:r>
        <w:separator/>
      </w:r>
    </w:p>
  </w:footnote>
  <w:footnote w:type="continuationSeparator" w:id="0">
    <w:p w:rsidR="00C36312" w:rsidRDefault="00C36312" w:rsidP="00E72D1A">
      <w:r>
        <w:continuationSeparator/>
      </w:r>
    </w:p>
  </w:footnote>
  <w:footnote w:id="1">
    <w:p w:rsidR="002D2DC3" w:rsidRPr="00950602" w:rsidRDefault="002D2DC3">
      <w:pPr>
        <w:pStyle w:val="Tekstprzypisudolnego"/>
        <w:rPr>
          <w:rFonts w:ascii="Garamond" w:hAnsi="Garamond"/>
          <w:sz w:val="19"/>
          <w:szCs w:val="19"/>
        </w:rPr>
      </w:pPr>
      <w:r w:rsidRPr="00950602">
        <w:rPr>
          <w:rStyle w:val="Odwoanieprzypisudolnego"/>
          <w:rFonts w:ascii="Garamond" w:hAnsi="Garamond"/>
          <w:sz w:val="19"/>
          <w:szCs w:val="19"/>
        </w:rPr>
        <w:footnoteRef/>
      </w:r>
      <w:r w:rsidRPr="00950602">
        <w:rPr>
          <w:rFonts w:ascii="Garamond" w:hAnsi="Garamond"/>
          <w:sz w:val="19"/>
          <w:szCs w:val="19"/>
        </w:rPr>
        <w:t xml:space="preserve"> Projekt inwestycyjny oznacza koncepcję lub gotowy projekt inwestycji na danym terenie inwestycyjnym.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53B70"/>
    <w:rsid w:val="00066A95"/>
    <w:rsid w:val="00075152"/>
    <w:rsid w:val="00092D19"/>
    <w:rsid w:val="00094EA1"/>
    <w:rsid w:val="00096DA1"/>
    <w:rsid w:val="000A2AA3"/>
    <w:rsid w:val="000C0C07"/>
    <w:rsid w:val="000F7EE6"/>
    <w:rsid w:val="00110244"/>
    <w:rsid w:val="00134250"/>
    <w:rsid w:val="0017293C"/>
    <w:rsid w:val="00173E80"/>
    <w:rsid w:val="001869C1"/>
    <w:rsid w:val="00187C32"/>
    <w:rsid w:val="00191B3F"/>
    <w:rsid w:val="00197179"/>
    <w:rsid w:val="001A469E"/>
    <w:rsid w:val="001E56D0"/>
    <w:rsid w:val="00206956"/>
    <w:rsid w:val="0021535C"/>
    <w:rsid w:val="00270DED"/>
    <w:rsid w:val="002B220D"/>
    <w:rsid w:val="002D2DC3"/>
    <w:rsid w:val="002E3C13"/>
    <w:rsid w:val="003066EC"/>
    <w:rsid w:val="003110EA"/>
    <w:rsid w:val="00313D86"/>
    <w:rsid w:val="00316E30"/>
    <w:rsid w:val="0033645D"/>
    <w:rsid w:val="00367951"/>
    <w:rsid w:val="00386122"/>
    <w:rsid w:val="003E6D1F"/>
    <w:rsid w:val="00412896"/>
    <w:rsid w:val="004267A4"/>
    <w:rsid w:val="00431E94"/>
    <w:rsid w:val="00441D43"/>
    <w:rsid w:val="004667D4"/>
    <w:rsid w:val="00484FAE"/>
    <w:rsid w:val="00496968"/>
    <w:rsid w:val="004A6BB1"/>
    <w:rsid w:val="004B6502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3F99"/>
    <w:rsid w:val="00644475"/>
    <w:rsid w:val="00662A47"/>
    <w:rsid w:val="006673A2"/>
    <w:rsid w:val="00695242"/>
    <w:rsid w:val="00695ABD"/>
    <w:rsid w:val="006B09B8"/>
    <w:rsid w:val="006D1430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31C20"/>
    <w:rsid w:val="00852783"/>
    <w:rsid w:val="00853CD8"/>
    <w:rsid w:val="00855DC5"/>
    <w:rsid w:val="008767CC"/>
    <w:rsid w:val="00897DDC"/>
    <w:rsid w:val="008A080A"/>
    <w:rsid w:val="008D262B"/>
    <w:rsid w:val="008E75B4"/>
    <w:rsid w:val="008F7806"/>
    <w:rsid w:val="00923C17"/>
    <w:rsid w:val="00925BB6"/>
    <w:rsid w:val="00950602"/>
    <w:rsid w:val="009558E7"/>
    <w:rsid w:val="009814FC"/>
    <w:rsid w:val="009B45D1"/>
    <w:rsid w:val="009F3CAD"/>
    <w:rsid w:val="009F58C5"/>
    <w:rsid w:val="00A50B23"/>
    <w:rsid w:val="00A5531E"/>
    <w:rsid w:val="00A67F43"/>
    <w:rsid w:val="00AB1533"/>
    <w:rsid w:val="00AE13E8"/>
    <w:rsid w:val="00AE4A73"/>
    <w:rsid w:val="00AE4FB5"/>
    <w:rsid w:val="00AE64E7"/>
    <w:rsid w:val="00B11B99"/>
    <w:rsid w:val="00B25847"/>
    <w:rsid w:val="00B429AC"/>
    <w:rsid w:val="00B42BB0"/>
    <w:rsid w:val="00B43394"/>
    <w:rsid w:val="00B6383D"/>
    <w:rsid w:val="00B91319"/>
    <w:rsid w:val="00B9350B"/>
    <w:rsid w:val="00B93DD0"/>
    <w:rsid w:val="00B9762A"/>
    <w:rsid w:val="00BA4A10"/>
    <w:rsid w:val="00BB4DAC"/>
    <w:rsid w:val="00BF3E8B"/>
    <w:rsid w:val="00C16748"/>
    <w:rsid w:val="00C2400B"/>
    <w:rsid w:val="00C36312"/>
    <w:rsid w:val="00C5470A"/>
    <w:rsid w:val="00C62559"/>
    <w:rsid w:val="00C644AE"/>
    <w:rsid w:val="00CC051E"/>
    <w:rsid w:val="00CF6574"/>
    <w:rsid w:val="00D022DF"/>
    <w:rsid w:val="00D17BC2"/>
    <w:rsid w:val="00D22EE4"/>
    <w:rsid w:val="00D6125C"/>
    <w:rsid w:val="00D73108"/>
    <w:rsid w:val="00DA20A1"/>
    <w:rsid w:val="00E07363"/>
    <w:rsid w:val="00E22E39"/>
    <w:rsid w:val="00E24F24"/>
    <w:rsid w:val="00E339B7"/>
    <w:rsid w:val="00E42D1F"/>
    <w:rsid w:val="00E51161"/>
    <w:rsid w:val="00E67393"/>
    <w:rsid w:val="00E72D1A"/>
    <w:rsid w:val="00EB59F0"/>
    <w:rsid w:val="00EB6976"/>
    <w:rsid w:val="00EC066B"/>
    <w:rsid w:val="00EF11F7"/>
    <w:rsid w:val="00EF2145"/>
    <w:rsid w:val="00EF7B1A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DE4EC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  <w:style w:type="paragraph" w:styleId="Nagwek">
    <w:name w:val="header"/>
    <w:basedOn w:val="Normalny"/>
    <w:link w:val="NagwekZnak"/>
    <w:unhideWhenUsed/>
    <w:rsid w:val="00E72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D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1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72D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2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2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2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D1A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72D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2D1A"/>
  </w:style>
  <w:style w:type="character" w:styleId="Odwoanieprzypisukocowego">
    <w:name w:val="endnote reference"/>
    <w:basedOn w:val="Domylnaczcionkaakapitu"/>
    <w:semiHidden/>
    <w:unhideWhenUsed/>
    <w:rsid w:val="00E72D1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D2D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DC3"/>
  </w:style>
  <w:style w:type="character" w:styleId="Odwoanieprzypisudolnego">
    <w:name w:val="footnote reference"/>
    <w:basedOn w:val="Domylnaczcionkaakapitu"/>
    <w:semiHidden/>
    <w:unhideWhenUsed/>
    <w:rsid w:val="002D2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BDAC-7CE9-4C33-B6B6-05FED62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14</cp:revision>
  <cp:lastPrinted>2019-01-28T10:42:00Z</cp:lastPrinted>
  <dcterms:created xsi:type="dcterms:W3CDTF">2019-01-28T07:15:00Z</dcterms:created>
  <dcterms:modified xsi:type="dcterms:W3CDTF">2019-02-05T10:00:00Z</dcterms:modified>
</cp:coreProperties>
</file>