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AC9F" w14:textId="66110A25" w:rsidR="00AA2B5C" w:rsidRPr="00AA2B5C" w:rsidRDefault="00AA2B5C" w:rsidP="00AA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 </w:t>
      </w:r>
      <w:r w:rsidR="00CA2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5941</w:t>
      </w:r>
      <w:r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/2018  </w:t>
      </w:r>
    </w:p>
    <w:p w14:paraId="1C342F00" w14:textId="77777777" w:rsidR="00AA2B5C" w:rsidRPr="00AA2B5C" w:rsidRDefault="00AA2B5C" w:rsidP="00AA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Wielkopolskiego</w:t>
      </w:r>
    </w:p>
    <w:p w14:paraId="18FBC14F" w14:textId="5BB0C547" w:rsidR="00AA2B5C" w:rsidRPr="00AA2B5C" w:rsidRDefault="00CA2E42" w:rsidP="00AA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5</w:t>
      </w:r>
      <w:r w:rsidR="00AA2B5C"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672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F67213"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A2B5C"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roku</w:t>
      </w:r>
    </w:p>
    <w:p w14:paraId="727AE51D" w14:textId="77777777" w:rsidR="00AA71F8" w:rsidRPr="00172B1A" w:rsidRDefault="00AA71F8" w:rsidP="00CA4D70">
      <w:pPr>
        <w:jc w:val="center"/>
        <w:rPr>
          <w:b/>
          <w:bCs/>
          <w:sz w:val="24"/>
          <w:szCs w:val="24"/>
        </w:rPr>
      </w:pPr>
    </w:p>
    <w:p w14:paraId="6FB47F2C" w14:textId="581573F4" w:rsidR="00AA71F8" w:rsidRPr="00172B1A" w:rsidRDefault="001A20C3" w:rsidP="001203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20382" w:rsidRPr="00172B1A">
        <w:rPr>
          <w:rFonts w:ascii="Times New Roman" w:hAnsi="Times New Roman" w:cs="Times New Roman"/>
          <w:b/>
          <w:bCs/>
          <w:sz w:val="24"/>
          <w:szCs w:val="24"/>
        </w:rPr>
        <w:t xml:space="preserve"> sprawie: </w:t>
      </w:r>
      <w:r w:rsidR="00120382" w:rsidRPr="00172B1A">
        <w:rPr>
          <w:rFonts w:ascii="Times New Roman" w:hAnsi="Times New Roman" w:cs="Times New Roman"/>
          <w:bCs/>
          <w:sz w:val="24"/>
          <w:szCs w:val="24"/>
        </w:rPr>
        <w:t xml:space="preserve">zakresu prac oraz podziału zadań w celu przygotowania </w:t>
      </w:r>
      <w:r w:rsidR="00172B1A" w:rsidRPr="00172B1A">
        <w:rPr>
          <w:rFonts w:ascii="Times New Roman" w:hAnsi="Times New Roman" w:cs="Times New Roman"/>
          <w:bCs/>
          <w:sz w:val="24"/>
          <w:szCs w:val="24"/>
        </w:rPr>
        <w:t xml:space="preserve">założeń </w:t>
      </w:r>
      <w:r w:rsidR="00B04EC2">
        <w:rPr>
          <w:rFonts w:ascii="Times New Roman" w:hAnsi="Times New Roman" w:cs="Times New Roman"/>
          <w:bCs/>
          <w:sz w:val="24"/>
          <w:szCs w:val="24"/>
        </w:rPr>
        <w:t>projektu S</w:t>
      </w:r>
      <w:r w:rsidR="00120382" w:rsidRPr="00172B1A">
        <w:rPr>
          <w:rFonts w:ascii="Times New Roman" w:hAnsi="Times New Roman" w:cs="Times New Roman"/>
          <w:bCs/>
          <w:sz w:val="24"/>
          <w:szCs w:val="24"/>
        </w:rPr>
        <w:t xml:space="preserve">trategii rozwoju województwa </w:t>
      </w:r>
      <w:r w:rsidR="00B04EC2">
        <w:rPr>
          <w:rFonts w:ascii="Times New Roman" w:hAnsi="Times New Roman" w:cs="Times New Roman"/>
          <w:bCs/>
          <w:sz w:val="24"/>
          <w:szCs w:val="24"/>
        </w:rPr>
        <w:t>wielkopolskiego do 203</w:t>
      </w:r>
      <w:r w:rsidR="00120382" w:rsidRPr="00172B1A">
        <w:rPr>
          <w:rFonts w:ascii="Times New Roman" w:hAnsi="Times New Roman" w:cs="Times New Roman"/>
          <w:bCs/>
          <w:sz w:val="24"/>
          <w:szCs w:val="24"/>
        </w:rPr>
        <w:t>0 roku.</w:t>
      </w:r>
    </w:p>
    <w:p w14:paraId="7A7F9BB7" w14:textId="77777777" w:rsidR="00120382" w:rsidRPr="00172B1A" w:rsidRDefault="00120382" w:rsidP="00CA4D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56302" w14:textId="77777777" w:rsidR="00172B1A" w:rsidRPr="00172B1A" w:rsidRDefault="00120382" w:rsidP="00172B1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B1A">
        <w:rPr>
          <w:rFonts w:ascii="Times New Roman" w:hAnsi="Times New Roman" w:cs="Times New Roman"/>
          <w:sz w:val="24"/>
          <w:szCs w:val="24"/>
        </w:rPr>
        <w:t>Na podstawie art. 4</w:t>
      </w:r>
      <w:r w:rsidR="00172B1A" w:rsidRPr="00172B1A">
        <w:rPr>
          <w:rFonts w:ascii="Times New Roman" w:hAnsi="Times New Roman" w:cs="Times New Roman"/>
          <w:sz w:val="24"/>
          <w:szCs w:val="24"/>
        </w:rPr>
        <w:t>1</w:t>
      </w:r>
      <w:r w:rsidRPr="00172B1A">
        <w:rPr>
          <w:rFonts w:ascii="Times New Roman" w:hAnsi="Times New Roman" w:cs="Times New Roman"/>
          <w:sz w:val="24"/>
          <w:szCs w:val="24"/>
        </w:rPr>
        <w:t xml:space="preserve"> ust. 1 ustawy z dnia 5 czerwca</w:t>
      </w:r>
      <w:r w:rsidRPr="00AA2B5C">
        <w:rPr>
          <w:rFonts w:ascii="Times New Roman" w:hAnsi="Times New Roman" w:cs="Times New Roman"/>
          <w:sz w:val="24"/>
          <w:szCs w:val="24"/>
        </w:rPr>
        <w:t xml:space="preserve"> 1998r. o samorządzie województwa</w:t>
      </w:r>
      <w:r w:rsidR="00EF794C" w:rsidRPr="00AA2B5C">
        <w:rPr>
          <w:rFonts w:ascii="Times New Roman" w:hAnsi="Times New Roman" w:cs="Times New Roman"/>
          <w:sz w:val="24"/>
          <w:szCs w:val="24"/>
        </w:rPr>
        <w:t xml:space="preserve"> </w:t>
      </w:r>
      <w:r w:rsidRPr="00AA2B5C">
        <w:rPr>
          <w:rFonts w:ascii="Times New Roman" w:hAnsi="Times New Roman" w:cs="Times New Roman"/>
          <w:sz w:val="24"/>
          <w:szCs w:val="24"/>
        </w:rPr>
        <w:t>(</w:t>
      </w:r>
      <w:r w:rsidR="00AA2B5C" w:rsidRPr="00AA2B5C">
        <w:rPr>
          <w:rFonts w:ascii="Times New Roman" w:hAnsi="Times New Roman" w:cs="Times New Roman"/>
          <w:sz w:val="24"/>
          <w:szCs w:val="24"/>
        </w:rPr>
        <w:t xml:space="preserve">tj. Dz.U. 2018 poz. 913 </w:t>
      </w:r>
      <w:r w:rsidRPr="00AA2B5C">
        <w:rPr>
          <w:rFonts w:ascii="Times New Roman" w:hAnsi="Times New Roman" w:cs="Times New Roman"/>
          <w:sz w:val="24"/>
          <w:szCs w:val="24"/>
        </w:rPr>
        <w:t xml:space="preserve">), </w:t>
      </w:r>
      <w:r w:rsidR="00172B1A" w:rsidRPr="00172B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Województwa Wielkopolskiego uchwala, co następuje: </w:t>
      </w:r>
    </w:p>
    <w:p w14:paraId="5D2E83FA" w14:textId="77777777" w:rsidR="00176AF6" w:rsidRPr="00AA2B5C" w:rsidRDefault="00176AF6" w:rsidP="00176AF6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b/>
          <w:bCs/>
          <w:sz w:val="23"/>
          <w:szCs w:val="23"/>
        </w:rPr>
        <w:t>§ 1</w:t>
      </w:r>
    </w:p>
    <w:p w14:paraId="64ADE1E9" w14:textId="5A0198EE" w:rsidR="00176AF6" w:rsidRDefault="00176AF6" w:rsidP="00BF5E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Przystępu</w:t>
      </w:r>
      <w:r w:rsidR="00AA7036" w:rsidRPr="00AA2B5C">
        <w:rPr>
          <w:rFonts w:ascii="Times New Roman" w:hAnsi="Times New Roman" w:cs="Times New Roman"/>
          <w:sz w:val="24"/>
          <w:szCs w:val="24"/>
        </w:rPr>
        <w:t>je się do prac nad przygotowaniem</w:t>
      </w:r>
      <w:r w:rsidRPr="00AA2B5C">
        <w:rPr>
          <w:rFonts w:ascii="Times New Roman" w:hAnsi="Times New Roman" w:cs="Times New Roman"/>
          <w:sz w:val="24"/>
          <w:szCs w:val="24"/>
        </w:rPr>
        <w:t xml:space="preserve"> zał</w:t>
      </w:r>
      <w:r w:rsidR="00B04EC2">
        <w:rPr>
          <w:rFonts w:ascii="Times New Roman" w:hAnsi="Times New Roman" w:cs="Times New Roman"/>
          <w:sz w:val="24"/>
          <w:szCs w:val="24"/>
        </w:rPr>
        <w:t>ożeń projektu S</w:t>
      </w:r>
      <w:r w:rsidR="00AA7036" w:rsidRPr="00AA2B5C">
        <w:rPr>
          <w:rFonts w:ascii="Times New Roman" w:hAnsi="Times New Roman" w:cs="Times New Roman"/>
          <w:sz w:val="24"/>
          <w:szCs w:val="24"/>
        </w:rPr>
        <w:t xml:space="preserve">trategii rozwoju </w:t>
      </w:r>
      <w:r w:rsidRPr="00AA2B5C">
        <w:rPr>
          <w:rFonts w:ascii="Times New Roman" w:hAnsi="Times New Roman" w:cs="Times New Roman"/>
          <w:sz w:val="24"/>
          <w:szCs w:val="24"/>
        </w:rPr>
        <w:t xml:space="preserve">województwa </w:t>
      </w:r>
      <w:r w:rsidR="00B04EC2">
        <w:rPr>
          <w:rFonts w:ascii="Times New Roman" w:hAnsi="Times New Roman" w:cs="Times New Roman"/>
          <w:sz w:val="24"/>
          <w:szCs w:val="24"/>
        </w:rPr>
        <w:t>wielkopolskiego do 2030</w:t>
      </w:r>
      <w:r w:rsidRPr="00AA2B5C">
        <w:rPr>
          <w:rFonts w:ascii="Times New Roman" w:hAnsi="Times New Roman" w:cs="Times New Roman"/>
          <w:sz w:val="24"/>
          <w:szCs w:val="24"/>
        </w:rPr>
        <w:t xml:space="preserve"> roku, </w:t>
      </w:r>
      <w:r w:rsidR="00B04EC2" w:rsidRPr="00AA2B5C">
        <w:rPr>
          <w:rFonts w:ascii="Times New Roman" w:hAnsi="Times New Roman" w:cs="Times New Roman"/>
          <w:sz w:val="24"/>
          <w:szCs w:val="24"/>
        </w:rPr>
        <w:t>zwanego</w:t>
      </w:r>
      <w:r w:rsidR="00334692" w:rsidRPr="00AA2B5C">
        <w:rPr>
          <w:rFonts w:ascii="Times New Roman" w:hAnsi="Times New Roman" w:cs="Times New Roman"/>
          <w:sz w:val="24"/>
          <w:szCs w:val="24"/>
        </w:rPr>
        <w:t xml:space="preserve"> </w:t>
      </w:r>
      <w:r w:rsidRPr="00AA2B5C">
        <w:rPr>
          <w:rFonts w:ascii="Times New Roman" w:hAnsi="Times New Roman" w:cs="Times New Roman"/>
          <w:sz w:val="24"/>
          <w:szCs w:val="24"/>
        </w:rPr>
        <w:t>dalej Strategią.</w:t>
      </w:r>
    </w:p>
    <w:p w14:paraId="3A94BA97" w14:textId="77777777" w:rsidR="00132D2F" w:rsidRDefault="00132D2F" w:rsidP="00132D2F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128F1824" w14:textId="11EFE780" w:rsidR="0012724C" w:rsidRDefault="0097607B" w:rsidP="00132D2F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A2B5C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176AF6" w:rsidRPr="00AA2B5C"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14:paraId="169DD427" w14:textId="62648454" w:rsidR="001702EE" w:rsidRPr="00AA2B5C" w:rsidRDefault="00E90BCE" w:rsidP="00931A74">
      <w:pPr>
        <w:spacing w:before="120" w:after="120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Koordynację prac nad założeniami Strategii powierza</w:t>
      </w:r>
      <w:r w:rsidR="00D549A5">
        <w:rPr>
          <w:rFonts w:ascii="Times New Roman" w:hAnsi="Times New Roman" w:cs="Times New Roman"/>
          <w:sz w:val="24"/>
          <w:szCs w:val="24"/>
        </w:rPr>
        <w:t xml:space="preserve"> się</w:t>
      </w:r>
      <w:r w:rsidRPr="00AA2B5C">
        <w:rPr>
          <w:rFonts w:ascii="Times New Roman" w:hAnsi="Times New Roman" w:cs="Times New Roman"/>
          <w:sz w:val="24"/>
          <w:szCs w:val="24"/>
        </w:rPr>
        <w:t xml:space="preserve"> Departamentowi Polityki Regionalnej</w:t>
      </w:r>
      <w:r w:rsidR="00B05D75">
        <w:rPr>
          <w:rFonts w:ascii="Times New Roman" w:hAnsi="Times New Roman" w:cs="Times New Roman"/>
          <w:sz w:val="24"/>
          <w:szCs w:val="24"/>
        </w:rPr>
        <w:t xml:space="preserve"> (zwanym dalej DPR)</w:t>
      </w:r>
      <w:r w:rsidR="00931A74" w:rsidRPr="00AA2B5C">
        <w:rPr>
          <w:rFonts w:ascii="Times New Roman" w:hAnsi="Times New Roman" w:cs="Times New Roman"/>
          <w:sz w:val="24"/>
          <w:szCs w:val="24"/>
        </w:rPr>
        <w:t xml:space="preserve">, w </w:t>
      </w:r>
      <w:r w:rsidR="006D36E6" w:rsidRPr="00AA2B5C">
        <w:rPr>
          <w:rFonts w:ascii="Times New Roman" w:hAnsi="Times New Roman" w:cs="Times New Roman"/>
          <w:sz w:val="24"/>
          <w:szCs w:val="24"/>
        </w:rPr>
        <w:t xml:space="preserve">szczególności </w:t>
      </w:r>
      <w:r w:rsidR="0033761B">
        <w:rPr>
          <w:rFonts w:ascii="Times New Roman" w:hAnsi="Times New Roman" w:cs="Times New Roman"/>
          <w:sz w:val="24"/>
          <w:szCs w:val="24"/>
        </w:rPr>
        <w:t xml:space="preserve">w </w:t>
      </w:r>
      <w:r w:rsidR="00931A74" w:rsidRPr="00AA2B5C">
        <w:rPr>
          <w:rFonts w:ascii="Times New Roman" w:hAnsi="Times New Roman" w:cs="Times New Roman"/>
          <w:sz w:val="24"/>
          <w:szCs w:val="24"/>
        </w:rPr>
        <w:t>zakresie:</w:t>
      </w:r>
    </w:p>
    <w:p w14:paraId="3FE0A30D" w14:textId="77777777" w:rsidR="0012724C" w:rsidRPr="00AA2B5C" w:rsidRDefault="00E90BCE" w:rsidP="006D36E6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Przygotowani</w:t>
      </w:r>
      <w:r w:rsidR="00931A74" w:rsidRPr="00AA2B5C">
        <w:rPr>
          <w:rFonts w:ascii="Times New Roman" w:hAnsi="Times New Roman" w:cs="Times New Roman"/>
          <w:sz w:val="24"/>
          <w:szCs w:val="24"/>
        </w:rPr>
        <w:t>a</w:t>
      </w:r>
      <w:r w:rsidRPr="00AA2B5C">
        <w:rPr>
          <w:rFonts w:ascii="Times New Roman" w:hAnsi="Times New Roman" w:cs="Times New Roman"/>
          <w:sz w:val="24"/>
          <w:szCs w:val="24"/>
        </w:rPr>
        <w:t xml:space="preserve"> </w:t>
      </w:r>
      <w:r w:rsidR="0012724C" w:rsidRPr="00AA2B5C">
        <w:rPr>
          <w:rFonts w:ascii="Times New Roman" w:hAnsi="Times New Roman" w:cs="Times New Roman"/>
          <w:sz w:val="24"/>
          <w:szCs w:val="24"/>
        </w:rPr>
        <w:t>odpowiedniej bazy danych.</w:t>
      </w:r>
    </w:p>
    <w:p w14:paraId="27DBFD1F" w14:textId="71679018" w:rsidR="00E90BCE" w:rsidRPr="00AA2B5C" w:rsidRDefault="0012724C" w:rsidP="006D36E6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Wykonani</w:t>
      </w:r>
      <w:r w:rsidR="00931A74" w:rsidRPr="00AA2B5C">
        <w:rPr>
          <w:rFonts w:ascii="Times New Roman" w:hAnsi="Times New Roman" w:cs="Times New Roman"/>
          <w:sz w:val="24"/>
          <w:szCs w:val="24"/>
        </w:rPr>
        <w:t>a</w:t>
      </w:r>
      <w:r w:rsidRPr="00AA2B5C">
        <w:rPr>
          <w:rFonts w:ascii="Times New Roman" w:hAnsi="Times New Roman" w:cs="Times New Roman"/>
          <w:sz w:val="24"/>
          <w:szCs w:val="24"/>
        </w:rPr>
        <w:t xml:space="preserve"> niezbędnych prac analitycznych.</w:t>
      </w:r>
    </w:p>
    <w:p w14:paraId="7CFD1656" w14:textId="3B90D106" w:rsidR="00BF70A1" w:rsidRPr="00AA2B5C" w:rsidRDefault="00BF70A1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Współprac</w:t>
      </w:r>
      <w:r w:rsidR="00842E73" w:rsidRPr="00AA2B5C">
        <w:rPr>
          <w:rFonts w:ascii="Times New Roman" w:hAnsi="Times New Roman" w:cs="Times New Roman"/>
          <w:sz w:val="24"/>
          <w:szCs w:val="24"/>
        </w:rPr>
        <w:t>y</w:t>
      </w:r>
      <w:r w:rsidRPr="00AA2B5C">
        <w:rPr>
          <w:rFonts w:ascii="Times New Roman" w:hAnsi="Times New Roman" w:cs="Times New Roman"/>
          <w:sz w:val="24"/>
          <w:szCs w:val="24"/>
        </w:rPr>
        <w:t xml:space="preserve"> z „opiekunami” naukowymi.</w:t>
      </w:r>
    </w:p>
    <w:p w14:paraId="7E4FABAC" w14:textId="4997E5D2" w:rsidR="00172B1A" w:rsidRPr="00AA2B5C" w:rsidRDefault="00172B1A" w:rsidP="00172B1A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 xml:space="preserve">Organizacji prac </w:t>
      </w:r>
      <w:r w:rsidR="00584EDC">
        <w:rPr>
          <w:rFonts w:ascii="Times New Roman" w:hAnsi="Times New Roman" w:cs="Times New Roman"/>
          <w:sz w:val="24"/>
          <w:szCs w:val="24"/>
        </w:rPr>
        <w:t>Zespołu R</w:t>
      </w:r>
      <w:r w:rsidRPr="00AA2B5C">
        <w:rPr>
          <w:rFonts w:ascii="Times New Roman" w:hAnsi="Times New Roman" w:cs="Times New Roman"/>
          <w:sz w:val="24"/>
          <w:szCs w:val="24"/>
        </w:rPr>
        <w:t xml:space="preserve">oboczego, o którym mowa w §3, </w:t>
      </w:r>
      <w:r w:rsidR="00D549A5">
        <w:rPr>
          <w:rFonts w:ascii="Times New Roman" w:hAnsi="Times New Roman" w:cs="Times New Roman"/>
          <w:sz w:val="24"/>
          <w:szCs w:val="24"/>
        </w:rPr>
        <w:t>oraz</w:t>
      </w:r>
      <w:r w:rsidRPr="00AA2B5C">
        <w:rPr>
          <w:rFonts w:ascii="Times New Roman" w:hAnsi="Times New Roman" w:cs="Times New Roman"/>
          <w:sz w:val="24"/>
          <w:szCs w:val="24"/>
        </w:rPr>
        <w:t xml:space="preserve"> zespołów </w:t>
      </w:r>
      <w:r w:rsidR="00584EDC">
        <w:rPr>
          <w:rFonts w:ascii="Times New Roman" w:hAnsi="Times New Roman" w:cs="Times New Roman"/>
          <w:sz w:val="24"/>
          <w:szCs w:val="24"/>
        </w:rPr>
        <w:t>tematycznych</w:t>
      </w:r>
      <w:r w:rsidRPr="00AA2B5C">
        <w:rPr>
          <w:rFonts w:ascii="Times New Roman" w:hAnsi="Times New Roman" w:cs="Times New Roman"/>
          <w:sz w:val="24"/>
          <w:szCs w:val="24"/>
        </w:rPr>
        <w:t>.</w:t>
      </w:r>
    </w:p>
    <w:p w14:paraId="0034471C" w14:textId="1C7BF9A5" w:rsidR="0012724C" w:rsidRPr="00AA2B5C" w:rsidRDefault="0012724C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Przygotowani</w:t>
      </w:r>
      <w:r w:rsidR="00931A74" w:rsidRPr="00AA2B5C">
        <w:rPr>
          <w:rFonts w:ascii="Times New Roman" w:hAnsi="Times New Roman" w:cs="Times New Roman"/>
          <w:sz w:val="24"/>
          <w:szCs w:val="24"/>
        </w:rPr>
        <w:t>a</w:t>
      </w:r>
      <w:r w:rsidRPr="00AA2B5C">
        <w:rPr>
          <w:rFonts w:ascii="Times New Roman" w:hAnsi="Times New Roman" w:cs="Times New Roman"/>
          <w:sz w:val="24"/>
          <w:szCs w:val="24"/>
        </w:rPr>
        <w:t xml:space="preserve"> założeń </w:t>
      </w:r>
      <w:r w:rsidR="00EF7683">
        <w:rPr>
          <w:rFonts w:ascii="Times New Roman" w:hAnsi="Times New Roman" w:cs="Times New Roman"/>
          <w:sz w:val="24"/>
          <w:szCs w:val="24"/>
        </w:rPr>
        <w:t>S</w:t>
      </w:r>
      <w:r w:rsidRPr="00AA2B5C">
        <w:rPr>
          <w:rFonts w:ascii="Times New Roman" w:hAnsi="Times New Roman" w:cs="Times New Roman"/>
          <w:sz w:val="24"/>
          <w:szCs w:val="24"/>
        </w:rPr>
        <w:t>trategii obejmujących diagnozę stanu</w:t>
      </w:r>
      <w:r w:rsidR="00931A74" w:rsidRPr="00AA2B5C">
        <w:rPr>
          <w:rFonts w:ascii="Times New Roman" w:hAnsi="Times New Roman" w:cs="Times New Roman"/>
          <w:sz w:val="24"/>
          <w:szCs w:val="24"/>
        </w:rPr>
        <w:t xml:space="preserve"> oraz</w:t>
      </w:r>
      <w:r w:rsidRPr="00AA2B5C">
        <w:rPr>
          <w:rFonts w:ascii="Times New Roman" w:hAnsi="Times New Roman" w:cs="Times New Roman"/>
          <w:sz w:val="24"/>
          <w:szCs w:val="24"/>
        </w:rPr>
        <w:t xml:space="preserve"> propozycj</w:t>
      </w:r>
      <w:r w:rsidR="00842E73" w:rsidRPr="00AA2B5C">
        <w:rPr>
          <w:rFonts w:ascii="Times New Roman" w:hAnsi="Times New Roman" w:cs="Times New Roman"/>
          <w:sz w:val="24"/>
          <w:szCs w:val="24"/>
        </w:rPr>
        <w:t>e</w:t>
      </w:r>
      <w:r w:rsidRPr="00AA2B5C">
        <w:rPr>
          <w:rFonts w:ascii="Times New Roman" w:hAnsi="Times New Roman" w:cs="Times New Roman"/>
          <w:sz w:val="24"/>
          <w:szCs w:val="24"/>
        </w:rPr>
        <w:t xml:space="preserve"> głównych elementów </w:t>
      </w:r>
      <w:r w:rsidR="001A20C3">
        <w:rPr>
          <w:rFonts w:ascii="Times New Roman" w:hAnsi="Times New Roman" w:cs="Times New Roman"/>
          <w:sz w:val="24"/>
          <w:szCs w:val="24"/>
        </w:rPr>
        <w:t>S</w:t>
      </w:r>
      <w:r w:rsidRPr="00AA2B5C">
        <w:rPr>
          <w:rFonts w:ascii="Times New Roman" w:hAnsi="Times New Roman" w:cs="Times New Roman"/>
          <w:sz w:val="24"/>
          <w:szCs w:val="24"/>
        </w:rPr>
        <w:t xml:space="preserve">trategii, </w:t>
      </w:r>
      <w:r w:rsidR="00931A74" w:rsidRPr="00AA2B5C">
        <w:rPr>
          <w:rFonts w:ascii="Times New Roman" w:hAnsi="Times New Roman" w:cs="Times New Roman"/>
          <w:sz w:val="24"/>
          <w:szCs w:val="24"/>
        </w:rPr>
        <w:t xml:space="preserve">w tym </w:t>
      </w:r>
      <w:r w:rsidRPr="00AA2B5C">
        <w:rPr>
          <w:rFonts w:ascii="Times New Roman" w:hAnsi="Times New Roman" w:cs="Times New Roman"/>
          <w:sz w:val="24"/>
          <w:szCs w:val="24"/>
        </w:rPr>
        <w:t>model</w:t>
      </w:r>
      <w:r w:rsidR="00931A74" w:rsidRPr="00AA2B5C">
        <w:rPr>
          <w:rFonts w:ascii="Times New Roman" w:hAnsi="Times New Roman" w:cs="Times New Roman"/>
          <w:sz w:val="24"/>
          <w:szCs w:val="24"/>
        </w:rPr>
        <w:t>u</w:t>
      </w:r>
      <w:r w:rsidRPr="00AA2B5C">
        <w:rPr>
          <w:rFonts w:ascii="Times New Roman" w:hAnsi="Times New Roman" w:cs="Times New Roman"/>
          <w:sz w:val="24"/>
          <w:szCs w:val="24"/>
        </w:rPr>
        <w:t xml:space="preserve"> rozwoju, wizj</w:t>
      </w:r>
      <w:r w:rsidR="00931A74" w:rsidRPr="00AA2B5C">
        <w:rPr>
          <w:rFonts w:ascii="Times New Roman" w:hAnsi="Times New Roman" w:cs="Times New Roman"/>
          <w:sz w:val="24"/>
          <w:szCs w:val="24"/>
        </w:rPr>
        <w:t>i</w:t>
      </w:r>
      <w:r w:rsidRPr="00AA2B5C">
        <w:rPr>
          <w:rFonts w:ascii="Times New Roman" w:hAnsi="Times New Roman" w:cs="Times New Roman"/>
          <w:sz w:val="24"/>
          <w:szCs w:val="24"/>
        </w:rPr>
        <w:t xml:space="preserve"> oraz główn</w:t>
      </w:r>
      <w:r w:rsidR="00931A74" w:rsidRPr="00AA2B5C">
        <w:rPr>
          <w:rFonts w:ascii="Times New Roman" w:hAnsi="Times New Roman" w:cs="Times New Roman"/>
          <w:sz w:val="24"/>
          <w:szCs w:val="24"/>
        </w:rPr>
        <w:t>ych</w:t>
      </w:r>
      <w:r w:rsidRPr="00AA2B5C">
        <w:rPr>
          <w:rFonts w:ascii="Times New Roman" w:hAnsi="Times New Roman" w:cs="Times New Roman"/>
          <w:sz w:val="24"/>
          <w:szCs w:val="24"/>
        </w:rPr>
        <w:t xml:space="preserve"> cel</w:t>
      </w:r>
      <w:r w:rsidR="00931A74" w:rsidRPr="00AA2B5C">
        <w:rPr>
          <w:rFonts w:ascii="Times New Roman" w:hAnsi="Times New Roman" w:cs="Times New Roman"/>
          <w:sz w:val="24"/>
          <w:szCs w:val="24"/>
        </w:rPr>
        <w:t>ów</w:t>
      </w:r>
      <w:r w:rsidRPr="00AA2B5C">
        <w:rPr>
          <w:rFonts w:ascii="Times New Roman" w:hAnsi="Times New Roman" w:cs="Times New Roman"/>
          <w:sz w:val="24"/>
          <w:szCs w:val="24"/>
        </w:rPr>
        <w:t>.</w:t>
      </w:r>
    </w:p>
    <w:p w14:paraId="2D870C80" w14:textId="77777777" w:rsidR="0097607B" w:rsidRPr="00AA2B5C" w:rsidRDefault="0097607B" w:rsidP="00132D2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b/>
          <w:bCs/>
          <w:sz w:val="23"/>
          <w:szCs w:val="23"/>
        </w:rPr>
        <w:t>§ 3</w:t>
      </w:r>
    </w:p>
    <w:p w14:paraId="30F74E16" w14:textId="13A85EC4" w:rsidR="0097607B" w:rsidRPr="00D549A5" w:rsidRDefault="00D549A5" w:rsidP="00D549A5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Ustanawia się </w:t>
      </w:r>
      <w:r w:rsidR="00584EDC">
        <w:rPr>
          <w:rFonts w:ascii="Times New Roman" w:hAnsi="Times New Roman" w:cs="Times New Roman"/>
          <w:sz w:val="24"/>
          <w:szCs w:val="24"/>
        </w:rPr>
        <w:t>Zespół R</w:t>
      </w:r>
      <w:r w:rsidR="00151777" w:rsidRPr="00B04EC2">
        <w:rPr>
          <w:rFonts w:ascii="Times New Roman" w:hAnsi="Times New Roman" w:cs="Times New Roman"/>
          <w:sz w:val="24"/>
          <w:szCs w:val="24"/>
        </w:rPr>
        <w:t xml:space="preserve">oboczy do </w:t>
      </w:r>
      <w:r w:rsidR="0097607B" w:rsidRPr="00B04EC2">
        <w:rPr>
          <w:rFonts w:ascii="Times New Roman" w:hAnsi="Times New Roman" w:cs="Times New Roman"/>
          <w:sz w:val="24"/>
          <w:szCs w:val="24"/>
        </w:rPr>
        <w:t>koordynacji prac nad projektem Strategii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311" w:rsidRPr="00D549A5">
        <w:rPr>
          <w:rFonts w:ascii="Times New Roman" w:hAnsi="Times New Roman" w:cs="Times New Roman"/>
          <w:sz w:val="24"/>
          <w:szCs w:val="24"/>
        </w:rPr>
        <w:t>w składzie:</w:t>
      </w:r>
    </w:p>
    <w:p w14:paraId="1A7B75B1" w14:textId="53D3EFDE" w:rsidR="00E12311" w:rsidRDefault="00E12311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 xml:space="preserve">Dyrektor Departamentu Polityki Regionalnej </w:t>
      </w:r>
      <w:r w:rsidR="00D549A5">
        <w:rPr>
          <w:rFonts w:ascii="Times New Roman" w:hAnsi="Times New Roman" w:cs="Times New Roman"/>
          <w:sz w:val="24"/>
          <w:szCs w:val="24"/>
        </w:rPr>
        <w:t xml:space="preserve">UMWW </w:t>
      </w:r>
      <w:r w:rsidRPr="00AA2B5C">
        <w:rPr>
          <w:rFonts w:ascii="Times New Roman" w:hAnsi="Times New Roman" w:cs="Times New Roman"/>
          <w:sz w:val="24"/>
          <w:szCs w:val="24"/>
        </w:rPr>
        <w:t>– przewodniczący</w:t>
      </w:r>
      <w:r w:rsidR="00526B4D" w:rsidRPr="00AA2B5C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73DE5C6D" w14:textId="3600C1C9" w:rsidR="00C42E6F" w:rsidRPr="00AA2B5C" w:rsidRDefault="00C42E6F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Zastępcy Dyrektora </w:t>
      </w:r>
      <w:r w:rsidRPr="00AA2B5C">
        <w:rPr>
          <w:rFonts w:ascii="Times New Roman" w:hAnsi="Times New Roman" w:cs="Times New Roman"/>
          <w:sz w:val="24"/>
          <w:szCs w:val="24"/>
        </w:rPr>
        <w:t xml:space="preserve">Departamentu Polityki Regionalnej </w:t>
      </w:r>
      <w:r>
        <w:rPr>
          <w:rFonts w:ascii="Times New Roman" w:hAnsi="Times New Roman" w:cs="Times New Roman"/>
          <w:sz w:val="24"/>
          <w:szCs w:val="24"/>
        </w:rPr>
        <w:t xml:space="preserve">UMWW - </w:t>
      </w:r>
      <w:r w:rsidRPr="00AA2B5C">
        <w:rPr>
          <w:rFonts w:ascii="Times New Roman" w:hAnsi="Times New Roman" w:cs="Times New Roman"/>
          <w:sz w:val="24"/>
          <w:szCs w:val="24"/>
        </w:rPr>
        <w:t>członkowie Zespołu</w:t>
      </w:r>
    </w:p>
    <w:p w14:paraId="05921D15" w14:textId="672E4914" w:rsidR="00E12311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Edukacji i Nauki </w:t>
      </w:r>
      <w:r w:rsidR="00D549A5" w:rsidRPr="00C42E6F">
        <w:rPr>
          <w:rFonts w:ascii="Times New Roman" w:hAnsi="Times New Roman" w:cs="Times New Roman"/>
          <w:sz w:val="24"/>
          <w:szCs w:val="24"/>
        </w:rPr>
        <w:t xml:space="preserve">UMWW </w:t>
      </w:r>
      <w:r w:rsidR="00526B4D" w:rsidRPr="00C42E6F">
        <w:rPr>
          <w:rFonts w:ascii="Times New Roman" w:hAnsi="Times New Roman" w:cs="Times New Roman"/>
          <w:sz w:val="24"/>
          <w:szCs w:val="24"/>
        </w:rPr>
        <w:t>–</w:t>
      </w:r>
      <w:r w:rsidR="00931A74" w:rsidRPr="00C42E6F">
        <w:rPr>
          <w:rFonts w:ascii="Times New Roman" w:hAnsi="Times New Roman" w:cs="Times New Roman"/>
          <w:sz w:val="24"/>
          <w:szCs w:val="24"/>
        </w:rPr>
        <w:t xml:space="preserve">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="00526B4D"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32A29BDA" w14:textId="0BAD4C34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Finansów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58C8F3FA" w14:textId="4F8995FF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Gospodarki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3044A958" w14:textId="4368F79A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Infrastruktury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5521618B" w14:textId="025BAAFD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Kultury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7CA803C2" w14:textId="3696FF78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Rolnictwa i Rozwoju Wsi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54A529C1" w14:textId="1D30D4FF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 xml:space="preserve">Sportu i Turystyki </w:t>
      </w:r>
      <w:r w:rsidRPr="00C42E6F">
        <w:rPr>
          <w:rFonts w:ascii="Times New Roman" w:hAnsi="Times New Roman" w:cs="Times New Roman"/>
          <w:sz w:val="24"/>
          <w:szCs w:val="24"/>
        </w:rPr>
        <w:t>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5F3FA9C0" w14:textId="2F62FD7E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Środowiska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3667FE4C" w14:textId="04D673B2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</w:t>
      </w:r>
      <w:r>
        <w:rPr>
          <w:rFonts w:ascii="Times New Roman" w:hAnsi="Times New Roman" w:cs="Times New Roman"/>
          <w:sz w:val="24"/>
          <w:szCs w:val="24"/>
        </w:rPr>
        <w:t>Transportu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4E937403" w14:textId="13023C9E" w:rsid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>Departamentu Wdrażania Europejskiego Funduszu Społecznego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74834B98" w14:textId="3EF7118E" w:rsidR="00C42E6F" w:rsidRP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>Departamentu Wdrażania Programu Regionalnego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57694496" w14:textId="4C0D61DC" w:rsidR="00C42E6F" w:rsidRPr="00C42E6F" w:rsidRDefault="00C42E6F" w:rsidP="00C42E6F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Pr="00C42E6F">
        <w:rPr>
          <w:rFonts w:ascii="Times New Roman" w:hAnsi="Times New Roman" w:cs="Times New Roman"/>
          <w:sz w:val="24"/>
          <w:szCs w:val="24"/>
        </w:rPr>
        <w:t xml:space="preserve">Departamentu  </w:t>
      </w:r>
      <w:r>
        <w:rPr>
          <w:rFonts w:ascii="Times New Roman" w:hAnsi="Times New Roman" w:cs="Times New Roman"/>
          <w:sz w:val="24"/>
          <w:szCs w:val="24"/>
        </w:rPr>
        <w:t>Zdrowia</w:t>
      </w:r>
      <w:r w:rsidRPr="00C42E6F">
        <w:rPr>
          <w:rFonts w:ascii="Times New Roman" w:hAnsi="Times New Roman" w:cs="Times New Roman"/>
          <w:sz w:val="24"/>
          <w:szCs w:val="24"/>
        </w:rPr>
        <w:t xml:space="preserve"> UMWW – człon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42E6F">
        <w:rPr>
          <w:rFonts w:ascii="Times New Roman" w:hAnsi="Times New Roman" w:cs="Times New Roman"/>
          <w:sz w:val="24"/>
          <w:szCs w:val="24"/>
        </w:rPr>
        <w:t xml:space="preserve"> Zespołu</w:t>
      </w:r>
    </w:p>
    <w:p w14:paraId="51725E22" w14:textId="3306C836" w:rsidR="00BF70A1" w:rsidRPr="00AA2B5C" w:rsidRDefault="00BF70A1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lastRenderedPageBreak/>
        <w:t>Dyrektor Wielkopolskiego Biura Planowania Przestrzennego – członek Zespołu</w:t>
      </w:r>
    </w:p>
    <w:p w14:paraId="2B921E56" w14:textId="322B87BE" w:rsidR="00BF70A1" w:rsidRPr="00AA2B5C" w:rsidRDefault="00BF70A1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 xml:space="preserve">Dyrektor </w:t>
      </w:r>
      <w:r w:rsidR="001A20C3">
        <w:rPr>
          <w:rFonts w:ascii="Times New Roman" w:hAnsi="Times New Roman" w:cs="Times New Roman"/>
          <w:sz w:val="24"/>
          <w:szCs w:val="24"/>
        </w:rPr>
        <w:t>Wojewódzkiego</w:t>
      </w:r>
      <w:r w:rsidRPr="00AA2B5C">
        <w:rPr>
          <w:rFonts w:ascii="Times New Roman" w:hAnsi="Times New Roman" w:cs="Times New Roman"/>
          <w:sz w:val="24"/>
          <w:szCs w:val="24"/>
        </w:rPr>
        <w:t xml:space="preserve"> Urzędu Pracy w Poznaniu – członek Zespołu</w:t>
      </w:r>
    </w:p>
    <w:p w14:paraId="1FA296DF" w14:textId="4F6A457D" w:rsidR="00BF70A1" w:rsidRPr="00AA2B5C" w:rsidRDefault="00BF70A1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Dyrektor Regionalnego Ośrodka Polityki Społecznej w Poznaniu</w:t>
      </w:r>
      <w:r w:rsidR="00B04EC2">
        <w:rPr>
          <w:rFonts w:ascii="Times New Roman" w:hAnsi="Times New Roman" w:cs="Times New Roman"/>
          <w:sz w:val="24"/>
          <w:szCs w:val="24"/>
        </w:rPr>
        <w:t xml:space="preserve"> </w:t>
      </w:r>
      <w:r w:rsidRPr="00AA2B5C">
        <w:rPr>
          <w:rFonts w:ascii="Times New Roman" w:hAnsi="Times New Roman" w:cs="Times New Roman"/>
          <w:sz w:val="24"/>
          <w:szCs w:val="24"/>
        </w:rPr>
        <w:t>– członek Zespołu</w:t>
      </w:r>
    </w:p>
    <w:p w14:paraId="1DC2AD30" w14:textId="457CBAD1" w:rsidR="00526B4D" w:rsidRPr="00AA2B5C" w:rsidRDefault="00526B4D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>Kierownik Oddziału Planowania Strategicznego</w:t>
      </w:r>
      <w:r w:rsidR="00172B1A">
        <w:rPr>
          <w:rFonts w:ascii="Times New Roman" w:hAnsi="Times New Roman" w:cs="Times New Roman"/>
          <w:sz w:val="24"/>
          <w:szCs w:val="24"/>
        </w:rPr>
        <w:t xml:space="preserve"> </w:t>
      </w:r>
      <w:r w:rsidR="00590221">
        <w:rPr>
          <w:rFonts w:ascii="Times New Roman" w:hAnsi="Times New Roman" w:cs="Times New Roman"/>
          <w:sz w:val="24"/>
          <w:szCs w:val="24"/>
        </w:rPr>
        <w:t xml:space="preserve">DPR </w:t>
      </w:r>
      <w:r w:rsidR="00172B1A">
        <w:rPr>
          <w:rFonts w:ascii="Times New Roman" w:hAnsi="Times New Roman" w:cs="Times New Roman"/>
          <w:sz w:val="24"/>
          <w:szCs w:val="24"/>
        </w:rPr>
        <w:t>–</w:t>
      </w:r>
      <w:r w:rsidR="00E60DA3">
        <w:rPr>
          <w:rFonts w:ascii="Times New Roman" w:hAnsi="Times New Roman" w:cs="Times New Roman"/>
          <w:sz w:val="24"/>
          <w:szCs w:val="24"/>
        </w:rPr>
        <w:t xml:space="preserve"> członek Zespołu</w:t>
      </w:r>
    </w:p>
    <w:p w14:paraId="507AC1F5" w14:textId="4B034510" w:rsidR="00526B4D" w:rsidRPr="00AA2B5C" w:rsidRDefault="00526B4D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 xml:space="preserve">Kierownik </w:t>
      </w:r>
      <w:r w:rsidR="001A20C3">
        <w:rPr>
          <w:rFonts w:ascii="Times New Roman" w:hAnsi="Times New Roman" w:cs="Times New Roman"/>
          <w:sz w:val="24"/>
          <w:szCs w:val="24"/>
        </w:rPr>
        <w:t xml:space="preserve">Wielkopolskiego </w:t>
      </w:r>
      <w:r w:rsidRPr="00AA2B5C">
        <w:rPr>
          <w:rFonts w:ascii="Times New Roman" w:hAnsi="Times New Roman" w:cs="Times New Roman"/>
          <w:sz w:val="24"/>
          <w:szCs w:val="24"/>
        </w:rPr>
        <w:t>Regionalne</w:t>
      </w:r>
      <w:r w:rsidR="00172B1A">
        <w:rPr>
          <w:rFonts w:ascii="Times New Roman" w:hAnsi="Times New Roman" w:cs="Times New Roman"/>
          <w:sz w:val="24"/>
          <w:szCs w:val="24"/>
        </w:rPr>
        <w:t xml:space="preserve">go Obserwatorium Terytorialnego </w:t>
      </w:r>
      <w:r w:rsidR="00590221">
        <w:rPr>
          <w:rFonts w:ascii="Times New Roman" w:hAnsi="Times New Roman" w:cs="Times New Roman"/>
          <w:sz w:val="24"/>
          <w:szCs w:val="24"/>
        </w:rPr>
        <w:t xml:space="preserve">DPR </w:t>
      </w:r>
      <w:r w:rsidR="00172B1A">
        <w:rPr>
          <w:rFonts w:ascii="Times New Roman" w:hAnsi="Times New Roman" w:cs="Times New Roman"/>
          <w:sz w:val="24"/>
          <w:szCs w:val="24"/>
        </w:rPr>
        <w:t xml:space="preserve">– </w:t>
      </w:r>
      <w:r w:rsidR="00E60DA3">
        <w:rPr>
          <w:rFonts w:ascii="Times New Roman" w:hAnsi="Times New Roman" w:cs="Times New Roman"/>
          <w:sz w:val="24"/>
          <w:szCs w:val="24"/>
        </w:rPr>
        <w:t>członek Zespołu</w:t>
      </w:r>
    </w:p>
    <w:p w14:paraId="106FC4B3" w14:textId="4D421290" w:rsidR="00526B4D" w:rsidRPr="00AA2B5C" w:rsidRDefault="00526B4D" w:rsidP="00E12311">
      <w:pPr>
        <w:pStyle w:val="Akapitzlist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 xml:space="preserve">Kierownik </w:t>
      </w:r>
      <w:r w:rsidR="00784351" w:rsidRPr="00AA2B5C">
        <w:rPr>
          <w:rFonts w:ascii="Times New Roman" w:hAnsi="Times New Roman" w:cs="Times New Roman"/>
          <w:sz w:val="24"/>
          <w:szCs w:val="24"/>
        </w:rPr>
        <w:t>Wydziału Badań i Analiz Rynku Pracy Wojewó</w:t>
      </w:r>
      <w:r w:rsidR="00172B1A">
        <w:rPr>
          <w:rFonts w:ascii="Times New Roman" w:hAnsi="Times New Roman" w:cs="Times New Roman"/>
          <w:sz w:val="24"/>
          <w:szCs w:val="24"/>
        </w:rPr>
        <w:t xml:space="preserve">dzkiego Urzędu Pracy w Poznaniu – </w:t>
      </w:r>
      <w:r w:rsidR="00E60DA3">
        <w:rPr>
          <w:rFonts w:ascii="Times New Roman" w:hAnsi="Times New Roman" w:cs="Times New Roman"/>
          <w:sz w:val="24"/>
          <w:szCs w:val="24"/>
        </w:rPr>
        <w:t>członek Zespołu</w:t>
      </w:r>
    </w:p>
    <w:p w14:paraId="2AD9C1B3" w14:textId="6E26B3B6" w:rsidR="00526B4D" w:rsidRPr="00AA2B5C" w:rsidRDefault="00526B4D" w:rsidP="00132D2F">
      <w:pPr>
        <w:pStyle w:val="Akapitzlist"/>
        <w:numPr>
          <w:ilvl w:val="0"/>
          <w:numId w:val="3"/>
        </w:numPr>
        <w:spacing w:before="120" w:after="120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sz w:val="24"/>
          <w:szCs w:val="24"/>
        </w:rPr>
        <w:t xml:space="preserve">Kierownik </w:t>
      </w:r>
      <w:r w:rsidR="001A20C3">
        <w:rPr>
          <w:rFonts w:ascii="Times New Roman" w:hAnsi="Times New Roman" w:cs="Times New Roman"/>
          <w:sz w:val="24"/>
          <w:szCs w:val="24"/>
        </w:rPr>
        <w:t xml:space="preserve">Wielkopolskiego </w:t>
      </w:r>
      <w:r w:rsidRPr="00AA2B5C">
        <w:rPr>
          <w:rFonts w:ascii="Times New Roman" w:hAnsi="Times New Roman" w:cs="Times New Roman"/>
          <w:sz w:val="24"/>
          <w:szCs w:val="24"/>
        </w:rPr>
        <w:t>Obserwatoriu</w:t>
      </w:r>
      <w:r w:rsidR="00172B1A">
        <w:rPr>
          <w:rFonts w:ascii="Times New Roman" w:hAnsi="Times New Roman" w:cs="Times New Roman"/>
          <w:sz w:val="24"/>
          <w:szCs w:val="24"/>
        </w:rPr>
        <w:t xml:space="preserve">m Inteligentnych Specjalizacji </w:t>
      </w:r>
      <w:r w:rsidR="00590221">
        <w:rPr>
          <w:rFonts w:ascii="Times New Roman" w:hAnsi="Times New Roman" w:cs="Times New Roman"/>
          <w:sz w:val="24"/>
          <w:szCs w:val="24"/>
        </w:rPr>
        <w:t xml:space="preserve">DRG </w:t>
      </w:r>
      <w:r w:rsidR="00172B1A">
        <w:rPr>
          <w:rFonts w:ascii="Times New Roman" w:hAnsi="Times New Roman" w:cs="Times New Roman"/>
          <w:sz w:val="24"/>
          <w:szCs w:val="24"/>
        </w:rPr>
        <w:t xml:space="preserve">– </w:t>
      </w:r>
      <w:r w:rsidRPr="00AA2B5C">
        <w:rPr>
          <w:rFonts w:ascii="Times New Roman" w:hAnsi="Times New Roman" w:cs="Times New Roman"/>
          <w:sz w:val="24"/>
          <w:szCs w:val="24"/>
        </w:rPr>
        <w:t>członek Zespołu.</w:t>
      </w:r>
    </w:p>
    <w:p w14:paraId="3AF8AC9E" w14:textId="6CAE60A6" w:rsidR="00B04EC2" w:rsidRDefault="00B04EC2" w:rsidP="00132D2F">
      <w:pPr>
        <w:pStyle w:val="Akapitzlist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Zespołu Roboczego sprawują funkcję osobiście lub przez wyznaczonych przez siebie stałych zastępców. </w:t>
      </w:r>
    </w:p>
    <w:p w14:paraId="70EC44E2" w14:textId="354EE36B" w:rsidR="00C42E6F" w:rsidRDefault="00C42E6F" w:rsidP="00132D2F">
      <w:pPr>
        <w:pStyle w:val="Akapitzlist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E6F">
        <w:rPr>
          <w:rFonts w:ascii="Times New Roman" w:hAnsi="Times New Roman" w:cs="Times New Roman"/>
          <w:sz w:val="24"/>
          <w:szCs w:val="24"/>
        </w:rPr>
        <w:t xml:space="preserve">W pracach </w:t>
      </w:r>
      <w:r>
        <w:rPr>
          <w:rFonts w:ascii="Times New Roman" w:hAnsi="Times New Roman" w:cs="Times New Roman"/>
          <w:sz w:val="24"/>
          <w:szCs w:val="24"/>
        </w:rPr>
        <w:t xml:space="preserve">Zespołu Roboczego </w:t>
      </w:r>
      <w:r w:rsidRPr="00C42E6F">
        <w:rPr>
          <w:rFonts w:ascii="Times New Roman" w:hAnsi="Times New Roman" w:cs="Times New Roman"/>
          <w:sz w:val="24"/>
          <w:szCs w:val="24"/>
        </w:rPr>
        <w:t>mogą uczestniczyć osoby zaproszone przez Przewodniczącego</w:t>
      </w:r>
      <w:r>
        <w:rPr>
          <w:rFonts w:ascii="Times New Roman" w:hAnsi="Times New Roman" w:cs="Times New Roman"/>
          <w:sz w:val="24"/>
          <w:szCs w:val="24"/>
        </w:rPr>
        <w:t>, inne niż członkowie, czy</w:t>
      </w:r>
      <w:r w:rsidRPr="00C42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C42E6F">
        <w:rPr>
          <w:rFonts w:ascii="Times New Roman" w:hAnsi="Times New Roman" w:cs="Times New Roman"/>
          <w:sz w:val="24"/>
          <w:szCs w:val="24"/>
        </w:rPr>
        <w:t>zastępcy</w:t>
      </w:r>
      <w:r w:rsidR="00CD296A">
        <w:rPr>
          <w:rFonts w:ascii="Times New Roman" w:hAnsi="Times New Roman" w:cs="Times New Roman"/>
          <w:sz w:val="24"/>
          <w:szCs w:val="24"/>
        </w:rPr>
        <w:t>.</w:t>
      </w:r>
    </w:p>
    <w:p w14:paraId="55BFBB3E" w14:textId="75B30C50" w:rsidR="00C42E6F" w:rsidRDefault="00C42E6F" w:rsidP="00132D2F">
      <w:pPr>
        <w:pStyle w:val="Akapitzlist"/>
        <w:numPr>
          <w:ilvl w:val="0"/>
          <w:numId w:val="7"/>
        </w:numPr>
        <w:spacing w:before="120" w:after="12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C42E6F">
        <w:rPr>
          <w:rFonts w:ascii="Times New Roman" w:hAnsi="Times New Roman" w:cs="Times New Roman"/>
          <w:sz w:val="24"/>
          <w:szCs w:val="24"/>
        </w:rPr>
        <w:t>może powierzyć prowadzenie</w:t>
      </w:r>
      <w:r>
        <w:rPr>
          <w:rFonts w:ascii="Times New Roman" w:hAnsi="Times New Roman" w:cs="Times New Roman"/>
          <w:sz w:val="24"/>
          <w:szCs w:val="24"/>
        </w:rPr>
        <w:t xml:space="preserve"> obrad </w:t>
      </w:r>
      <w:r w:rsidRPr="00C42E6F">
        <w:rPr>
          <w:rFonts w:ascii="Times New Roman" w:hAnsi="Times New Roman" w:cs="Times New Roman"/>
          <w:sz w:val="24"/>
          <w:szCs w:val="24"/>
        </w:rPr>
        <w:t xml:space="preserve">wskazanemu członkowi </w:t>
      </w:r>
      <w:r>
        <w:rPr>
          <w:rFonts w:ascii="Times New Roman" w:hAnsi="Times New Roman" w:cs="Times New Roman"/>
          <w:sz w:val="24"/>
          <w:szCs w:val="24"/>
        </w:rPr>
        <w:t>Zespołu Roboczego</w:t>
      </w:r>
      <w:r w:rsidRPr="00C42E6F">
        <w:rPr>
          <w:rFonts w:ascii="Times New Roman" w:hAnsi="Times New Roman" w:cs="Times New Roman"/>
          <w:sz w:val="24"/>
          <w:szCs w:val="24"/>
        </w:rPr>
        <w:t>.</w:t>
      </w:r>
    </w:p>
    <w:p w14:paraId="78BEAB73" w14:textId="2B816A0D" w:rsidR="00B04EC2" w:rsidRDefault="00B04EC2" w:rsidP="00B04EC2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</w:t>
      </w:r>
      <w:r w:rsidR="00584EDC">
        <w:rPr>
          <w:rFonts w:ascii="Times New Roman" w:hAnsi="Times New Roman" w:cs="Times New Roman"/>
          <w:sz w:val="24"/>
          <w:szCs w:val="24"/>
        </w:rPr>
        <w:t xml:space="preserve">członków </w:t>
      </w:r>
      <w:r>
        <w:rPr>
          <w:rFonts w:ascii="Times New Roman" w:hAnsi="Times New Roman" w:cs="Times New Roman"/>
          <w:sz w:val="24"/>
          <w:szCs w:val="24"/>
        </w:rPr>
        <w:t xml:space="preserve">Zespołu Roboczego </w:t>
      </w:r>
      <w:r w:rsidR="00584EDC">
        <w:rPr>
          <w:rFonts w:ascii="Times New Roman" w:hAnsi="Times New Roman" w:cs="Times New Roman"/>
          <w:sz w:val="24"/>
          <w:szCs w:val="24"/>
        </w:rPr>
        <w:t xml:space="preserve">należy w szczególności: </w:t>
      </w:r>
    </w:p>
    <w:p w14:paraId="44D9FB64" w14:textId="5DC94F91" w:rsidR="00EF7683" w:rsidRDefault="00EF7683" w:rsidP="00EF7683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przygotowaniu założeń Strategii</w:t>
      </w:r>
      <w:r w:rsidR="001A20C3">
        <w:rPr>
          <w:rFonts w:ascii="Times New Roman" w:hAnsi="Times New Roman" w:cs="Times New Roman"/>
          <w:sz w:val="24"/>
          <w:szCs w:val="24"/>
        </w:rPr>
        <w:t>.</w:t>
      </w:r>
    </w:p>
    <w:p w14:paraId="148B7069" w14:textId="77777777" w:rsidR="00EF7683" w:rsidRPr="00584EDC" w:rsidRDefault="00EF7683" w:rsidP="00EF7683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4EDC">
        <w:rPr>
          <w:rFonts w:ascii="Times New Roman" w:hAnsi="Times New Roman" w:cs="Times New Roman"/>
          <w:sz w:val="24"/>
          <w:szCs w:val="24"/>
        </w:rPr>
        <w:t xml:space="preserve">Przygotowanie materiałów analitycznych </w:t>
      </w:r>
      <w:r>
        <w:rPr>
          <w:rFonts w:ascii="Times New Roman" w:hAnsi="Times New Roman" w:cs="Times New Roman"/>
          <w:sz w:val="24"/>
          <w:szCs w:val="24"/>
        </w:rPr>
        <w:t>na potrzeby</w:t>
      </w:r>
      <w:r w:rsidRPr="00584EDC">
        <w:rPr>
          <w:rFonts w:ascii="Times New Roman" w:hAnsi="Times New Roman" w:cs="Times New Roman"/>
          <w:sz w:val="24"/>
          <w:szCs w:val="24"/>
        </w:rPr>
        <w:t xml:space="preserve"> diagnozy sytuacji społeczno-gospodarczej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84EDC">
        <w:rPr>
          <w:rFonts w:ascii="Times New Roman" w:hAnsi="Times New Roman" w:cs="Times New Roman"/>
          <w:sz w:val="24"/>
          <w:szCs w:val="24"/>
        </w:rPr>
        <w:t xml:space="preserve">przestrzennej województwa. </w:t>
      </w:r>
    </w:p>
    <w:p w14:paraId="525C8DE3" w14:textId="076C5337" w:rsidR="00584EDC" w:rsidRDefault="00584EDC" w:rsidP="00584EDC">
      <w:pPr>
        <w:pStyle w:val="Akapitzlist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84EDC">
        <w:rPr>
          <w:rFonts w:ascii="Times New Roman" w:hAnsi="Times New Roman" w:cs="Times New Roman"/>
          <w:sz w:val="24"/>
          <w:szCs w:val="24"/>
        </w:rPr>
        <w:t xml:space="preserve">Uczestnictwo </w:t>
      </w:r>
      <w:r w:rsidR="00136CE4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584EDC">
        <w:rPr>
          <w:rFonts w:ascii="Times New Roman" w:hAnsi="Times New Roman" w:cs="Times New Roman"/>
          <w:sz w:val="24"/>
          <w:szCs w:val="24"/>
        </w:rPr>
        <w:t xml:space="preserve"> zespołach tematycznych,  w tym współprowadzenie z DPR dyskusji w ramach poszczególnych </w:t>
      </w:r>
      <w:r>
        <w:rPr>
          <w:rFonts w:ascii="Times New Roman" w:hAnsi="Times New Roman" w:cs="Times New Roman"/>
          <w:sz w:val="24"/>
          <w:szCs w:val="24"/>
        </w:rPr>
        <w:t xml:space="preserve">zespołów. </w:t>
      </w:r>
    </w:p>
    <w:p w14:paraId="40EA3C7D" w14:textId="77777777" w:rsidR="00584EDC" w:rsidRDefault="00584EDC" w:rsidP="0097607B">
      <w:pPr>
        <w:spacing w:before="120" w:after="120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DB8049C" w14:textId="59E38965" w:rsidR="00EF7683" w:rsidRPr="00AA2B5C" w:rsidRDefault="00EF7683" w:rsidP="00132D2F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AA2B5C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bCs/>
          <w:sz w:val="23"/>
          <w:szCs w:val="23"/>
        </w:rPr>
        <w:t>4</w:t>
      </w:r>
    </w:p>
    <w:p w14:paraId="798E017E" w14:textId="132B940F" w:rsidR="00EF7683" w:rsidRDefault="00EF7683" w:rsidP="00EF7683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7683">
        <w:rPr>
          <w:rFonts w:ascii="Times New Roman" w:hAnsi="Times New Roman" w:cs="Times New Roman"/>
          <w:sz w:val="24"/>
          <w:szCs w:val="24"/>
        </w:rPr>
        <w:t xml:space="preserve">Zespoły tematyczne </w:t>
      </w:r>
      <w:r>
        <w:rPr>
          <w:rFonts w:ascii="Times New Roman" w:hAnsi="Times New Roman" w:cs="Times New Roman"/>
          <w:sz w:val="24"/>
          <w:szCs w:val="24"/>
        </w:rPr>
        <w:t>powoływane będą w zależności od potrzeb przez Przewodniczącego Zespołu Roboczego.</w:t>
      </w:r>
    </w:p>
    <w:p w14:paraId="57BD2E8D" w14:textId="4B348755" w:rsidR="0062044B" w:rsidRDefault="00EF7683" w:rsidP="00EF7683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pracach zespołów tematycznych uczestniczyć będą partnerzy społeczno-gospodarczy</w:t>
      </w:r>
      <w:r w:rsidR="00132D2F">
        <w:rPr>
          <w:rFonts w:ascii="Times New Roman" w:hAnsi="Times New Roman" w:cs="Times New Roman"/>
          <w:sz w:val="24"/>
          <w:szCs w:val="24"/>
        </w:rPr>
        <w:t>.</w:t>
      </w:r>
    </w:p>
    <w:p w14:paraId="39104DD7" w14:textId="0B1568B6" w:rsidR="00EF7683" w:rsidRPr="00EF7683" w:rsidRDefault="0062044B" w:rsidP="00EF7683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zespołów tematycznych należeć będzie w szczególności opiniowanie projektu założeń Strategii</w:t>
      </w:r>
      <w:r w:rsidR="00A87291">
        <w:rPr>
          <w:rFonts w:ascii="Times New Roman" w:hAnsi="Times New Roman" w:cs="Times New Roman"/>
          <w:sz w:val="24"/>
          <w:szCs w:val="24"/>
        </w:rPr>
        <w:t>.</w:t>
      </w:r>
    </w:p>
    <w:p w14:paraId="1832277D" w14:textId="77777777" w:rsidR="00023FBA" w:rsidRDefault="00023FBA" w:rsidP="00023FBA">
      <w:pPr>
        <w:pStyle w:val="Akapitzlist"/>
        <w:spacing w:before="120" w:after="120"/>
        <w:ind w:left="1080"/>
        <w:rPr>
          <w:rFonts w:ascii="Times New Roman" w:hAnsi="Times New Roman" w:cs="Times New Roman"/>
          <w:b/>
          <w:bCs/>
          <w:sz w:val="23"/>
          <w:szCs w:val="23"/>
        </w:rPr>
      </w:pPr>
    </w:p>
    <w:p w14:paraId="6ECDB82D" w14:textId="2DBD9F3B" w:rsidR="00EF7683" w:rsidRPr="00AA2B5C" w:rsidRDefault="00EF7683" w:rsidP="00132D2F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A2B5C">
        <w:rPr>
          <w:rFonts w:ascii="Times New Roman" w:hAnsi="Times New Roman" w:cs="Times New Roman"/>
          <w:b/>
          <w:bCs/>
          <w:sz w:val="23"/>
          <w:szCs w:val="23"/>
        </w:rPr>
        <w:t xml:space="preserve">§ </w:t>
      </w:r>
      <w:r w:rsidR="00132D2F">
        <w:rPr>
          <w:rFonts w:ascii="Times New Roman" w:hAnsi="Times New Roman" w:cs="Times New Roman"/>
          <w:b/>
          <w:bCs/>
          <w:sz w:val="23"/>
          <w:szCs w:val="23"/>
        </w:rPr>
        <w:t>5</w:t>
      </w:r>
    </w:p>
    <w:p w14:paraId="7A6DC9DD" w14:textId="77777777" w:rsidR="00A87291" w:rsidRPr="00132D2F" w:rsidRDefault="00EF7683" w:rsidP="00A872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2D2F">
        <w:rPr>
          <w:rFonts w:ascii="Times New Roman" w:hAnsi="Times New Roman" w:cs="Times New Roman"/>
          <w:sz w:val="24"/>
          <w:szCs w:val="24"/>
        </w:rPr>
        <w:t xml:space="preserve">Wykonanie uchwały powierza się Dyrektorowi </w:t>
      </w:r>
      <w:r w:rsidR="00A87291" w:rsidRPr="00132D2F">
        <w:rPr>
          <w:rFonts w:ascii="Times New Roman" w:hAnsi="Times New Roman" w:cs="Times New Roman"/>
          <w:sz w:val="24"/>
          <w:szCs w:val="24"/>
        </w:rPr>
        <w:t xml:space="preserve">Departamentu Polityki Regionalnej </w:t>
      </w:r>
      <w:r w:rsidRPr="00132D2F">
        <w:rPr>
          <w:rFonts w:ascii="Times New Roman" w:hAnsi="Times New Roman" w:cs="Times New Roman"/>
          <w:sz w:val="24"/>
          <w:szCs w:val="24"/>
        </w:rPr>
        <w:t>Urzędu</w:t>
      </w:r>
      <w:r w:rsidRPr="00A8729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132D2F">
        <w:rPr>
          <w:rFonts w:ascii="Times New Roman" w:hAnsi="Times New Roman" w:cs="Times New Roman"/>
          <w:sz w:val="24"/>
          <w:szCs w:val="24"/>
        </w:rPr>
        <w:t xml:space="preserve">Marszałkowskiego Województwa Wielkopolskiego w Poznaniu. </w:t>
      </w:r>
    </w:p>
    <w:p w14:paraId="75AD5E05" w14:textId="77777777" w:rsidR="00A87291" w:rsidRDefault="00A87291" w:rsidP="00A8729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16FCD8C2" w14:textId="53B75069" w:rsidR="00A87291" w:rsidRPr="00A87291" w:rsidRDefault="00A87291" w:rsidP="00132D2F">
      <w:pPr>
        <w:spacing w:before="120" w:after="1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87291">
        <w:rPr>
          <w:rFonts w:ascii="Times New Roman" w:hAnsi="Times New Roman" w:cs="Times New Roman"/>
          <w:b/>
          <w:bCs/>
          <w:sz w:val="23"/>
          <w:szCs w:val="23"/>
        </w:rPr>
        <w:t>§</w:t>
      </w:r>
      <w:r w:rsidR="00132D2F">
        <w:rPr>
          <w:rFonts w:ascii="Times New Roman" w:hAnsi="Times New Roman" w:cs="Times New Roman"/>
          <w:b/>
          <w:bCs/>
          <w:sz w:val="23"/>
          <w:szCs w:val="23"/>
        </w:rPr>
        <w:t>6</w:t>
      </w:r>
    </w:p>
    <w:p w14:paraId="4163D0C1" w14:textId="4191B0B1" w:rsidR="00120382" w:rsidRPr="00E60DA3" w:rsidRDefault="00EF7683" w:rsidP="00A8729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60DA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D345949" w14:textId="2C51F6F9" w:rsidR="00FA2061" w:rsidRDefault="00FA2061" w:rsidP="00A87291">
      <w:pPr>
        <w:spacing w:before="120" w:after="1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653DC041" w14:textId="16728E64" w:rsidR="00CA0E36" w:rsidRPr="00AA2B5C" w:rsidRDefault="00FA2061" w:rsidP="00CA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3"/>
          <w:szCs w:val="23"/>
        </w:rPr>
        <w:br w:type="page"/>
      </w:r>
      <w:r w:rsidR="00CA0E36" w:rsidRPr="00CA0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 do u</w:t>
      </w:r>
      <w:r w:rsidR="00CA0E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chwały</w:t>
      </w:r>
      <w:r w:rsidR="00CA2E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5941</w:t>
      </w:r>
      <w:r w:rsidR="00CA0E36"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/2018  </w:t>
      </w:r>
    </w:p>
    <w:p w14:paraId="0D0560E6" w14:textId="77777777" w:rsidR="00CA0E36" w:rsidRPr="00AA2B5C" w:rsidRDefault="00CA0E36" w:rsidP="00CA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Zarządu Województwa Wielkopolskiego</w:t>
      </w:r>
    </w:p>
    <w:p w14:paraId="2262FE85" w14:textId="4C8B05D0" w:rsidR="00CA0E36" w:rsidRPr="00AA2B5C" w:rsidRDefault="00CA2E42" w:rsidP="00CA0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5</w:t>
      </w:r>
      <w:r w:rsidR="00CA0E36"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735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października</w:t>
      </w:r>
      <w:r w:rsidR="00CA0E36" w:rsidRPr="00AA2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roku</w:t>
      </w:r>
    </w:p>
    <w:p w14:paraId="4ACAF92D" w14:textId="77777777" w:rsidR="00CA0E36" w:rsidRPr="00172B1A" w:rsidRDefault="00CA0E36" w:rsidP="00CA0E36">
      <w:pPr>
        <w:jc w:val="center"/>
        <w:rPr>
          <w:b/>
          <w:bCs/>
          <w:sz w:val="24"/>
          <w:szCs w:val="24"/>
        </w:rPr>
      </w:pPr>
    </w:p>
    <w:p w14:paraId="5F7C83CC" w14:textId="3EFE4FF7" w:rsidR="00FA2061" w:rsidRDefault="00CA0E36" w:rsidP="00CA0E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172B1A">
        <w:rPr>
          <w:rFonts w:ascii="Times New Roman" w:hAnsi="Times New Roman" w:cs="Times New Roman"/>
          <w:b/>
          <w:bCs/>
          <w:sz w:val="24"/>
          <w:szCs w:val="24"/>
        </w:rPr>
        <w:t xml:space="preserve"> sprawie: </w:t>
      </w:r>
      <w:r w:rsidRPr="00172B1A">
        <w:rPr>
          <w:rFonts w:ascii="Times New Roman" w:hAnsi="Times New Roman" w:cs="Times New Roman"/>
          <w:bCs/>
          <w:sz w:val="24"/>
          <w:szCs w:val="24"/>
        </w:rPr>
        <w:t xml:space="preserve">zakresu prac oraz podziału zadań w celu przygotowania założeń </w:t>
      </w:r>
      <w:r>
        <w:rPr>
          <w:rFonts w:ascii="Times New Roman" w:hAnsi="Times New Roman" w:cs="Times New Roman"/>
          <w:bCs/>
          <w:sz w:val="24"/>
          <w:szCs w:val="24"/>
        </w:rPr>
        <w:t>projektu S</w:t>
      </w:r>
      <w:r w:rsidRPr="00172B1A">
        <w:rPr>
          <w:rFonts w:ascii="Times New Roman" w:hAnsi="Times New Roman" w:cs="Times New Roman"/>
          <w:bCs/>
          <w:sz w:val="24"/>
          <w:szCs w:val="24"/>
        </w:rPr>
        <w:t xml:space="preserve">trategii rozwoju województwa </w:t>
      </w:r>
      <w:r>
        <w:rPr>
          <w:rFonts w:ascii="Times New Roman" w:hAnsi="Times New Roman" w:cs="Times New Roman"/>
          <w:bCs/>
          <w:sz w:val="24"/>
          <w:szCs w:val="24"/>
        </w:rPr>
        <w:t>wielkopolskiego do 203</w:t>
      </w:r>
      <w:r w:rsidRPr="00172B1A">
        <w:rPr>
          <w:rFonts w:ascii="Times New Roman" w:hAnsi="Times New Roman" w:cs="Times New Roman"/>
          <w:bCs/>
          <w:sz w:val="24"/>
          <w:szCs w:val="24"/>
        </w:rPr>
        <w:t>0 roku.</w:t>
      </w:r>
    </w:p>
    <w:p w14:paraId="3D4E864E" w14:textId="2164C47D" w:rsidR="00C13298" w:rsidRDefault="00C13298" w:rsidP="00CA0E36">
      <w:pPr>
        <w:rPr>
          <w:rFonts w:ascii="Times New Roman" w:hAnsi="Times New Roman" w:cs="Times New Roman"/>
          <w:bCs/>
          <w:sz w:val="24"/>
          <w:szCs w:val="24"/>
        </w:rPr>
      </w:pPr>
    </w:p>
    <w:p w14:paraId="410B7152" w14:textId="2F893D07" w:rsidR="00B42101" w:rsidRDefault="004C1547" w:rsidP="004914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Okres obowiązywania </w:t>
      </w:r>
      <w:r w:rsidR="00104664">
        <w:rPr>
          <w:rFonts w:ascii="Times New Roman" w:hAnsi="Times New Roman" w:cs="Times New Roman"/>
          <w:bCs/>
          <w:sz w:val="24"/>
          <w:szCs w:val="24"/>
        </w:rPr>
        <w:t>„</w:t>
      </w:r>
      <w:r w:rsidR="009A08AA">
        <w:rPr>
          <w:rFonts w:ascii="Times New Roman" w:hAnsi="Times New Roman" w:cs="Times New Roman"/>
          <w:bCs/>
          <w:sz w:val="24"/>
          <w:szCs w:val="24"/>
        </w:rPr>
        <w:t>Strategii</w:t>
      </w:r>
      <w:r w:rsidR="00104664">
        <w:rPr>
          <w:rFonts w:ascii="Times New Roman" w:hAnsi="Times New Roman" w:cs="Times New Roman"/>
          <w:bCs/>
          <w:sz w:val="24"/>
          <w:szCs w:val="24"/>
        </w:rPr>
        <w:t xml:space="preserve"> rozwoju województwa wielkopolskiego do 2020 roku. Wielkopolska 2020”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8AA">
        <w:rPr>
          <w:rFonts w:ascii="Times New Roman" w:hAnsi="Times New Roman" w:cs="Times New Roman"/>
          <w:bCs/>
          <w:sz w:val="24"/>
          <w:szCs w:val="24"/>
        </w:rPr>
        <w:t>upływa z końcem</w:t>
      </w:r>
      <w:r w:rsidR="00B1686E">
        <w:rPr>
          <w:rFonts w:ascii="Times New Roman" w:hAnsi="Times New Roman" w:cs="Times New Roman"/>
          <w:bCs/>
          <w:sz w:val="24"/>
          <w:szCs w:val="24"/>
        </w:rPr>
        <w:t xml:space="preserve"> 2020 roku.</w:t>
      </w:r>
      <w:r w:rsidR="00222168">
        <w:rPr>
          <w:rFonts w:ascii="Times New Roman" w:hAnsi="Times New Roman" w:cs="Times New Roman"/>
          <w:bCs/>
          <w:sz w:val="24"/>
          <w:szCs w:val="24"/>
        </w:rPr>
        <w:t xml:space="preserve"> Biorąc pod uwagę czas </w:t>
      </w:r>
      <w:r w:rsidR="00AF5A2B">
        <w:rPr>
          <w:rFonts w:ascii="Times New Roman" w:hAnsi="Times New Roman" w:cs="Times New Roman"/>
          <w:bCs/>
          <w:sz w:val="24"/>
          <w:szCs w:val="24"/>
        </w:rPr>
        <w:t>niezbędny</w:t>
      </w:r>
      <w:r w:rsidR="002221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A2B">
        <w:rPr>
          <w:rFonts w:ascii="Times New Roman" w:hAnsi="Times New Roman" w:cs="Times New Roman"/>
          <w:bCs/>
          <w:sz w:val="24"/>
          <w:szCs w:val="24"/>
        </w:rPr>
        <w:t>do przygotowania</w:t>
      </w:r>
      <w:r w:rsidR="00222168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043697">
        <w:rPr>
          <w:rFonts w:ascii="Times New Roman" w:hAnsi="Times New Roman" w:cs="Times New Roman"/>
          <w:bCs/>
          <w:sz w:val="24"/>
          <w:szCs w:val="24"/>
        </w:rPr>
        <w:t>formalne</w:t>
      </w:r>
      <w:r w:rsidR="00AF5A2B">
        <w:rPr>
          <w:rFonts w:ascii="Times New Roman" w:hAnsi="Times New Roman" w:cs="Times New Roman"/>
          <w:bCs/>
          <w:sz w:val="24"/>
          <w:szCs w:val="24"/>
        </w:rPr>
        <w:t>go</w:t>
      </w:r>
      <w:r w:rsidR="00043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142">
        <w:rPr>
          <w:rFonts w:ascii="Times New Roman" w:hAnsi="Times New Roman" w:cs="Times New Roman"/>
          <w:bCs/>
          <w:sz w:val="24"/>
          <w:szCs w:val="24"/>
        </w:rPr>
        <w:t>uchwalenia</w:t>
      </w:r>
      <w:r w:rsidR="00222168">
        <w:rPr>
          <w:rFonts w:ascii="Times New Roman" w:hAnsi="Times New Roman" w:cs="Times New Roman"/>
          <w:bCs/>
          <w:sz w:val="24"/>
          <w:szCs w:val="24"/>
        </w:rPr>
        <w:t xml:space="preserve"> nowego dokumentu strategicznego dla Wielkopolski</w:t>
      </w:r>
      <w:r w:rsidR="007B5B1C">
        <w:rPr>
          <w:rFonts w:ascii="Times New Roman" w:hAnsi="Times New Roman" w:cs="Times New Roman"/>
          <w:bCs/>
          <w:sz w:val="24"/>
          <w:szCs w:val="24"/>
        </w:rPr>
        <w:t xml:space="preserve"> oraz zakres </w:t>
      </w:r>
      <w:r w:rsidR="00CD296A">
        <w:rPr>
          <w:rFonts w:ascii="Times New Roman" w:hAnsi="Times New Roman" w:cs="Times New Roman"/>
          <w:bCs/>
          <w:sz w:val="24"/>
          <w:szCs w:val="24"/>
        </w:rPr>
        <w:t>koniecznych</w:t>
      </w:r>
      <w:r w:rsidR="007B5B1C">
        <w:rPr>
          <w:rFonts w:ascii="Times New Roman" w:hAnsi="Times New Roman" w:cs="Times New Roman"/>
          <w:bCs/>
          <w:sz w:val="24"/>
          <w:szCs w:val="24"/>
        </w:rPr>
        <w:t xml:space="preserve"> do wykonania prac</w:t>
      </w:r>
      <w:r w:rsidR="000436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83219">
        <w:rPr>
          <w:rFonts w:ascii="Times New Roman" w:hAnsi="Times New Roman" w:cs="Times New Roman"/>
          <w:bCs/>
          <w:sz w:val="24"/>
          <w:szCs w:val="24"/>
        </w:rPr>
        <w:t>niezbędne jest</w:t>
      </w:r>
      <w:r w:rsidR="00043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3219">
        <w:rPr>
          <w:rFonts w:ascii="Times New Roman" w:hAnsi="Times New Roman" w:cs="Times New Roman"/>
          <w:bCs/>
          <w:sz w:val="24"/>
          <w:szCs w:val="24"/>
        </w:rPr>
        <w:t xml:space="preserve">podjęcie </w:t>
      </w:r>
      <w:r w:rsidR="00085860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EF1DE5">
        <w:rPr>
          <w:rFonts w:ascii="Times New Roman" w:hAnsi="Times New Roman" w:cs="Times New Roman"/>
          <w:bCs/>
          <w:sz w:val="24"/>
          <w:szCs w:val="24"/>
        </w:rPr>
        <w:t>pierwszym etapie</w:t>
      </w:r>
      <w:r w:rsidR="000858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3219">
        <w:rPr>
          <w:rFonts w:ascii="Times New Roman" w:hAnsi="Times New Roman" w:cs="Times New Roman"/>
          <w:bCs/>
          <w:sz w:val="24"/>
          <w:szCs w:val="24"/>
        </w:rPr>
        <w:t>działań</w:t>
      </w:r>
      <w:r w:rsidR="000436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3219">
        <w:rPr>
          <w:rFonts w:ascii="Times New Roman" w:hAnsi="Times New Roman" w:cs="Times New Roman"/>
          <w:bCs/>
          <w:sz w:val="24"/>
          <w:szCs w:val="24"/>
        </w:rPr>
        <w:t>prowadzących</w:t>
      </w:r>
      <w:r w:rsidR="00E85462">
        <w:rPr>
          <w:rFonts w:ascii="Times New Roman" w:hAnsi="Times New Roman" w:cs="Times New Roman"/>
          <w:bCs/>
          <w:sz w:val="24"/>
          <w:szCs w:val="24"/>
        </w:rPr>
        <w:t xml:space="preserve"> do wypracowania założeń </w:t>
      </w:r>
      <w:r w:rsidR="009A08AA">
        <w:rPr>
          <w:rFonts w:ascii="Times New Roman" w:hAnsi="Times New Roman" w:cs="Times New Roman"/>
          <w:bCs/>
          <w:sz w:val="24"/>
          <w:szCs w:val="24"/>
        </w:rPr>
        <w:t>projektu nowej strategii.</w:t>
      </w:r>
    </w:p>
    <w:p w14:paraId="52A4FF16" w14:textId="0623713A" w:rsidR="00C37D03" w:rsidRDefault="00C37D03" w:rsidP="00C37D0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kształt polityki dalszego rozwoju województwa wielkopolskiego</w:t>
      </w:r>
      <w:r w:rsidR="00024EE6">
        <w:rPr>
          <w:rFonts w:ascii="Times New Roman" w:hAnsi="Times New Roman" w:cs="Times New Roman"/>
          <w:bCs/>
          <w:sz w:val="24"/>
          <w:szCs w:val="24"/>
        </w:rPr>
        <w:t>, której werbalne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EE6">
        <w:rPr>
          <w:rFonts w:ascii="Times New Roman" w:hAnsi="Times New Roman" w:cs="Times New Roman"/>
          <w:bCs/>
          <w:sz w:val="24"/>
          <w:szCs w:val="24"/>
        </w:rPr>
        <w:t>odzwierciedlenie stanowi</w:t>
      </w:r>
      <w:r>
        <w:rPr>
          <w:rFonts w:ascii="Times New Roman" w:hAnsi="Times New Roman" w:cs="Times New Roman"/>
          <w:bCs/>
          <w:sz w:val="24"/>
          <w:szCs w:val="24"/>
        </w:rPr>
        <w:t xml:space="preserve"> strategia rozwoju </w:t>
      </w:r>
      <w:r w:rsidR="003926F7">
        <w:rPr>
          <w:rFonts w:ascii="Times New Roman" w:hAnsi="Times New Roman" w:cs="Times New Roman"/>
          <w:bCs/>
          <w:sz w:val="24"/>
          <w:szCs w:val="24"/>
        </w:rPr>
        <w:t>regionu</w:t>
      </w:r>
      <w:r w:rsidR="00024EE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mogą mieć wpływ dające się </w:t>
      </w:r>
      <w:r w:rsidR="003926F7">
        <w:rPr>
          <w:rFonts w:ascii="Times New Roman" w:hAnsi="Times New Roman" w:cs="Times New Roman"/>
          <w:bCs/>
          <w:sz w:val="24"/>
          <w:szCs w:val="24"/>
        </w:rPr>
        <w:t xml:space="preserve">już </w:t>
      </w:r>
      <w:r>
        <w:rPr>
          <w:rFonts w:ascii="Times New Roman" w:hAnsi="Times New Roman" w:cs="Times New Roman"/>
          <w:bCs/>
          <w:sz w:val="24"/>
          <w:szCs w:val="24"/>
        </w:rPr>
        <w:t>obecnie zidentyfikować istotne okoliczności</w:t>
      </w:r>
      <w:r w:rsidR="003926F7">
        <w:rPr>
          <w:rFonts w:ascii="Times New Roman" w:hAnsi="Times New Roman" w:cs="Times New Roman"/>
          <w:bCs/>
          <w:sz w:val="24"/>
          <w:szCs w:val="24"/>
        </w:rPr>
        <w:t>, które należy uwzględniać wśród przesłanek dla podjęcia prac nad nową strategią.</w:t>
      </w:r>
    </w:p>
    <w:p w14:paraId="2200E9AC" w14:textId="19DAF06C" w:rsidR="00D16FAC" w:rsidRDefault="006F2B82" w:rsidP="0049149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Unii Europejskiej i Państwach Członkowskich </w:t>
      </w:r>
      <w:r w:rsidR="00491491">
        <w:rPr>
          <w:rFonts w:ascii="Times New Roman" w:hAnsi="Times New Roman" w:cs="Times New Roman"/>
          <w:bCs/>
          <w:sz w:val="24"/>
          <w:szCs w:val="24"/>
        </w:rPr>
        <w:t>toczy się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intensywna, wielowątkowa dyskusja nad kształtem polityki rozwoju w kolejnej perspektywie finansowej (po 2020 roku)</w:t>
      </w:r>
      <w:r w:rsidR="00E60DA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6FAC">
        <w:rPr>
          <w:rFonts w:ascii="Times New Roman" w:hAnsi="Times New Roman" w:cs="Times New Roman"/>
          <w:bCs/>
          <w:sz w:val="24"/>
          <w:szCs w:val="24"/>
        </w:rPr>
        <w:t>Europa</w:t>
      </w:r>
      <w:r w:rsidR="006E4A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6FAC">
        <w:rPr>
          <w:rFonts w:ascii="Times New Roman" w:hAnsi="Times New Roman" w:cs="Times New Roman"/>
          <w:bCs/>
          <w:sz w:val="24"/>
          <w:szCs w:val="24"/>
        </w:rPr>
        <w:t>boryka się z nowymi masowymi procesami społecznymi, mającymi znaczący wpływ na politykę poszczególnych państw i całej UE.</w:t>
      </w:r>
      <w:r w:rsidR="00CF34F4">
        <w:rPr>
          <w:rFonts w:ascii="Times New Roman" w:hAnsi="Times New Roman" w:cs="Times New Roman"/>
          <w:bCs/>
          <w:sz w:val="24"/>
          <w:szCs w:val="24"/>
        </w:rPr>
        <w:t xml:space="preserve"> Dostrzegalne są także zmiany gospodarcze i środowiskowe, stanowiące istotne uwarunkowania rozwojowe</w:t>
      </w:r>
      <w:r w:rsidR="00C76B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7B17FE" w14:textId="3EF23A29" w:rsidR="00CF70AF" w:rsidRDefault="00491491" w:rsidP="00590F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Polsce trwają prace nad nowym systemem zarządzania rozwojem kraju</w:t>
      </w:r>
      <w:r w:rsidR="0034725C">
        <w:rPr>
          <w:rFonts w:ascii="Times New Roman" w:hAnsi="Times New Roman" w:cs="Times New Roman"/>
          <w:bCs/>
          <w:sz w:val="24"/>
          <w:szCs w:val="24"/>
        </w:rPr>
        <w:t xml:space="preserve">, zgodnie z którym </w:t>
      </w:r>
      <w:r w:rsidR="006C2DD5">
        <w:rPr>
          <w:rFonts w:ascii="Times New Roman" w:hAnsi="Times New Roman" w:cs="Times New Roman"/>
          <w:bCs/>
          <w:sz w:val="24"/>
          <w:szCs w:val="24"/>
        </w:rPr>
        <w:t>rozważa</w:t>
      </w:r>
      <w:r w:rsidR="0034725C">
        <w:rPr>
          <w:rFonts w:ascii="Times New Roman" w:hAnsi="Times New Roman" w:cs="Times New Roman"/>
          <w:bCs/>
          <w:sz w:val="24"/>
          <w:szCs w:val="24"/>
        </w:rPr>
        <w:t xml:space="preserve"> się </w:t>
      </w:r>
      <w:r w:rsidR="00980557">
        <w:rPr>
          <w:rFonts w:ascii="Times New Roman" w:hAnsi="Times New Roman" w:cs="Times New Roman"/>
          <w:bCs/>
          <w:sz w:val="24"/>
          <w:szCs w:val="24"/>
        </w:rPr>
        <w:t xml:space="preserve">wprowadzenie systemu zintegrowanych </w:t>
      </w:r>
      <w:r w:rsidR="006C2DD5">
        <w:rPr>
          <w:rFonts w:ascii="Times New Roman" w:hAnsi="Times New Roman" w:cs="Times New Roman"/>
          <w:bCs/>
          <w:sz w:val="24"/>
          <w:szCs w:val="24"/>
        </w:rPr>
        <w:t>dokumentów strategicznych</w:t>
      </w:r>
      <w:r w:rsidR="00F0219F">
        <w:rPr>
          <w:rFonts w:ascii="Times New Roman" w:hAnsi="Times New Roman" w:cs="Times New Roman"/>
          <w:bCs/>
          <w:sz w:val="24"/>
          <w:szCs w:val="24"/>
        </w:rPr>
        <w:t>.</w:t>
      </w:r>
      <w:r w:rsidR="00E60D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2A2E">
        <w:rPr>
          <w:rFonts w:ascii="Times New Roman" w:hAnsi="Times New Roman" w:cs="Times New Roman"/>
          <w:bCs/>
          <w:sz w:val="24"/>
          <w:szCs w:val="24"/>
        </w:rPr>
        <w:t>14 lutego 2017 roku Rada Ministrów przyjęła nowy dokument strategiczny mający spełniać rolę średniookresowej strategii rozwoju kraju, pt. „Strategia na rzecz odpowiedzialnego rozwoju do roku 2020 (z perspektywą do 2030 r.)”</w:t>
      </w:r>
      <w:r w:rsidR="00EF1D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03A77">
        <w:rPr>
          <w:rFonts w:ascii="Times New Roman" w:hAnsi="Times New Roman" w:cs="Times New Roman"/>
          <w:bCs/>
          <w:sz w:val="24"/>
          <w:szCs w:val="24"/>
        </w:rPr>
        <w:t xml:space="preserve">Zgodnie z zapisami </w:t>
      </w:r>
      <w:r w:rsidR="00603C52" w:rsidRPr="00590FC1">
        <w:rPr>
          <w:rFonts w:ascii="Times New Roman" w:hAnsi="Times New Roman" w:cs="Times New Roman"/>
          <w:bCs/>
          <w:sz w:val="24"/>
          <w:szCs w:val="24"/>
        </w:rPr>
        <w:t>ustawy z dnia 6 grudnia 2006 r. o zasadach prowadzenia polityki rozwoju, s</w:t>
      </w:r>
      <w:r w:rsidR="00CF70AF" w:rsidRPr="00590FC1">
        <w:rPr>
          <w:rFonts w:ascii="Times New Roman" w:hAnsi="Times New Roman" w:cs="Times New Roman"/>
          <w:bCs/>
          <w:sz w:val="24"/>
          <w:szCs w:val="24"/>
        </w:rPr>
        <w:t>trategia rozwoju województwa musi być spójna ze średniookresową strate</w:t>
      </w:r>
      <w:r w:rsidR="00EF1DE5">
        <w:rPr>
          <w:rFonts w:ascii="Times New Roman" w:hAnsi="Times New Roman" w:cs="Times New Roman"/>
          <w:bCs/>
          <w:sz w:val="24"/>
          <w:szCs w:val="24"/>
        </w:rPr>
        <w:t>gią rozwoju kraju</w:t>
      </w:r>
      <w:r w:rsidR="00603C52" w:rsidRPr="00590F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880844" w14:textId="7D2DF9EA" w:rsidR="00F93421" w:rsidRDefault="00F93421" w:rsidP="00F9342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związku z tym, że strategia rozwoju województwa jest dokumentem interdyscyplinarnym, w jej przygotowaniu niezbędny jest merytoryczny udział wszystkich jednostek organizacyjnych Urzędu Marszałkowskiego </w:t>
      </w:r>
      <w:r w:rsidR="001A20C3">
        <w:rPr>
          <w:rFonts w:ascii="Times New Roman" w:hAnsi="Times New Roman" w:cs="Times New Roman"/>
          <w:bCs/>
          <w:sz w:val="24"/>
          <w:szCs w:val="24"/>
        </w:rPr>
        <w:t xml:space="preserve">w Poznaniu </w:t>
      </w:r>
      <w:r>
        <w:rPr>
          <w:rFonts w:ascii="Times New Roman" w:hAnsi="Times New Roman" w:cs="Times New Roman"/>
          <w:bCs/>
          <w:sz w:val="24"/>
          <w:szCs w:val="24"/>
        </w:rPr>
        <w:t xml:space="preserve">wraz z jednostkami podległymi. W tym celu </w:t>
      </w:r>
      <w:r w:rsidR="002D000D">
        <w:rPr>
          <w:rFonts w:ascii="Times New Roman" w:hAnsi="Times New Roman" w:cs="Times New Roman"/>
          <w:bCs/>
          <w:sz w:val="24"/>
          <w:szCs w:val="24"/>
        </w:rPr>
        <w:t>konieczne jest ustalenie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zakres</w:t>
      </w:r>
      <w:r w:rsidR="002D000D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prac oraz podział zadań dla realizacji pierwszego etapu prac, tj. przygotowania założeń strategii.</w:t>
      </w:r>
      <w:r w:rsidR="008935E1">
        <w:rPr>
          <w:rFonts w:ascii="Times New Roman" w:hAnsi="Times New Roman" w:cs="Times New Roman"/>
          <w:bCs/>
          <w:sz w:val="24"/>
          <w:szCs w:val="24"/>
        </w:rPr>
        <w:t xml:space="preserve"> Istotną, koordynacyjną rolę w przygotowaniu projektu założeń strategii powinien odgrywać Zespół Roboczy, ustanowiony na tą okoliczność.</w:t>
      </w:r>
    </w:p>
    <w:p w14:paraId="295DDC7F" w14:textId="77777777" w:rsidR="0027478A" w:rsidRDefault="0027478A" w:rsidP="002747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Biorąc powyższe pod uwagę zasadne jest podjęcie prac nad przygotowaniem założeń projektu nowej strategii regionalnej. </w:t>
      </w:r>
    </w:p>
    <w:p w14:paraId="42B08339" w14:textId="77777777" w:rsidR="00F93421" w:rsidRPr="00590FC1" w:rsidRDefault="00F93421" w:rsidP="00590FC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93421" w:rsidRPr="0059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DD1"/>
    <w:multiLevelType w:val="multilevel"/>
    <w:tmpl w:val="0EF0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454"/>
    <w:multiLevelType w:val="hybridMultilevel"/>
    <w:tmpl w:val="34D8AF1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E541EB"/>
    <w:multiLevelType w:val="hybridMultilevel"/>
    <w:tmpl w:val="3BFCAC3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866F04"/>
    <w:multiLevelType w:val="hybridMultilevel"/>
    <w:tmpl w:val="72F6AF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FB699C"/>
    <w:multiLevelType w:val="hybridMultilevel"/>
    <w:tmpl w:val="9CF6F7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65D17"/>
    <w:multiLevelType w:val="hybridMultilevel"/>
    <w:tmpl w:val="F86603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E8643C"/>
    <w:multiLevelType w:val="hybridMultilevel"/>
    <w:tmpl w:val="5AB0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06BA4"/>
    <w:multiLevelType w:val="hybridMultilevel"/>
    <w:tmpl w:val="24DC5274"/>
    <w:lvl w:ilvl="0" w:tplc="8A36E5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6915212A"/>
    <w:multiLevelType w:val="hybridMultilevel"/>
    <w:tmpl w:val="E60A9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59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1C6335"/>
    <w:multiLevelType w:val="hybridMultilevel"/>
    <w:tmpl w:val="24DC5274"/>
    <w:lvl w:ilvl="0" w:tplc="8A36E5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9D"/>
    <w:rsid w:val="00006D04"/>
    <w:rsid w:val="00023FBA"/>
    <w:rsid w:val="00024EE6"/>
    <w:rsid w:val="00043697"/>
    <w:rsid w:val="00062A2E"/>
    <w:rsid w:val="00073517"/>
    <w:rsid w:val="00083219"/>
    <w:rsid w:val="00085860"/>
    <w:rsid w:val="000B4287"/>
    <w:rsid w:val="000F1D9A"/>
    <w:rsid w:val="00104664"/>
    <w:rsid w:val="00120382"/>
    <w:rsid w:val="0012724C"/>
    <w:rsid w:val="00132D2F"/>
    <w:rsid w:val="00136CE4"/>
    <w:rsid w:val="00151777"/>
    <w:rsid w:val="001567DB"/>
    <w:rsid w:val="001702EE"/>
    <w:rsid w:val="00172B1A"/>
    <w:rsid w:val="00176AF6"/>
    <w:rsid w:val="001A20C3"/>
    <w:rsid w:val="00200DD8"/>
    <w:rsid w:val="00222168"/>
    <w:rsid w:val="00256FE4"/>
    <w:rsid w:val="00272FE6"/>
    <w:rsid w:val="0027478A"/>
    <w:rsid w:val="002A4AAF"/>
    <w:rsid w:val="002C7088"/>
    <w:rsid w:val="002D000D"/>
    <w:rsid w:val="00334692"/>
    <w:rsid w:val="0033574A"/>
    <w:rsid w:val="0033761B"/>
    <w:rsid w:val="0034725C"/>
    <w:rsid w:val="00353994"/>
    <w:rsid w:val="003926F7"/>
    <w:rsid w:val="003B6668"/>
    <w:rsid w:val="003F56AB"/>
    <w:rsid w:val="00402C22"/>
    <w:rsid w:val="004141EE"/>
    <w:rsid w:val="00443E02"/>
    <w:rsid w:val="00447080"/>
    <w:rsid w:val="0047163D"/>
    <w:rsid w:val="00491491"/>
    <w:rsid w:val="004C1547"/>
    <w:rsid w:val="00503A77"/>
    <w:rsid w:val="0051260A"/>
    <w:rsid w:val="00526B4D"/>
    <w:rsid w:val="0056423C"/>
    <w:rsid w:val="00584EDC"/>
    <w:rsid w:val="00590221"/>
    <w:rsid w:val="00590FC1"/>
    <w:rsid w:val="00603C52"/>
    <w:rsid w:val="0062044B"/>
    <w:rsid w:val="00644FA7"/>
    <w:rsid w:val="00650B37"/>
    <w:rsid w:val="00655B33"/>
    <w:rsid w:val="006C2DD5"/>
    <w:rsid w:val="006C5C7D"/>
    <w:rsid w:val="006D36E6"/>
    <w:rsid w:val="006E2C98"/>
    <w:rsid w:val="006E4A4C"/>
    <w:rsid w:val="006F2B82"/>
    <w:rsid w:val="007145C6"/>
    <w:rsid w:val="007230EB"/>
    <w:rsid w:val="00767A3F"/>
    <w:rsid w:val="00784351"/>
    <w:rsid w:val="00791F3F"/>
    <w:rsid w:val="007A47AB"/>
    <w:rsid w:val="007B5B1C"/>
    <w:rsid w:val="007D211D"/>
    <w:rsid w:val="00842E73"/>
    <w:rsid w:val="00857501"/>
    <w:rsid w:val="00873C8B"/>
    <w:rsid w:val="008935E1"/>
    <w:rsid w:val="00895142"/>
    <w:rsid w:val="008C307E"/>
    <w:rsid w:val="009012C3"/>
    <w:rsid w:val="00931A74"/>
    <w:rsid w:val="0097607B"/>
    <w:rsid w:val="00980557"/>
    <w:rsid w:val="009A08AA"/>
    <w:rsid w:val="009B2D79"/>
    <w:rsid w:val="009C142B"/>
    <w:rsid w:val="00A147A0"/>
    <w:rsid w:val="00A86EED"/>
    <w:rsid w:val="00A87291"/>
    <w:rsid w:val="00AA2B5C"/>
    <w:rsid w:val="00AA7036"/>
    <w:rsid w:val="00AA71F8"/>
    <w:rsid w:val="00AB700C"/>
    <w:rsid w:val="00AF3574"/>
    <w:rsid w:val="00AF5A2B"/>
    <w:rsid w:val="00B04EC2"/>
    <w:rsid w:val="00B05D75"/>
    <w:rsid w:val="00B1686E"/>
    <w:rsid w:val="00B42101"/>
    <w:rsid w:val="00BA2E31"/>
    <w:rsid w:val="00BB469D"/>
    <w:rsid w:val="00BB6C6E"/>
    <w:rsid w:val="00BE6401"/>
    <w:rsid w:val="00BF5E91"/>
    <w:rsid w:val="00BF70A1"/>
    <w:rsid w:val="00C13298"/>
    <w:rsid w:val="00C37D03"/>
    <w:rsid w:val="00C413B4"/>
    <w:rsid w:val="00C42E6F"/>
    <w:rsid w:val="00C5381F"/>
    <w:rsid w:val="00C76B7B"/>
    <w:rsid w:val="00CA01AA"/>
    <w:rsid w:val="00CA0E36"/>
    <w:rsid w:val="00CA2E42"/>
    <w:rsid w:val="00CA4D70"/>
    <w:rsid w:val="00CC6C87"/>
    <w:rsid w:val="00CD296A"/>
    <w:rsid w:val="00CF34F4"/>
    <w:rsid w:val="00CF70AF"/>
    <w:rsid w:val="00D16FAC"/>
    <w:rsid w:val="00D23A5F"/>
    <w:rsid w:val="00D25127"/>
    <w:rsid w:val="00D549A5"/>
    <w:rsid w:val="00DF365F"/>
    <w:rsid w:val="00DF4550"/>
    <w:rsid w:val="00E12311"/>
    <w:rsid w:val="00E2342A"/>
    <w:rsid w:val="00E26774"/>
    <w:rsid w:val="00E60DA3"/>
    <w:rsid w:val="00E807C4"/>
    <w:rsid w:val="00E85462"/>
    <w:rsid w:val="00E90BCE"/>
    <w:rsid w:val="00EA0D68"/>
    <w:rsid w:val="00EF1DE5"/>
    <w:rsid w:val="00EF7683"/>
    <w:rsid w:val="00EF794C"/>
    <w:rsid w:val="00F0219F"/>
    <w:rsid w:val="00F104E9"/>
    <w:rsid w:val="00F67213"/>
    <w:rsid w:val="00F93421"/>
    <w:rsid w:val="00FA2061"/>
    <w:rsid w:val="00F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AF24"/>
  <w15:chartTrackingRefBased/>
  <w15:docId w15:val="{916B9F1F-22C3-459E-9B04-837EDE4D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2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42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4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702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2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F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F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F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E4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A2B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C42E6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42E6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3powieksz">
    <w:name w:val="h3_powieksz"/>
    <w:basedOn w:val="Domylnaczcionkaakapitu"/>
    <w:rsid w:val="00C4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1C6F-B94C-4BEC-A9D2-4CFF1531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Borowka Mieczyslaw</dc:creator>
  <cp:keywords/>
  <dc:description/>
  <cp:lastModifiedBy>Kamila Sokołowska</cp:lastModifiedBy>
  <cp:revision>6</cp:revision>
  <cp:lastPrinted>2018-10-05T11:59:00Z</cp:lastPrinted>
  <dcterms:created xsi:type="dcterms:W3CDTF">2018-09-28T09:05:00Z</dcterms:created>
  <dcterms:modified xsi:type="dcterms:W3CDTF">2018-10-18T07:59:00Z</dcterms:modified>
</cp:coreProperties>
</file>