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E77468">
      <w:pPr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„Biosurowce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1F5997">
      <w:pPr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327437">
      <w:pPr>
        <w:spacing w:line="276" w:lineRule="auto"/>
        <w:jc w:val="center"/>
        <w:rPr>
          <w:rFonts w:ascii="Garamond" w:hAnsi="Garamond"/>
          <w:b/>
        </w:rPr>
      </w:pPr>
      <w:r w:rsidRPr="00327437">
        <w:rPr>
          <w:rFonts w:ascii="Garamond" w:hAnsi="Garamond"/>
          <w:b/>
          <w:lang w:val="en-US"/>
        </w:rPr>
        <w:t xml:space="preserve">Targi FOODEX JAPAN 2018, Chiba (Japonia), </w:t>
      </w:r>
      <w:r w:rsidRPr="00327437">
        <w:rPr>
          <w:rFonts w:ascii="Garamond" w:hAnsi="Garamond"/>
          <w:b/>
        </w:rPr>
        <w:t>6 - 9 marca 2018 r.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327437" w:rsidRDefault="00215F47" w:rsidP="00C1438B">
      <w:pPr>
        <w:autoSpaceDE w:val="0"/>
        <w:autoSpaceDN w:val="0"/>
        <w:adjustRightInd w:val="0"/>
        <w:ind w:left="425"/>
        <w:jc w:val="both"/>
      </w:pPr>
      <w:hyperlink r:id="rId8" w:history="1">
        <w:r w:rsidR="008D1083" w:rsidRPr="00337A1A">
          <w:rPr>
            <w:rStyle w:val="Hipercze"/>
          </w:rPr>
          <w:t>http://iw.org.pl/obszary-inteligentnych-specjalizacji/</w:t>
        </w:r>
      </w:hyperlink>
    </w:p>
    <w:p w:rsidR="008D1083" w:rsidRPr="00A35442" w:rsidRDefault="008D1083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BF3171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„Biosurowce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8D1083" w:rsidRDefault="008D1083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</w:p>
    <w:p w:rsidR="007A3559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577EAD" w:rsidRPr="00577EAD" w:rsidRDefault="00577EAD" w:rsidP="00577EAD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577EAD">
        <w:rPr>
          <w:rFonts w:ascii="Garamond" w:hAnsi="Garamond"/>
        </w:rPr>
        <w:t>Biosurowce i żywność dla świadomych konsumentów</w:t>
      </w:r>
      <w:r w:rsidR="00886FAA">
        <w:rPr>
          <w:rFonts w:ascii="Garamond" w:hAnsi="Garamond"/>
        </w:rPr>
        <w:t xml:space="preserve">” udział w targach </w:t>
      </w:r>
      <w:r w:rsidR="00327437" w:rsidRPr="00327437">
        <w:rPr>
          <w:rFonts w:ascii="Garamond" w:hAnsi="Garamond"/>
          <w:b/>
        </w:rPr>
        <w:t>FOODEX JAPAN 2018, 6 - 9 marca 2018 r.</w:t>
      </w:r>
      <w:r w:rsidR="00327437">
        <w:rPr>
          <w:rFonts w:ascii="Garamond" w:hAnsi="Garamond"/>
          <w:b/>
        </w:rPr>
        <w:t xml:space="preserve">, </w:t>
      </w:r>
      <w:r w:rsidR="00327437" w:rsidRPr="00327437">
        <w:rPr>
          <w:rFonts w:ascii="Garamond" w:hAnsi="Garamond"/>
          <w:b/>
        </w:rPr>
        <w:t>Chiba (Japonia)</w:t>
      </w:r>
      <w:r w:rsidR="00327437">
        <w:rPr>
          <w:rFonts w:ascii="Garamond" w:hAnsi="Garamond"/>
          <w:b/>
        </w:rPr>
        <w:t>.</w:t>
      </w:r>
    </w:p>
    <w:p w:rsidR="00577EAD" w:rsidRDefault="00577EA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265563">
        <w:rPr>
          <w:rStyle w:val="Uwydatnienie"/>
          <w:rFonts w:ascii="Garamond" w:hAnsi="Garamond"/>
          <w:i w:val="0"/>
          <w:iCs w:val="0"/>
        </w:rPr>
        <w:t xml:space="preserve">do dnia </w:t>
      </w:r>
      <w:r w:rsidR="009534D6">
        <w:rPr>
          <w:rStyle w:val="Uwydatnienie"/>
          <w:rFonts w:ascii="Garamond" w:hAnsi="Garamond"/>
          <w:i w:val="0"/>
          <w:iCs w:val="0"/>
        </w:rPr>
        <w:t xml:space="preserve">6 </w:t>
      </w:r>
      <w:r w:rsidR="00265563">
        <w:rPr>
          <w:rStyle w:val="Uwydatnienie"/>
          <w:rFonts w:ascii="Garamond" w:hAnsi="Garamond"/>
          <w:i w:val="0"/>
          <w:iCs w:val="0"/>
        </w:rPr>
        <w:t>listopada</w:t>
      </w:r>
      <w:bookmarkStart w:id="0" w:name="_GoBack"/>
      <w:bookmarkEnd w:id="0"/>
      <w:r w:rsidR="009534D6">
        <w:rPr>
          <w:rStyle w:val="Uwydatnienie"/>
          <w:rFonts w:ascii="Garamond" w:hAnsi="Garamond"/>
          <w:i w:val="0"/>
          <w:iCs w:val="0"/>
        </w:rPr>
        <w:t xml:space="preserve"> 2017 r.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0C4DBC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8D1083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Organizatora podpisanej umowy </w:t>
      </w:r>
      <w:r w:rsidR="000C4DBC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0C4DBC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</w:t>
      </w:r>
      <w:r w:rsidR="000C4DBC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w zależności od dostępności miejsca roll-upu.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lastRenderedPageBreak/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0C4DBC">
      <w:p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0C4DBC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327437">
      <w:pPr>
        <w:numPr>
          <w:ilvl w:val="0"/>
          <w:numId w:val="41"/>
        </w:numPr>
        <w:autoSpaceDE w:val="0"/>
        <w:autoSpaceDN w:val="0"/>
        <w:adjustRightInd w:val="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ind w:left="851" w:hanging="357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spacing w:before="100" w:beforeAutospacing="1" w:after="100" w:afterAutospacing="1"/>
        <w:ind w:left="85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spacing w:after="80"/>
        <w:ind w:left="85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0C4DBC">
      <w:pPr>
        <w:pStyle w:val="Akapitzlist"/>
        <w:numPr>
          <w:ilvl w:val="0"/>
          <w:numId w:val="41"/>
        </w:numPr>
        <w:spacing w:after="80"/>
        <w:ind w:left="426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0C4DBC">
      <w:pPr>
        <w:pStyle w:val="Akapitzlist"/>
        <w:numPr>
          <w:ilvl w:val="0"/>
          <w:numId w:val="41"/>
        </w:numPr>
        <w:spacing w:before="120"/>
        <w:ind w:left="426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327437">
      <w:pPr>
        <w:numPr>
          <w:ilvl w:val="0"/>
          <w:numId w:val="45"/>
        </w:numPr>
        <w:spacing w:before="120"/>
        <w:ind w:hanging="357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31AD5">
      <w:pPr>
        <w:ind w:left="5664"/>
        <w:rPr>
          <w:rFonts w:ascii="Garamond" w:hAnsi="Garamond"/>
          <w:color w:val="000000" w:themeColor="text1"/>
        </w:rPr>
      </w:pPr>
    </w:p>
    <w:p w:rsidR="000C4DBC" w:rsidRDefault="000C4DBC" w:rsidP="00831AD5">
      <w:pPr>
        <w:ind w:left="5664"/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47" w:rsidRDefault="00215F47" w:rsidP="00E77468">
      <w:r>
        <w:separator/>
      </w:r>
    </w:p>
  </w:endnote>
  <w:endnote w:type="continuationSeparator" w:id="0">
    <w:p w:rsidR="00215F47" w:rsidRDefault="00215F47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265563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47" w:rsidRDefault="00215F47" w:rsidP="00E77468">
      <w:r>
        <w:separator/>
      </w:r>
    </w:p>
  </w:footnote>
  <w:footnote w:type="continuationSeparator" w:id="0">
    <w:p w:rsidR="00215F47" w:rsidRDefault="00215F47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15F47"/>
    <w:rsid w:val="00265563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D75EE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3E71-8B1B-40C0-B3B4-89E6039D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8537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2</cp:revision>
  <cp:lastPrinted>2017-09-26T07:10:00Z</cp:lastPrinted>
  <dcterms:created xsi:type="dcterms:W3CDTF">2017-10-17T06:33:00Z</dcterms:created>
  <dcterms:modified xsi:type="dcterms:W3CDTF">2017-10-17T06:33:00Z</dcterms:modified>
</cp:coreProperties>
</file>