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66" w:rsidRDefault="00C36A66" w:rsidP="00CD4F2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C36A66" w:rsidRDefault="00C36A66" w:rsidP="00CD4F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Uchwały </w:t>
      </w:r>
    </w:p>
    <w:p w:rsidR="00C36A66" w:rsidRDefault="00C36A66" w:rsidP="00CD4F24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:rsidR="00C36A66" w:rsidRDefault="00C36A66" w:rsidP="00CD4F24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</w:p>
    <w:p w:rsidR="00C36A66" w:rsidRDefault="00C36A66" w:rsidP="0036530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C36A66" w:rsidRDefault="00C36A66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36A66" w:rsidRDefault="00C36A66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TYTUŁ </w:t>
      </w:r>
    </w:p>
    <w:p w:rsidR="00C36A66" w:rsidRPr="001520E3" w:rsidRDefault="00C36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WIELKOPOLSKA</w:t>
      </w:r>
      <w:r w:rsidRPr="00152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SZKOŁA</w:t>
      </w:r>
      <w:r w:rsidRPr="001520E3">
        <w:rPr>
          <w:b/>
          <w:sz w:val="28"/>
          <w:szCs w:val="28"/>
        </w:rPr>
        <w:t xml:space="preserve"> ROKU 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:rsidR="00C36A66" w:rsidRDefault="00C36A66" w:rsidP="002555C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Postanowienia wstępne</w:t>
      </w:r>
    </w:p>
    <w:p w:rsidR="002555C0" w:rsidRDefault="002555C0" w:rsidP="002555C0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niniejszy określa zasady przeprowadzenia Konkursu o tytuł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(zwanego dalej Konkursem).</w:t>
      </w:r>
    </w:p>
    <w:p w:rsidR="00C36A66" w:rsidRDefault="00C36A66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Konkurs został ustanowiony przez Zarząd Województwa Wielkopolskiego, który jest jednocześnie jego organizatorem.</w:t>
      </w:r>
    </w:p>
    <w:p w:rsidR="00C36A66" w:rsidRDefault="00C36A66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organizowany jest raz w roku. </w:t>
      </w:r>
    </w:p>
    <w:p w:rsidR="00C36A66" w:rsidRPr="002555C0" w:rsidRDefault="00C36A66" w:rsidP="002555C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Koordynatorem Konkursu prowadzącym organizacyjną obsługę Konkursu jest Departament Edukacji i Nauki Urzędu Marszałkowskiego Województwa Wielkopolskiego w Poznaniu, </w:t>
      </w:r>
      <w:r>
        <w:rPr>
          <w:sz w:val="22"/>
          <w:szCs w:val="22"/>
        </w:rPr>
        <w:br/>
        <w:t xml:space="preserve">al. Niepodległości 34, tel.: 61 626 65 70, e-mail: </w:t>
      </w:r>
      <w:hyperlink r:id="rId8" w:history="1">
        <w:r>
          <w:rPr>
            <w:rStyle w:val="Hipercze"/>
            <w:color w:val="auto"/>
            <w:sz w:val="22"/>
            <w:szCs w:val="22"/>
            <w:u w:val="none"/>
          </w:rPr>
          <w:t>edukacja@umww.pl</w:t>
        </w:r>
      </w:hyperlink>
      <w:r>
        <w:rPr>
          <w:sz w:val="22"/>
          <w:szCs w:val="22"/>
        </w:rPr>
        <w:t xml:space="preserve"> (zwany dalej Departamentem Edukacji i Nauki).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Cel Konkursu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1157FE" w:rsidRDefault="00C36A66" w:rsidP="001157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Konkursu o tytuł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jest </w:t>
      </w:r>
      <w:r>
        <w:t xml:space="preserve">wyróżnienie wielkopolskich przedszkoli oraz szkół kształtujących wśród uczniów poczucie własnej tożsamości i postaw patriotycznych </w:t>
      </w:r>
      <w:r w:rsidR="002B7E4B">
        <w:t xml:space="preserve">                            </w:t>
      </w:r>
      <w:r>
        <w:t>z jednoczesnym modelowaniem wzorca nowoczesnego Wielkopolanina.</w:t>
      </w:r>
      <w:r>
        <w:rPr>
          <w:sz w:val="22"/>
          <w:szCs w:val="22"/>
        </w:rPr>
        <w:t xml:space="preserve"> </w:t>
      </w:r>
    </w:p>
    <w:p w:rsidR="0071274F" w:rsidRDefault="0071274F" w:rsidP="001157FE">
      <w:pPr>
        <w:spacing w:line="360" w:lineRule="auto"/>
        <w:jc w:val="both"/>
        <w:rPr>
          <w:sz w:val="22"/>
          <w:szCs w:val="22"/>
        </w:rPr>
      </w:pP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Warunki Konkursu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Konkursie mogą wziąć udział przedszkola, szkoły podstawowe, gimnazja, licea ogólnokształcące, technika i zasadnicze szkoły zawodowe oraz zespoły szkół różnych typów </w:t>
      </w:r>
      <w:r>
        <w:rPr>
          <w:sz w:val="22"/>
          <w:szCs w:val="22"/>
        </w:rPr>
        <w:br/>
        <w:t>z terenu Wielkopolski (zwane dalej szkołami).</w:t>
      </w:r>
    </w:p>
    <w:p w:rsidR="001157FE" w:rsidRPr="0071274F" w:rsidRDefault="00C36A66" w:rsidP="0071274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Warunkiem uczestnictwa w Konkursi</w:t>
      </w:r>
      <w:r w:rsidR="00A76839">
        <w:rPr>
          <w:sz w:val="22"/>
          <w:szCs w:val="22"/>
        </w:rPr>
        <w:t>e jest złożenie w terminie do 30</w:t>
      </w:r>
      <w:r>
        <w:rPr>
          <w:sz w:val="22"/>
          <w:szCs w:val="22"/>
        </w:rPr>
        <w:t xml:space="preserve"> czerwca danego roku wypełnionego formularza zgłoszeniowego (wg w</w:t>
      </w:r>
      <w:r w:rsidR="00400B1F">
        <w:rPr>
          <w:sz w:val="22"/>
          <w:szCs w:val="22"/>
        </w:rPr>
        <w:t xml:space="preserve">zoru stanowiącego załącznik </w:t>
      </w:r>
      <w:r>
        <w:rPr>
          <w:sz w:val="22"/>
          <w:szCs w:val="22"/>
        </w:rPr>
        <w:t>do niniejszego Regulaminu).</w:t>
      </w:r>
      <w:r w:rsidR="00DB2C61" w:rsidRPr="00DB2C61">
        <w:rPr>
          <w:sz w:val="22"/>
          <w:szCs w:val="22"/>
        </w:rPr>
        <w:t xml:space="preserve"> 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kandydatur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2"/>
        </w:numPr>
        <w:tabs>
          <w:tab w:val="clear" w:pos="924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szkoły do tytułu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dokonuje Dyrektor szkoły.</w:t>
      </w:r>
    </w:p>
    <w:p w:rsidR="007B7227" w:rsidRDefault="007B7227" w:rsidP="007B7227">
      <w:pPr>
        <w:numPr>
          <w:ilvl w:val="1"/>
          <w:numId w:val="18"/>
        </w:num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Formularze zgłoszeniowe wraz z dopiskiem </w:t>
      </w:r>
      <w:r w:rsidR="00CD6D61">
        <w:rPr>
          <w:i/>
          <w:sz w:val="22"/>
          <w:szCs w:val="22"/>
        </w:rPr>
        <w:t>Wielkopolska Szkoła</w:t>
      </w:r>
      <w:r>
        <w:rPr>
          <w:i/>
          <w:sz w:val="22"/>
          <w:szCs w:val="22"/>
        </w:rPr>
        <w:t xml:space="preserve"> Roku</w:t>
      </w:r>
      <w:r>
        <w:rPr>
          <w:sz w:val="22"/>
          <w:szCs w:val="22"/>
        </w:rPr>
        <w:t xml:space="preserve"> należy:</w:t>
      </w:r>
    </w:p>
    <w:p w:rsidR="007B7227" w:rsidRDefault="007B7227" w:rsidP="007B7227">
      <w:pPr>
        <w:pStyle w:val="Tekstpodstawowy2"/>
        <w:numPr>
          <w:ilvl w:val="1"/>
          <w:numId w:val="19"/>
        </w:numPr>
        <w:spacing w:after="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przesłać na adres: Urząd Marszałkowski Województwa Wielkopolskiego w Poznaniu,                           al. Niepodległości 34, 61-714 Poznań</w:t>
      </w:r>
      <w:r w:rsidR="00CF061D" w:rsidRPr="00CF061D">
        <w:rPr>
          <w:sz w:val="22"/>
          <w:szCs w:val="22"/>
        </w:rPr>
        <w:t xml:space="preserve"> </w:t>
      </w:r>
      <w:r w:rsidR="00CF061D">
        <w:rPr>
          <w:sz w:val="22"/>
          <w:szCs w:val="22"/>
        </w:rPr>
        <w:t xml:space="preserve">(o zachowaniu terminu decyduje data stempla pocztowego), </w:t>
      </w:r>
      <w:r>
        <w:rPr>
          <w:sz w:val="22"/>
          <w:szCs w:val="22"/>
        </w:rPr>
        <w:t xml:space="preserve"> lub</w:t>
      </w:r>
    </w:p>
    <w:p w:rsidR="007B7227" w:rsidRPr="007B7227" w:rsidRDefault="007B7227" w:rsidP="007B7227">
      <w:pPr>
        <w:pStyle w:val="Tekstpodstawowy2"/>
        <w:numPr>
          <w:ilvl w:val="1"/>
          <w:numId w:val="19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złożyć w Kancelarii UMWW lub w Sekretariacie Departamentu Edukacji i Nauki (pok. 534).</w:t>
      </w:r>
    </w:p>
    <w:p w:rsidR="00C36A66" w:rsidRDefault="00C36A66" w:rsidP="006D3A58">
      <w:pPr>
        <w:numPr>
          <w:ilvl w:val="3"/>
          <w:numId w:val="7"/>
        </w:numPr>
        <w:tabs>
          <w:tab w:val="clear" w:pos="2900"/>
          <w:tab w:val="num" w:pos="360"/>
        </w:tabs>
        <w:spacing w:line="360" w:lineRule="auto"/>
        <w:ind w:hanging="2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Zwycięzca i laureaci w Konkursie nie mogą być zgłaszani do dwóch kolejnych jego edycji. </w:t>
      </w:r>
    </w:p>
    <w:p w:rsidR="00C36A66" w:rsidRPr="002555C0" w:rsidRDefault="00C36A66" w:rsidP="002555C0">
      <w:pPr>
        <w:numPr>
          <w:ilvl w:val="3"/>
          <w:numId w:val="7"/>
        </w:numPr>
        <w:tabs>
          <w:tab w:val="clear" w:pos="2900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</w:rPr>
        <w:t>W przypadku, gdy po złożeniu wniosku zaistnieją nowe okoliczności mogące mieć wpływ na decyzję w sprawie przyznania nagrody, wnioskodawca powinien o nich niezwłocznie powiadomić Departament Edukacji i Nauki.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Ocena formalna zgłoszeń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Pr="00CD4F24" w:rsidRDefault="00C36A66" w:rsidP="00CD4F2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Oceny formalnej zgłoszeń dokonują pracownicy</w:t>
      </w:r>
      <w:r w:rsidR="00CD4F24">
        <w:rPr>
          <w:sz w:val="22"/>
          <w:szCs w:val="22"/>
        </w:rPr>
        <w:t xml:space="preserve"> Departamentu Eduk</w:t>
      </w:r>
      <w:r w:rsidR="00230394">
        <w:rPr>
          <w:sz w:val="22"/>
          <w:szCs w:val="22"/>
        </w:rPr>
        <w:t>acji</w:t>
      </w:r>
      <w:r w:rsidR="00CD4F24">
        <w:rPr>
          <w:sz w:val="22"/>
          <w:szCs w:val="22"/>
        </w:rPr>
        <w:t xml:space="preserve"> i Nauki.</w:t>
      </w:r>
      <w:r w:rsidRPr="00CD4F24">
        <w:rPr>
          <w:sz w:val="22"/>
          <w:szCs w:val="22"/>
        </w:rPr>
        <w:t xml:space="preserve"> </w:t>
      </w:r>
    </w:p>
    <w:p w:rsidR="002555C0" w:rsidRDefault="00C36A66" w:rsidP="001157F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Pozytywnie zweryfikowane wnioski są kie</w:t>
      </w:r>
      <w:r w:rsidR="0074232B">
        <w:rPr>
          <w:sz w:val="22"/>
          <w:szCs w:val="22"/>
        </w:rPr>
        <w:t>rowane</w:t>
      </w:r>
      <w:r>
        <w:rPr>
          <w:sz w:val="22"/>
          <w:szCs w:val="22"/>
        </w:rPr>
        <w:t xml:space="preserve"> </w:t>
      </w:r>
      <w:r w:rsidR="00DF7BBC">
        <w:rPr>
          <w:sz w:val="22"/>
          <w:szCs w:val="22"/>
        </w:rPr>
        <w:t>pod obrady Kapituły</w:t>
      </w:r>
      <w:r w:rsidR="00781C00">
        <w:rPr>
          <w:sz w:val="22"/>
          <w:szCs w:val="22"/>
        </w:rPr>
        <w:t xml:space="preserve"> Konkursu. </w:t>
      </w:r>
    </w:p>
    <w:p w:rsidR="0071274F" w:rsidRPr="001157FE" w:rsidRDefault="0071274F" w:rsidP="0071274F">
      <w:pPr>
        <w:spacing w:line="360" w:lineRule="auto"/>
        <w:ind w:left="360"/>
        <w:jc w:val="both"/>
        <w:rPr>
          <w:sz w:val="22"/>
          <w:szCs w:val="22"/>
        </w:rPr>
      </w:pPr>
    </w:p>
    <w:p w:rsidR="00C36A66" w:rsidRDefault="00CD4F2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Kapituła Konkursu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Kapituła Konkursu powoływana jest na czas trwania danej edycji Konkursu przez Zarząd Województwa Wielkopolskiego.</w:t>
      </w:r>
    </w:p>
    <w:p w:rsidR="00C36A66" w:rsidRDefault="00C36A66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Kandydatów na członków Kapituły proponuje Dyrektor Departamentu Edukacji i Nauki.</w:t>
      </w:r>
    </w:p>
    <w:p w:rsidR="00C36A66" w:rsidRDefault="00C36A66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skła</w:t>
      </w:r>
      <w:r w:rsidR="006C3152">
        <w:rPr>
          <w:sz w:val="22"/>
          <w:szCs w:val="22"/>
        </w:rPr>
        <w:t>d Kapituły wchodzi maksymalnie 15 osób</w:t>
      </w:r>
      <w:r>
        <w:rPr>
          <w:sz w:val="22"/>
          <w:szCs w:val="22"/>
        </w:rPr>
        <w:t>.</w:t>
      </w:r>
    </w:p>
    <w:p w:rsidR="00C36A66" w:rsidRDefault="00C36A66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Pracami Kapituły kieruje Przewodniczący Kapituły wskazany przez Zarząd Województwa Wielkopolskiego.</w:t>
      </w:r>
    </w:p>
    <w:p w:rsidR="00C36A66" w:rsidRDefault="00C36A66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Zadaniem Kapituły jest ocena </w:t>
      </w:r>
      <w:r w:rsidR="00D77171">
        <w:rPr>
          <w:sz w:val="22"/>
          <w:szCs w:val="22"/>
        </w:rPr>
        <w:t xml:space="preserve">merytoryczna </w:t>
      </w:r>
      <w:r w:rsidR="00781C00">
        <w:rPr>
          <w:sz w:val="22"/>
          <w:szCs w:val="22"/>
        </w:rPr>
        <w:t xml:space="preserve">szkół </w:t>
      </w:r>
      <w:r>
        <w:rPr>
          <w:sz w:val="22"/>
          <w:szCs w:val="22"/>
        </w:rPr>
        <w:t xml:space="preserve">oraz </w:t>
      </w:r>
      <w:r w:rsidR="00D44A67">
        <w:rPr>
          <w:sz w:val="22"/>
          <w:szCs w:val="22"/>
        </w:rPr>
        <w:t>wskazanie spośród nich zwycięzcy</w:t>
      </w:r>
      <w:r>
        <w:rPr>
          <w:sz w:val="22"/>
          <w:szCs w:val="22"/>
        </w:rPr>
        <w:t>, laureatów oraz wyróżnionych w Konkursie.</w:t>
      </w:r>
    </w:p>
    <w:p w:rsidR="00CD4F24" w:rsidRPr="00CD4F24" w:rsidRDefault="00CD4F24" w:rsidP="00CD4F2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CD4F24">
        <w:rPr>
          <w:sz w:val="22"/>
          <w:szCs w:val="22"/>
        </w:rPr>
        <w:t xml:space="preserve">Przy ocenie szkół zgłoszonych do tytułu </w:t>
      </w:r>
      <w:r w:rsidRPr="00CD4F24">
        <w:rPr>
          <w:i/>
          <w:sz w:val="22"/>
          <w:szCs w:val="22"/>
        </w:rPr>
        <w:t>Wielkopolska Szkoła Roku</w:t>
      </w:r>
      <w:r w:rsidRPr="00CD4F24">
        <w:rPr>
          <w:sz w:val="22"/>
          <w:szCs w:val="22"/>
        </w:rPr>
        <w:t xml:space="preserve"> </w:t>
      </w:r>
      <w:r w:rsidR="00D44A67">
        <w:rPr>
          <w:sz w:val="22"/>
          <w:szCs w:val="22"/>
        </w:rPr>
        <w:t xml:space="preserve">Kapituła </w:t>
      </w:r>
      <w:r w:rsidRPr="00CD4F24">
        <w:rPr>
          <w:sz w:val="22"/>
          <w:szCs w:val="22"/>
        </w:rPr>
        <w:t>bierze się pod uwagę następujące kryteria oceny:</w:t>
      </w:r>
    </w:p>
    <w:p w:rsidR="00CD4F24" w:rsidRDefault="00CD4F24" w:rsidP="00CD4F24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modelowanie wzorca osobowego,</w:t>
      </w:r>
    </w:p>
    <w:p w:rsidR="00CD4F24" w:rsidRDefault="00CD4F24" w:rsidP="00CD4F24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krzewienie tradycji patriotycznych i lokalnych,</w:t>
      </w:r>
    </w:p>
    <w:p w:rsidR="00CD4F24" w:rsidRDefault="00CD4F24" w:rsidP="00CD4F24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innowacyjność i jakość nauczania,</w:t>
      </w:r>
    </w:p>
    <w:p w:rsidR="00CD4F24" w:rsidRDefault="00CD4F24" w:rsidP="00CD4F24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współpracę ze środowiskiem,</w:t>
      </w:r>
    </w:p>
    <w:p w:rsidR="00CD4F24" w:rsidRPr="00CD4F24" w:rsidRDefault="00CD4F24" w:rsidP="00CD4F24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ciągłość prowadzonych działań.</w:t>
      </w:r>
    </w:p>
    <w:p w:rsidR="00CD4F24" w:rsidRDefault="00924C51" w:rsidP="00CD4F24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7. Członkowie Kapituły</w:t>
      </w:r>
      <w:r w:rsidR="00CD4F24">
        <w:rPr>
          <w:sz w:val="22"/>
          <w:szCs w:val="22"/>
        </w:rPr>
        <w:t xml:space="preserve"> przyznają punkty od 0 do 3 w każdym z pięciu</w:t>
      </w:r>
      <w:r w:rsidR="009747D3">
        <w:rPr>
          <w:sz w:val="22"/>
          <w:szCs w:val="22"/>
        </w:rPr>
        <w:t xml:space="preserve"> kryteriów</w:t>
      </w:r>
      <w:bookmarkStart w:id="0" w:name="_GoBack"/>
      <w:bookmarkEnd w:id="0"/>
      <w:r w:rsidR="00CD4F24">
        <w:rPr>
          <w:sz w:val="22"/>
          <w:szCs w:val="22"/>
        </w:rPr>
        <w:t>, według zasady:</w:t>
      </w:r>
    </w:p>
    <w:p w:rsidR="00CD4F24" w:rsidRDefault="00CD4F24" w:rsidP="00CD4F24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nie spełnia kryterium do tytułu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– 0 punktów,</w:t>
      </w:r>
    </w:p>
    <w:p w:rsidR="00CD4F24" w:rsidRDefault="00CD4F24" w:rsidP="00CD4F24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niepełnym zakresie – 1 punkt,</w:t>
      </w:r>
    </w:p>
    <w:p w:rsidR="00CD4F24" w:rsidRDefault="00CD4F24" w:rsidP="00CD4F24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pełnym zakresie – 2 punkty,</w:t>
      </w:r>
    </w:p>
    <w:p w:rsidR="00CD4F24" w:rsidRDefault="00CD4F24" w:rsidP="00CD4F24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sposób ponadprzeciętny – 3 punkty.</w:t>
      </w:r>
    </w:p>
    <w:p w:rsidR="001775EF" w:rsidRDefault="00CD4F24" w:rsidP="001775EF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Maksymalna liczba punktów do zdobycia wynosi 15.</w:t>
      </w:r>
    </w:p>
    <w:p w:rsidR="00C36A66" w:rsidRPr="001775EF" w:rsidRDefault="00C36A66" w:rsidP="001775EF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775EF">
        <w:rPr>
          <w:sz w:val="22"/>
          <w:szCs w:val="22"/>
        </w:rPr>
        <w:t>Kapituła Konkursu podejmuje rozstrzygnięcia zwykłą większością głosów w głosowaniu jawnym, przy obecności co najmniej ¾ członków Kapituły. W przypadku równej liczby głosów decyduje głos Przewodniczącego.</w:t>
      </w:r>
    </w:p>
    <w:p w:rsidR="00C36A66" w:rsidRDefault="00C36A66" w:rsidP="001775EF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775EF">
        <w:rPr>
          <w:sz w:val="22"/>
          <w:szCs w:val="22"/>
        </w:rPr>
        <w:t xml:space="preserve">Kapituła sporządza protokół z obrad i przedstawia go Zarządowi Województwa Wielkopolskiego wraz z listą szkół nominowanych do tytułu </w:t>
      </w:r>
      <w:r w:rsidRPr="001775EF">
        <w:rPr>
          <w:i/>
          <w:sz w:val="22"/>
          <w:szCs w:val="22"/>
        </w:rPr>
        <w:t>Wielkopolska Szkoła  Roku</w:t>
      </w:r>
      <w:r w:rsidRPr="001775EF">
        <w:rPr>
          <w:sz w:val="22"/>
          <w:szCs w:val="22"/>
        </w:rPr>
        <w:t xml:space="preserve"> oraz propozycją wysokości nagród i wyróżnień.</w:t>
      </w:r>
    </w:p>
    <w:p w:rsidR="001157FE" w:rsidRPr="001157FE" w:rsidRDefault="001775EF" w:rsidP="001157F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</w:rPr>
        <w:t>Członkowie Kapituły obowiązani są do zachowania w tajemnicy wszystkich danych, do których mieli dostęp w</w:t>
      </w:r>
      <w:r w:rsidR="00924C51">
        <w:rPr>
          <w:sz w:val="22"/>
        </w:rPr>
        <w:t xml:space="preserve"> związku z pracami w tej Kapitule</w:t>
      </w:r>
      <w:r>
        <w:rPr>
          <w:sz w:val="22"/>
        </w:rPr>
        <w:t>.</w:t>
      </w:r>
    </w:p>
    <w:p w:rsidR="001157FE" w:rsidRPr="001157FE" w:rsidRDefault="001157FE" w:rsidP="001157FE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</w:p>
    <w:p w:rsidR="00C36A66" w:rsidRDefault="0084706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Rozstrzygnięcie Konkursu</w:t>
      </w:r>
    </w:p>
    <w:p w:rsidR="00C36A66" w:rsidRDefault="00C36A66">
      <w:pPr>
        <w:spacing w:line="360" w:lineRule="auto"/>
        <w:jc w:val="both"/>
        <w:rPr>
          <w:sz w:val="22"/>
          <w:szCs w:val="22"/>
        </w:rPr>
      </w:pPr>
    </w:p>
    <w:p w:rsidR="00C36A66" w:rsidRDefault="00C36A66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Rozstrzygnięcie Konkursu nastąpi maksymalnie do 30 września danego roku.</w:t>
      </w:r>
    </w:p>
    <w:p w:rsidR="00C36A66" w:rsidRDefault="00C36A66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 Województwa Wielkopolskiego podejmuje uchwałę o przyznaniu tytułu </w:t>
      </w:r>
      <w:r>
        <w:rPr>
          <w:i/>
          <w:sz w:val="22"/>
          <w:szCs w:val="22"/>
        </w:rPr>
        <w:t xml:space="preserve">Wielkopolska Szkoła Roku, </w:t>
      </w:r>
      <w:r>
        <w:rPr>
          <w:sz w:val="22"/>
          <w:szCs w:val="22"/>
        </w:rPr>
        <w:t xml:space="preserve">nagród i wyróżnień na podstawie propozycji przedstawionej przez Kapitułę Konkursu. </w:t>
      </w:r>
    </w:p>
    <w:p w:rsidR="00C36A66" w:rsidRPr="001D3F75" w:rsidRDefault="00C36A66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D3F75">
        <w:rPr>
          <w:sz w:val="22"/>
          <w:szCs w:val="22"/>
        </w:rPr>
        <w:t xml:space="preserve">Zarząd Województwa Wielkopolskiego </w:t>
      </w:r>
      <w:r>
        <w:rPr>
          <w:sz w:val="22"/>
          <w:szCs w:val="22"/>
        </w:rPr>
        <w:t>zastrzega sobie prawo określenia</w:t>
      </w:r>
      <w:r w:rsidRPr="001D3F75">
        <w:rPr>
          <w:sz w:val="22"/>
          <w:szCs w:val="22"/>
        </w:rPr>
        <w:t xml:space="preserve"> innej niż proponowana prze</w:t>
      </w:r>
      <w:r>
        <w:rPr>
          <w:sz w:val="22"/>
          <w:szCs w:val="22"/>
        </w:rPr>
        <w:t>z Kapitułę Konkursu liczby nagro</w:t>
      </w:r>
      <w:r w:rsidRPr="001D3F75">
        <w:rPr>
          <w:sz w:val="22"/>
          <w:szCs w:val="22"/>
        </w:rPr>
        <w:t>d</w:t>
      </w:r>
      <w:r>
        <w:rPr>
          <w:sz w:val="22"/>
          <w:szCs w:val="22"/>
        </w:rPr>
        <w:t xml:space="preserve">zonych i wyróżnionych. </w:t>
      </w:r>
    </w:p>
    <w:p w:rsidR="0084706C" w:rsidRDefault="0084706C">
      <w:pPr>
        <w:spacing w:line="360" w:lineRule="auto"/>
        <w:jc w:val="both"/>
        <w:rPr>
          <w:sz w:val="22"/>
          <w:szCs w:val="22"/>
        </w:rPr>
      </w:pPr>
    </w:p>
    <w:p w:rsidR="00C36A66" w:rsidRDefault="0084706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Ogłoszenie wyników Konkursu</w:t>
      </w:r>
    </w:p>
    <w:p w:rsidR="00C36A66" w:rsidRDefault="00C36A66">
      <w:pPr>
        <w:spacing w:line="360" w:lineRule="auto"/>
        <w:jc w:val="both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>Ogłoszenie wyników Konkursu or</w:t>
      </w:r>
      <w:r>
        <w:rPr>
          <w:sz w:val="22"/>
          <w:szCs w:val="22"/>
        </w:rPr>
        <w:t xml:space="preserve">az wręczenie nagród </w:t>
      </w:r>
      <w:r w:rsidRPr="006235E5">
        <w:rPr>
          <w:sz w:val="22"/>
          <w:szCs w:val="22"/>
        </w:rPr>
        <w:t xml:space="preserve">nastąpi w trakcie zorganizowanej w tym celu uroczystej Gali. </w:t>
      </w:r>
    </w:p>
    <w:p w:rsidR="00C36A66" w:rsidRDefault="00C36A66" w:rsidP="006D3A58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>Wyniki Konkursu zostan</w:t>
      </w:r>
      <w:r>
        <w:rPr>
          <w:sz w:val="22"/>
          <w:szCs w:val="22"/>
        </w:rPr>
        <w:t>ą ogłoszone</w:t>
      </w:r>
      <w:r w:rsidRPr="006235E5">
        <w:rPr>
          <w:sz w:val="22"/>
          <w:szCs w:val="22"/>
        </w:rPr>
        <w:t xml:space="preserve"> na stronie internetowej Urzędu Marszałkowskiego Województwa Wielkopolskiego w Poznaniu (</w:t>
      </w:r>
      <w:hyperlink r:id="rId9" w:history="1">
        <w:r w:rsidRPr="006235E5">
          <w:rPr>
            <w:rStyle w:val="Hipercze"/>
            <w:color w:val="auto"/>
            <w:sz w:val="22"/>
            <w:szCs w:val="22"/>
            <w:u w:val="none"/>
          </w:rPr>
          <w:t>www.umww.pl</w:t>
        </w:r>
      </w:hyperlink>
      <w:r w:rsidRPr="006235E5">
        <w:rPr>
          <w:sz w:val="22"/>
          <w:szCs w:val="22"/>
        </w:rPr>
        <w:t xml:space="preserve">) oraz </w:t>
      </w:r>
      <w:r>
        <w:rPr>
          <w:sz w:val="22"/>
          <w:szCs w:val="22"/>
        </w:rPr>
        <w:t>przekazane</w:t>
      </w:r>
      <w:r w:rsidRPr="006235E5">
        <w:rPr>
          <w:sz w:val="22"/>
          <w:szCs w:val="22"/>
        </w:rPr>
        <w:t xml:space="preserve"> mediom. </w:t>
      </w:r>
    </w:p>
    <w:p w:rsidR="001157FE" w:rsidRPr="0071274F" w:rsidRDefault="00C36A66" w:rsidP="00FD3ED2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>Koordynator Konkursu bę</w:t>
      </w:r>
      <w:r>
        <w:rPr>
          <w:sz w:val="22"/>
          <w:szCs w:val="22"/>
        </w:rPr>
        <w:t>dzie kontaktować się z nagrodzonymi w</w:t>
      </w:r>
      <w:r w:rsidRPr="006235E5">
        <w:rPr>
          <w:sz w:val="22"/>
          <w:szCs w:val="22"/>
        </w:rPr>
        <w:t xml:space="preserve"> Konku</w:t>
      </w:r>
      <w:r>
        <w:rPr>
          <w:sz w:val="22"/>
          <w:szCs w:val="22"/>
        </w:rPr>
        <w:t>rsie</w:t>
      </w:r>
      <w:r w:rsidRPr="006235E5">
        <w:rPr>
          <w:sz w:val="22"/>
          <w:szCs w:val="22"/>
        </w:rPr>
        <w:t xml:space="preserve"> drogą telefoniczną, </w:t>
      </w:r>
      <w:r w:rsidRPr="006235E5">
        <w:rPr>
          <w:sz w:val="22"/>
          <w:szCs w:val="22"/>
        </w:rPr>
        <w:br/>
        <w:t>e-mailem bądź za pośrednictwem poczty.</w:t>
      </w:r>
    </w:p>
    <w:p w:rsidR="0071274F" w:rsidRDefault="0071274F">
      <w:pPr>
        <w:spacing w:line="360" w:lineRule="auto"/>
        <w:jc w:val="center"/>
        <w:rPr>
          <w:sz w:val="22"/>
          <w:szCs w:val="22"/>
        </w:rPr>
      </w:pPr>
    </w:p>
    <w:p w:rsidR="00C36A66" w:rsidRDefault="0084706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§9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Nagrody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Zwycięzca Konkursu otrzyma tytuł </w:t>
      </w:r>
      <w:r>
        <w:rPr>
          <w:i/>
          <w:iCs/>
          <w:sz w:val="22"/>
          <w:szCs w:val="22"/>
        </w:rPr>
        <w:t>Wielkopolska Szkoła Roku</w:t>
      </w:r>
      <w:r>
        <w:rPr>
          <w:sz w:val="22"/>
          <w:szCs w:val="22"/>
        </w:rPr>
        <w:t>, pamiątkową statuetkę oraz nagrodę f</w:t>
      </w:r>
      <w:r w:rsidR="006564C1">
        <w:rPr>
          <w:sz w:val="22"/>
          <w:szCs w:val="22"/>
        </w:rPr>
        <w:t xml:space="preserve">inansową w wysokości ustalonej przez Zarząd Województwa Wielkopolskiego. </w:t>
      </w:r>
    </w:p>
    <w:p w:rsidR="00C36A66" w:rsidRDefault="00C36A66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Pozostali laureaci i wyróżnieni w Konkursie otrzymają pamiątkowe statuetki oraz nagrody finansowe w wysokości ustalonej każdego roku przez Zarząd Województwa Wielkopolskiego.</w:t>
      </w:r>
    </w:p>
    <w:p w:rsidR="00C36A66" w:rsidRDefault="00C36A66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Środki finansowe dla nagrodzonych w Konkursie oraz na organizację Konkursu ustalane są corocznie w budżecie Samorządu Województwa Wielkopolskiego.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84706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§10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Ochrona danych osobowych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Konkursu </w:t>
      </w:r>
      <w:proofErr w:type="spellStart"/>
      <w:r>
        <w:rPr>
          <w:sz w:val="22"/>
          <w:szCs w:val="22"/>
        </w:rPr>
        <w:t>zgłoszeniodawca</w:t>
      </w:r>
      <w:proofErr w:type="spellEnd"/>
      <w:r>
        <w:rPr>
          <w:sz w:val="22"/>
          <w:szCs w:val="22"/>
        </w:rPr>
        <w:t xml:space="preserve"> wyraża zgodę na przetwarzanie jego danych osobowych przez organizatora w celu przeprowadzenia i rozstrzygnięcia Konkursu, promocji Województwa Wielkopolskiego oraz w celach archiwalnych , zgodnie z ustawą z dnia 29 sierpnia 1997r. o ochronie danych osobowych (Dz. U. z 2015r., poz. 2135,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C36A66" w:rsidRDefault="00C36A66" w:rsidP="006D3A5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Zgoda na przetwarzanie danych osobowych zawarta jest w formularzu zgłoszeniowym. </w:t>
      </w:r>
    </w:p>
    <w:p w:rsidR="00C36A66" w:rsidRDefault="00C36A66">
      <w:pPr>
        <w:tabs>
          <w:tab w:val="num" w:pos="360"/>
        </w:tabs>
        <w:spacing w:line="360" w:lineRule="auto"/>
        <w:ind w:left="360" w:hanging="360"/>
        <w:rPr>
          <w:sz w:val="22"/>
          <w:szCs w:val="22"/>
        </w:rPr>
      </w:pPr>
    </w:p>
    <w:p w:rsidR="00C36A66" w:rsidRDefault="0084706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§11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Postanowienia końcowe</w:t>
      </w:r>
    </w:p>
    <w:p w:rsidR="00C36A66" w:rsidRDefault="00C36A66">
      <w:pPr>
        <w:spacing w:line="360" w:lineRule="auto"/>
        <w:jc w:val="center"/>
        <w:rPr>
          <w:sz w:val="22"/>
          <w:szCs w:val="22"/>
        </w:rPr>
      </w:pPr>
    </w:p>
    <w:p w:rsidR="00C36A66" w:rsidRDefault="00C36A66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Uczestnicy konkursu zobowiązani są do zapoznania się z niniejszym Regulaminem. Przystąpienie do Konkursu oznacza akceptację przez uczestników wszystkich warunków określonych </w:t>
      </w:r>
      <w:r>
        <w:rPr>
          <w:sz w:val="22"/>
          <w:szCs w:val="22"/>
        </w:rPr>
        <w:br/>
        <w:t>w Regulaminie.</w:t>
      </w:r>
    </w:p>
    <w:p w:rsidR="00C36A66" w:rsidRDefault="00C36A66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odwołania Konkursu bez podania przyczyn, a także przerwania, zawieszenia lub zmiany terminu przeprowadzenia Konkursu.</w:t>
      </w:r>
    </w:p>
    <w:p w:rsidR="00C36A66" w:rsidRDefault="00C36A66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zmiany Regulaminu przed rozpoczęciem danej edycji Konkursu. Nowy regulamin obowiązuje od momentu opublikowania.</w:t>
      </w:r>
    </w:p>
    <w:p w:rsidR="00C36A66" w:rsidRDefault="00C36A66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jest jedynym i wyłącznym dokumentem określającym zasady i warunki prowadzenia Konkursu. </w:t>
      </w:r>
    </w:p>
    <w:p w:rsidR="00C36A66" w:rsidRDefault="00C36A66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postanowieniami Regulaminu decyzję podejmuje organizator. </w:t>
      </w:r>
      <w:r>
        <w:rPr>
          <w:sz w:val="22"/>
          <w:szCs w:val="22"/>
        </w:rPr>
        <w:br/>
        <w:t>Od decyzji organizatora nie przysługuje odwołanie.</w:t>
      </w:r>
    </w:p>
    <w:sectPr w:rsidR="00C36A66" w:rsidSect="00FF6735">
      <w:footerReference w:type="even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94" w:rsidRDefault="00D32094">
      <w:r>
        <w:separator/>
      </w:r>
    </w:p>
  </w:endnote>
  <w:endnote w:type="continuationSeparator" w:id="0">
    <w:p w:rsidR="00D32094" w:rsidRDefault="00D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66" w:rsidRDefault="00C36A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6A66" w:rsidRDefault="00C36A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66" w:rsidRDefault="00C36A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7D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36A66" w:rsidRDefault="00C36A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94" w:rsidRDefault="00D32094">
      <w:r>
        <w:separator/>
      </w:r>
    </w:p>
  </w:footnote>
  <w:footnote w:type="continuationSeparator" w:id="0">
    <w:p w:rsidR="00D32094" w:rsidRDefault="00D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E0967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C3977"/>
    <w:multiLevelType w:val="hybridMultilevel"/>
    <w:tmpl w:val="331620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EA1"/>
    <w:multiLevelType w:val="hybridMultilevel"/>
    <w:tmpl w:val="D83ADA76"/>
    <w:lvl w:ilvl="0" w:tplc="1122BF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C705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B27F4"/>
    <w:multiLevelType w:val="hybridMultilevel"/>
    <w:tmpl w:val="EB8AC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50454"/>
    <w:multiLevelType w:val="hybridMultilevel"/>
    <w:tmpl w:val="93B02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F47F9"/>
    <w:multiLevelType w:val="hybridMultilevel"/>
    <w:tmpl w:val="4990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92F9B"/>
    <w:multiLevelType w:val="hybridMultilevel"/>
    <w:tmpl w:val="1ABAB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C7511"/>
    <w:multiLevelType w:val="hybridMultilevel"/>
    <w:tmpl w:val="DF5EC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9E09CA">
      <w:start w:val="7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DD6E5D"/>
    <w:multiLevelType w:val="hybridMultilevel"/>
    <w:tmpl w:val="04B2893A"/>
    <w:lvl w:ilvl="0" w:tplc="8190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DE1984"/>
    <w:multiLevelType w:val="hybridMultilevel"/>
    <w:tmpl w:val="1DC2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1F1761"/>
    <w:multiLevelType w:val="hybridMultilevel"/>
    <w:tmpl w:val="2202284E"/>
    <w:lvl w:ilvl="0" w:tplc="F582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5C0A00"/>
    <w:multiLevelType w:val="hybridMultilevel"/>
    <w:tmpl w:val="80A00678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28"/>
    <w:rsid w:val="000840F1"/>
    <w:rsid w:val="000A25FB"/>
    <w:rsid w:val="000B7426"/>
    <w:rsid w:val="000C0BE4"/>
    <w:rsid w:val="000E781E"/>
    <w:rsid w:val="001157FE"/>
    <w:rsid w:val="00124578"/>
    <w:rsid w:val="001520E3"/>
    <w:rsid w:val="001775EF"/>
    <w:rsid w:val="00196661"/>
    <w:rsid w:val="001B21A7"/>
    <w:rsid w:val="001D3F75"/>
    <w:rsid w:val="002144C2"/>
    <w:rsid w:val="00230394"/>
    <w:rsid w:val="00236B2E"/>
    <w:rsid w:val="002555C0"/>
    <w:rsid w:val="00271C24"/>
    <w:rsid w:val="00281D4B"/>
    <w:rsid w:val="002B7E4B"/>
    <w:rsid w:val="00324A4A"/>
    <w:rsid w:val="00332BB0"/>
    <w:rsid w:val="00342873"/>
    <w:rsid w:val="0035138F"/>
    <w:rsid w:val="003515DA"/>
    <w:rsid w:val="00352D58"/>
    <w:rsid w:val="0036530D"/>
    <w:rsid w:val="0037570C"/>
    <w:rsid w:val="003967AF"/>
    <w:rsid w:val="003A300E"/>
    <w:rsid w:val="003E76C9"/>
    <w:rsid w:val="00400B1F"/>
    <w:rsid w:val="00415122"/>
    <w:rsid w:val="00443752"/>
    <w:rsid w:val="00451966"/>
    <w:rsid w:val="004578BC"/>
    <w:rsid w:val="004A7B78"/>
    <w:rsid w:val="004C5003"/>
    <w:rsid w:val="005345E1"/>
    <w:rsid w:val="00551552"/>
    <w:rsid w:val="00554178"/>
    <w:rsid w:val="005873F8"/>
    <w:rsid w:val="005A0FE1"/>
    <w:rsid w:val="006039DA"/>
    <w:rsid w:val="006235E5"/>
    <w:rsid w:val="00634574"/>
    <w:rsid w:val="006564C1"/>
    <w:rsid w:val="0066570C"/>
    <w:rsid w:val="0066587F"/>
    <w:rsid w:val="006A104B"/>
    <w:rsid w:val="006C3152"/>
    <w:rsid w:val="006D3A58"/>
    <w:rsid w:val="006D7307"/>
    <w:rsid w:val="00706AF1"/>
    <w:rsid w:val="0071274F"/>
    <w:rsid w:val="00721FB2"/>
    <w:rsid w:val="007261A4"/>
    <w:rsid w:val="0074232B"/>
    <w:rsid w:val="00747189"/>
    <w:rsid w:val="007725C1"/>
    <w:rsid w:val="00774573"/>
    <w:rsid w:val="00781C00"/>
    <w:rsid w:val="007B04E5"/>
    <w:rsid w:val="007B1F28"/>
    <w:rsid w:val="007B7227"/>
    <w:rsid w:val="007D7199"/>
    <w:rsid w:val="007E0841"/>
    <w:rsid w:val="007E260D"/>
    <w:rsid w:val="007E3B7B"/>
    <w:rsid w:val="007F3540"/>
    <w:rsid w:val="007F56E0"/>
    <w:rsid w:val="008335B4"/>
    <w:rsid w:val="0084706C"/>
    <w:rsid w:val="008C3C31"/>
    <w:rsid w:val="008F344D"/>
    <w:rsid w:val="008F5CB6"/>
    <w:rsid w:val="00914EF9"/>
    <w:rsid w:val="00924C51"/>
    <w:rsid w:val="009462CE"/>
    <w:rsid w:val="009747D3"/>
    <w:rsid w:val="009B3EC1"/>
    <w:rsid w:val="009C52AE"/>
    <w:rsid w:val="009C5396"/>
    <w:rsid w:val="009F29A6"/>
    <w:rsid w:val="00A0116F"/>
    <w:rsid w:val="00A02C94"/>
    <w:rsid w:val="00A32449"/>
    <w:rsid w:val="00A4062F"/>
    <w:rsid w:val="00A4117D"/>
    <w:rsid w:val="00A55750"/>
    <w:rsid w:val="00A76839"/>
    <w:rsid w:val="00AA49AD"/>
    <w:rsid w:val="00AD3F02"/>
    <w:rsid w:val="00B0290B"/>
    <w:rsid w:val="00B225BF"/>
    <w:rsid w:val="00B85043"/>
    <w:rsid w:val="00B96AF0"/>
    <w:rsid w:val="00BF5E36"/>
    <w:rsid w:val="00C0018C"/>
    <w:rsid w:val="00C36A66"/>
    <w:rsid w:val="00C60EE8"/>
    <w:rsid w:val="00CD4F24"/>
    <w:rsid w:val="00CD6D61"/>
    <w:rsid w:val="00CF061D"/>
    <w:rsid w:val="00D17D45"/>
    <w:rsid w:val="00D32094"/>
    <w:rsid w:val="00D44A67"/>
    <w:rsid w:val="00D52B2D"/>
    <w:rsid w:val="00D70D92"/>
    <w:rsid w:val="00D77171"/>
    <w:rsid w:val="00D85FE6"/>
    <w:rsid w:val="00DB2C61"/>
    <w:rsid w:val="00DB3AEE"/>
    <w:rsid w:val="00DE7CB9"/>
    <w:rsid w:val="00DF7BBC"/>
    <w:rsid w:val="00E03172"/>
    <w:rsid w:val="00E22ED0"/>
    <w:rsid w:val="00E54F45"/>
    <w:rsid w:val="00E65D6C"/>
    <w:rsid w:val="00EB1226"/>
    <w:rsid w:val="00EB1782"/>
    <w:rsid w:val="00EC457A"/>
    <w:rsid w:val="00EE7ACA"/>
    <w:rsid w:val="00F17258"/>
    <w:rsid w:val="00F50C67"/>
    <w:rsid w:val="00F84CC8"/>
    <w:rsid w:val="00FA001A"/>
    <w:rsid w:val="00FA5D90"/>
    <w:rsid w:val="00FB5802"/>
    <w:rsid w:val="00FC7C54"/>
    <w:rsid w:val="00FD3ED2"/>
    <w:rsid w:val="00FE457A"/>
    <w:rsid w:val="00FE4E27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1B331"/>
  <w15:docId w15:val="{6BA3CDB3-20A6-41A6-9155-6E54034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7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673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6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A49A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673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665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657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6657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57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570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6570C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CD4F24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B72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7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642E-FF87-4033-B83E-F32C3ACF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katarzyna.pokora</dc:creator>
  <cp:keywords/>
  <dc:description/>
  <cp:lastModifiedBy>Pawlowska Anna</cp:lastModifiedBy>
  <cp:revision>41</cp:revision>
  <cp:lastPrinted>2016-04-22T06:04:00Z</cp:lastPrinted>
  <dcterms:created xsi:type="dcterms:W3CDTF">2017-02-13T07:01:00Z</dcterms:created>
  <dcterms:modified xsi:type="dcterms:W3CDTF">2017-04-06T08:13:00Z</dcterms:modified>
</cp:coreProperties>
</file>