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88" w:rsidRDefault="00B9078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sz w:val="10"/>
          <w:szCs w:val="10"/>
        </w:rPr>
      </w:pPr>
      <w:bookmarkStart w:id="0" w:name="_GoBack"/>
      <w:bookmarkEnd w:id="0"/>
    </w:p>
    <w:p w:rsidR="00B90788" w:rsidRDefault="006D7D8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 xml:space="preserve">Szanse dla wielkopolskich przedsiębiorstw na rynku Stanów Zjednoczonych Ameryki Północnej </w:t>
      </w:r>
    </w:p>
    <w:p w:rsidR="00B90788" w:rsidRDefault="00B9078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:rsidR="00B90788" w:rsidRDefault="006D7D8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Poznań, 20.06.2016 r., godz. 10:00 – 12:00</w:t>
      </w:r>
    </w:p>
    <w:p w:rsidR="00B90788" w:rsidRDefault="00B90788">
      <w:pPr>
        <w:jc w:val="center"/>
        <w:rPr>
          <w:b/>
          <w:sz w:val="10"/>
          <w:szCs w:val="10"/>
        </w:rPr>
      </w:pPr>
    </w:p>
    <w:p w:rsidR="00B90788" w:rsidRDefault="00B90788">
      <w:pPr>
        <w:jc w:val="center"/>
        <w:rPr>
          <w:b/>
          <w:sz w:val="20"/>
          <w:szCs w:val="20"/>
        </w:rPr>
      </w:pPr>
    </w:p>
    <w:p w:rsidR="00B90788" w:rsidRDefault="006D7D89">
      <w:pPr>
        <w:tabs>
          <w:tab w:val="left" w:pos="1843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Miejsce szkolenia:</w:t>
      </w:r>
      <w:r>
        <w:rPr>
          <w:rFonts w:asciiTheme="minorHAnsi" w:hAnsiTheme="minorHAnsi" w:cstheme="minorHAnsi"/>
          <w:b/>
          <w:sz w:val="20"/>
          <w:szCs w:val="20"/>
        </w:rPr>
        <w:tab/>
        <w:t>Urząd Marszałkowski Województwa Wielkopolskiego w Poznaniu</w:t>
      </w:r>
    </w:p>
    <w:p w:rsidR="00B90788" w:rsidRDefault="00B90788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B90788" w:rsidRDefault="006D7D89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38646E">
        <w:rPr>
          <w:rFonts w:asciiTheme="minorHAnsi" w:hAnsiTheme="minorHAnsi" w:cstheme="minorHAnsi"/>
          <w:b/>
          <w:sz w:val="20"/>
          <w:szCs w:val="20"/>
        </w:rPr>
        <w:tab/>
      </w:r>
      <w:r w:rsidR="0038646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al. Niepodległości 34, 61-714 Poznań, sala </w:t>
      </w:r>
      <w:r w:rsidR="00206DED">
        <w:rPr>
          <w:rFonts w:asciiTheme="minorHAnsi" w:hAnsiTheme="minorHAnsi" w:cstheme="minorHAnsi"/>
          <w:b/>
          <w:sz w:val="20"/>
          <w:szCs w:val="20"/>
        </w:rPr>
        <w:t>posiedzeń I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B90788" w:rsidRDefault="00B90788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9640" w:type="dxa"/>
        <w:tblInd w:w="-34" w:type="dxa"/>
        <w:tblLook w:val="04A0"/>
      </w:tblPr>
      <w:tblGrid>
        <w:gridCol w:w="1560"/>
        <w:gridCol w:w="8080"/>
      </w:tblGrid>
      <w:tr w:rsidR="00B90788">
        <w:tc>
          <w:tcPr>
            <w:tcW w:w="9640" w:type="dxa"/>
            <w:gridSpan w:val="2"/>
          </w:tcPr>
          <w:p w:rsidR="00B90788" w:rsidRDefault="006D7D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P R O G R A M  </w:t>
            </w:r>
          </w:p>
        </w:tc>
      </w:tr>
      <w:tr w:rsidR="000B43BC">
        <w:tc>
          <w:tcPr>
            <w:tcW w:w="1560" w:type="dxa"/>
          </w:tcPr>
          <w:p w:rsidR="000B43BC" w:rsidRDefault="000B43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09.45 – 10.00</w:t>
            </w:r>
          </w:p>
        </w:tc>
        <w:tc>
          <w:tcPr>
            <w:tcW w:w="8080" w:type="dxa"/>
          </w:tcPr>
          <w:p w:rsidR="000B43BC" w:rsidRDefault="003B371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Powitalna kawa oraz rejestracja </w:t>
            </w:r>
            <w:r w:rsidR="000B43BC">
              <w:rPr>
                <w:rFonts w:asciiTheme="minorHAnsi" w:hAnsiTheme="minorHAnsi" w:cstheme="minorHAnsi"/>
                <w:b/>
              </w:rPr>
              <w:t>uczestników</w:t>
            </w:r>
          </w:p>
          <w:p w:rsidR="000B43BC" w:rsidRDefault="000B43B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90788">
        <w:tc>
          <w:tcPr>
            <w:tcW w:w="1560" w:type="dxa"/>
          </w:tcPr>
          <w:p w:rsidR="00B90788" w:rsidRDefault="006D7D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10.00 – 10.05</w:t>
            </w:r>
          </w:p>
        </w:tc>
        <w:tc>
          <w:tcPr>
            <w:tcW w:w="8080" w:type="dxa"/>
          </w:tcPr>
          <w:p w:rsidR="00B90788" w:rsidRDefault="006D7D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Powitanie uczestników</w:t>
            </w:r>
          </w:p>
          <w:p w:rsidR="00B90788" w:rsidRDefault="00206DED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Oskar Skiba – Zastępca Dyrektora </w:t>
            </w:r>
            <w:r w:rsidR="0011059B">
              <w:rPr>
                <w:rFonts w:asciiTheme="minorHAnsi" w:hAnsiTheme="minorHAnsi" w:cstheme="minorHAnsi"/>
                <w:bCs/>
                <w:i/>
              </w:rPr>
              <w:t>Departament</w:t>
            </w:r>
            <w:r>
              <w:rPr>
                <w:rFonts w:asciiTheme="minorHAnsi" w:hAnsiTheme="minorHAnsi" w:cstheme="minorHAnsi"/>
                <w:bCs/>
                <w:i/>
              </w:rPr>
              <w:t>u</w:t>
            </w:r>
            <w:r w:rsidR="0011059B">
              <w:rPr>
                <w:rFonts w:asciiTheme="minorHAnsi" w:hAnsiTheme="minorHAnsi" w:cstheme="minorHAnsi"/>
                <w:bCs/>
                <w:i/>
              </w:rPr>
              <w:t xml:space="preserve"> Gospodarki</w:t>
            </w:r>
            <w:r w:rsidR="0038646E">
              <w:rPr>
                <w:rFonts w:asciiTheme="minorHAnsi" w:hAnsiTheme="minorHAnsi" w:cstheme="minorHAnsi"/>
                <w:bCs/>
                <w:i/>
              </w:rPr>
              <w:t xml:space="preserve"> UMWW</w:t>
            </w:r>
          </w:p>
          <w:p w:rsidR="00B90788" w:rsidRDefault="00B90788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B90788">
        <w:tc>
          <w:tcPr>
            <w:tcW w:w="1560" w:type="dxa"/>
          </w:tcPr>
          <w:p w:rsidR="00B90788" w:rsidRDefault="006D7D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10.05 - 10.30</w:t>
            </w:r>
          </w:p>
        </w:tc>
        <w:tc>
          <w:tcPr>
            <w:tcW w:w="8080" w:type="dxa"/>
          </w:tcPr>
          <w:p w:rsidR="00B90788" w:rsidRDefault="006D7D89">
            <w:pPr>
              <w:rPr>
                <w:b/>
              </w:rPr>
            </w:pPr>
            <w:r>
              <w:rPr>
                <w:b/>
              </w:rPr>
              <w:t>Rynek amerykański – program pomocy zagranicznym inwestorom – forum inwestycyjne „</w:t>
            </w:r>
            <w:r>
              <w:rPr>
                <w:b/>
                <w:i/>
              </w:rPr>
              <w:t>Select USA</w:t>
            </w:r>
            <w:r>
              <w:rPr>
                <w:b/>
              </w:rPr>
              <w:t xml:space="preserve">” </w:t>
            </w:r>
          </w:p>
          <w:p w:rsidR="00B90788" w:rsidRDefault="00B90788">
            <w:pPr>
              <w:rPr>
                <w:sz w:val="16"/>
                <w:szCs w:val="16"/>
              </w:rPr>
            </w:pPr>
          </w:p>
          <w:p w:rsidR="00B90788" w:rsidRDefault="006D7D89">
            <w:pPr>
              <w:ind w:left="1876" w:hanging="1876"/>
              <w:rPr>
                <w:bCs/>
                <w:i/>
              </w:rPr>
            </w:pPr>
            <w:r>
              <w:rPr>
                <w:bCs/>
                <w:i/>
              </w:rPr>
              <w:t>Barbara Grabowska – przedstawiciel Biura Radcy Handlowego  Ambasady Amerykańskiej w Warszawie</w:t>
            </w:r>
          </w:p>
          <w:p w:rsidR="00B90788" w:rsidRDefault="00B9078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B90788">
        <w:tc>
          <w:tcPr>
            <w:tcW w:w="1560" w:type="dxa"/>
          </w:tcPr>
          <w:p w:rsidR="00B90788" w:rsidRDefault="006D7D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10.30 - 11.00</w:t>
            </w:r>
          </w:p>
        </w:tc>
        <w:tc>
          <w:tcPr>
            <w:tcW w:w="8080" w:type="dxa"/>
          </w:tcPr>
          <w:p w:rsidR="00B90788" w:rsidRDefault="006D7D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Prawne zagadnienia ekspansji do USA </w:t>
            </w:r>
          </w:p>
          <w:p w:rsidR="00B90788" w:rsidRDefault="006D7D8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eksport </w:t>
            </w:r>
          </w:p>
          <w:p w:rsidR="00B90788" w:rsidRDefault="006D7D8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nawiązanie współpracy z agentem lub dystrybutorem </w:t>
            </w:r>
          </w:p>
          <w:p w:rsidR="00B90788" w:rsidRDefault="006D7D8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założenie spółki zależnej w Stanach Zjednoczonych </w:t>
            </w:r>
          </w:p>
          <w:p w:rsidR="00B90788" w:rsidRDefault="006D7D8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wizowe</w:t>
            </w:r>
          </w:p>
          <w:p w:rsidR="00B90788" w:rsidRDefault="006D7D89">
            <w:pPr>
              <w:pStyle w:val="Akapitzlist"/>
              <w:numPr>
                <w:ilvl w:val="0"/>
                <w:numId w:val="6"/>
              </w:numPr>
              <w:rPr>
                <w:bCs/>
                <w:i/>
              </w:rPr>
            </w:pPr>
            <w:r>
              <w:rPr>
                <w:rFonts w:asciiTheme="minorHAnsi" w:hAnsiTheme="minorHAnsi" w:cstheme="minorHAnsi"/>
              </w:rPr>
              <w:t xml:space="preserve">działalność </w:t>
            </w:r>
            <w:r>
              <w:rPr>
                <w:bCs/>
                <w:i/>
              </w:rPr>
              <w:t>polskich start – up-ów</w:t>
            </w:r>
          </w:p>
          <w:p w:rsidR="00B90788" w:rsidRDefault="006D7D89">
            <w:pPr>
              <w:ind w:left="1876" w:hanging="1876"/>
              <w:rPr>
                <w:bCs/>
                <w:i/>
              </w:rPr>
            </w:pPr>
            <w:r>
              <w:rPr>
                <w:bCs/>
                <w:i/>
              </w:rPr>
              <w:t xml:space="preserve">dr hab. Justyna Regan - amerykański adwokat, polski radca prawny, kancelaria </w:t>
            </w:r>
            <w:hyperlink r:id="rId8" w:tooltip="http://www.millercanfield.com" w:history="1">
              <w:r>
                <w:rPr>
                  <w:bCs/>
                  <w:i/>
                </w:rPr>
                <w:t>Miller Canfield</w:t>
              </w:r>
            </w:hyperlink>
            <w:r>
              <w:rPr>
                <w:bCs/>
                <w:i/>
              </w:rPr>
              <w:t xml:space="preserve"> USA </w:t>
            </w:r>
          </w:p>
          <w:p w:rsidR="000B43BC" w:rsidRDefault="000B43BC">
            <w:pPr>
              <w:ind w:left="1876" w:hanging="187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0788">
        <w:tc>
          <w:tcPr>
            <w:tcW w:w="1560" w:type="dxa"/>
          </w:tcPr>
          <w:p w:rsidR="00B90788" w:rsidRDefault="006D7D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11.00 – 11.15</w:t>
            </w:r>
          </w:p>
        </w:tc>
        <w:tc>
          <w:tcPr>
            <w:tcW w:w="8080" w:type="dxa"/>
          </w:tcPr>
          <w:p w:rsidR="00B90788" w:rsidRDefault="006D7D89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Przykłady dobrych praktyk „ekspansji” wielkopolskich firm na rynku amerykańskim</w:t>
            </w:r>
          </w:p>
          <w:p w:rsidR="00B90788" w:rsidRDefault="00B9078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B90788">
        <w:tc>
          <w:tcPr>
            <w:tcW w:w="1560" w:type="dxa"/>
          </w:tcPr>
          <w:p w:rsidR="00B90788" w:rsidRDefault="006D7D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11.15- 11.30 </w:t>
            </w:r>
          </w:p>
        </w:tc>
        <w:tc>
          <w:tcPr>
            <w:tcW w:w="8080" w:type="dxa"/>
          </w:tcPr>
          <w:p w:rsidR="00B90788" w:rsidRDefault="006D7D89">
            <w:pPr>
              <w:pStyle w:val="Zwykyteks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Kompleksowa informacja podstawą do ekspansji zagranicznej</w:t>
            </w:r>
          </w:p>
          <w:p w:rsidR="00B90788" w:rsidRDefault="006D7D89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Aneta Kubik, Główny Specjalista Departament Gospodarki</w:t>
            </w:r>
          </w:p>
          <w:p w:rsidR="00B90788" w:rsidRDefault="00B90788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  <w:p w:rsidR="00B90788" w:rsidRDefault="006D7D89">
            <w:pPr>
              <w:pStyle w:val="Zwykyteks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Wsparcie internacjonalizacji wielkopolskich przedsiębiorców przez Samorząd Województwa Wielkopolskiego</w:t>
            </w:r>
          </w:p>
          <w:p w:rsidR="00B90788" w:rsidRDefault="006D7D89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Jakub Jackowski, Główny Specjalista Departament Gospodarki</w:t>
            </w:r>
          </w:p>
          <w:p w:rsidR="00B90788" w:rsidRDefault="00B90788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B90788">
        <w:tc>
          <w:tcPr>
            <w:tcW w:w="1560" w:type="dxa"/>
          </w:tcPr>
          <w:p w:rsidR="00B90788" w:rsidRDefault="006D7D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 – 12.00</w:t>
            </w:r>
          </w:p>
        </w:tc>
        <w:tc>
          <w:tcPr>
            <w:tcW w:w="8080" w:type="dxa"/>
          </w:tcPr>
          <w:p w:rsidR="00B90788" w:rsidRDefault="006D7D89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Dyskusja / Indywidualne rozmowy z prelegentami</w:t>
            </w:r>
          </w:p>
          <w:p w:rsidR="00B90788" w:rsidRDefault="00B9078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B90788" w:rsidRDefault="00B90788">
      <w:pPr>
        <w:tabs>
          <w:tab w:val="left" w:pos="5325"/>
        </w:tabs>
        <w:rPr>
          <w:b/>
        </w:rPr>
      </w:pPr>
    </w:p>
    <w:p w:rsidR="00B90788" w:rsidRDefault="006D7D89">
      <w:pPr>
        <w:jc w:val="center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Zgłoszenia udziału w spotkaniu należy nadsyłać w terminie do 13.06.2016r. 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br/>
        <w:t xml:space="preserve">na adres e-mail: </w:t>
      </w:r>
      <w:hyperlink r:id="rId9" w:history="1">
        <w:r>
          <w:rPr>
            <w:rStyle w:val="Hipercze"/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>COIE@umww.pl</w:t>
        </w:r>
      </w:hyperlink>
      <w:r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, tel.+61 62 66 240 </w:t>
      </w:r>
    </w:p>
    <w:p w:rsidR="00B90788" w:rsidRDefault="00B90788">
      <w:pPr>
        <w:jc w:val="center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</w:p>
    <w:p w:rsidR="00B90788" w:rsidRDefault="00B90788" w:rsidP="00B10DB0">
      <w:pPr>
        <w:spacing w:line="200" w:lineRule="exact"/>
        <w:rPr>
          <w:rFonts w:eastAsia="Calibri"/>
          <w:lang w:eastAsia="en-US"/>
        </w:rPr>
      </w:pPr>
    </w:p>
    <w:sectPr w:rsidR="00B90788" w:rsidSect="00E05565">
      <w:headerReference w:type="default" r:id="rId10"/>
      <w:pgSz w:w="11906" w:h="16838"/>
      <w:pgMar w:top="124" w:right="1133" w:bottom="567" w:left="1417" w:header="284" w:footer="2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57" w:rsidRDefault="009E1457">
      <w:r>
        <w:separator/>
      </w:r>
    </w:p>
  </w:endnote>
  <w:endnote w:type="continuationSeparator" w:id="0">
    <w:p w:rsidR="009E1457" w:rsidRDefault="009E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57" w:rsidRDefault="009E1457">
      <w:r>
        <w:separator/>
      </w:r>
    </w:p>
  </w:footnote>
  <w:footnote w:type="continuationSeparator" w:id="0">
    <w:p w:rsidR="009E1457" w:rsidRDefault="009E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88" w:rsidRDefault="00B90788">
    <w:pPr>
      <w:pStyle w:val="Nagwek"/>
    </w:pPr>
  </w:p>
  <w:tbl>
    <w:tblPr>
      <w:tblStyle w:val="Tabela-Siatk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77"/>
      <w:gridCol w:w="4536"/>
      <w:gridCol w:w="2977"/>
    </w:tblGrid>
    <w:tr w:rsidR="00B90788">
      <w:tc>
        <w:tcPr>
          <w:tcW w:w="2977" w:type="dxa"/>
          <w:vAlign w:val="center"/>
        </w:tcPr>
        <w:p w:rsidR="00B90788" w:rsidRDefault="006D7D89">
          <w:pPr>
            <w:pStyle w:val="NormalnyWeb"/>
            <w:ind w:left="175" w:right="317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  <w:color w:val="1F497D"/>
            </w:rPr>
            <w:drawing>
              <wp:inline distT="0" distB="0" distL="0" distR="0">
                <wp:extent cx="840105" cy="871855"/>
                <wp:effectExtent l="19050" t="0" r="0" b="0"/>
                <wp:docPr id="9" name="Picture 2" descr="cid:image002.png@01D1B2A1.1087A9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2.png@01D1B2A1.1087A9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B90788" w:rsidRDefault="006D7D89">
          <w:pPr>
            <w:pStyle w:val="NormalnyWeb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2360427" cy="669851"/>
                <wp:effectExtent l="19050" t="0" r="1773" b="0"/>
                <wp:docPr id="7" name="Obraz 1" descr="http://www.umww.pl/attachments/article/9050/Samorz%C4%85d%20Wojew%C3%B3dztwa%20Wielkopolskie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mww.pl/attachments/article/9050/Samorz%C4%85d%20Wojew%C3%B3dztwa%20Wielkopolskie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189" cy="675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B90788" w:rsidRDefault="006D7D89">
          <w:pPr>
            <w:pStyle w:val="NormalnyWeb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1628775" cy="1233170"/>
                <wp:effectExtent l="19050" t="0" r="9525" b="0"/>
                <wp:docPr id="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1233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90788" w:rsidRDefault="00B907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6EE"/>
    <w:multiLevelType w:val="hybridMultilevel"/>
    <w:tmpl w:val="6BBC98C2"/>
    <w:lvl w:ilvl="0" w:tplc="BC826F06">
      <w:start w:val="1"/>
      <w:numFmt w:val="bullet"/>
      <w:lvlText w:val="−"/>
      <w:lvlJc w:val="left"/>
      <w:pPr>
        <w:ind w:left="895" w:hanging="360"/>
      </w:pPr>
      <w:rPr>
        <w:rFonts w:ascii="Tahoma" w:hAnsi="Tahoma" w:hint="default"/>
      </w:rPr>
    </w:lvl>
    <w:lvl w:ilvl="1" w:tplc="C708FF1A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51C677FC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A2C29338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7680A890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74A8A4A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C45C7B44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71A40ED4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56242C2A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3AC552B1"/>
    <w:multiLevelType w:val="hybridMultilevel"/>
    <w:tmpl w:val="547C7FEC"/>
    <w:lvl w:ilvl="0" w:tplc="76529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88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C3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A7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4F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21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5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C3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20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77BCB"/>
    <w:multiLevelType w:val="hybridMultilevel"/>
    <w:tmpl w:val="B8AC497C"/>
    <w:lvl w:ilvl="0" w:tplc="F7CCF7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1FEC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A1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22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87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CA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E00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06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2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54EC6"/>
    <w:multiLevelType w:val="hybridMultilevel"/>
    <w:tmpl w:val="8C4CBF3A"/>
    <w:lvl w:ilvl="0" w:tplc="00F06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14A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E9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ED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0A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CD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8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E6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26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67681"/>
    <w:multiLevelType w:val="hybridMultilevel"/>
    <w:tmpl w:val="2D7EB6B0"/>
    <w:lvl w:ilvl="0" w:tplc="4D5E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4F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4E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6B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20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88A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47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64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3A1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50918"/>
    <w:multiLevelType w:val="hybridMultilevel"/>
    <w:tmpl w:val="1C428594"/>
    <w:lvl w:ilvl="0" w:tplc="A0E60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2B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9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68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8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6C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0A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2D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72C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85TrailerDate" w:val="0"/>
    <w:docVar w:name="85TrailerDateField" w:val="0"/>
    <w:docVar w:name="85TrailerDraft" w:val="0"/>
    <w:docVar w:name="85TrailerTime" w:val="0"/>
    <w:docVar w:name="85TrailerType" w:val="101"/>
    <w:docVar w:name="MPDocID" w:val="26816585.1\088888-04584"/>
    <w:docVar w:name="MPDocIDLibrary" w:val="ACTIVE"/>
    <w:docVar w:name="MPDocIDTemplate" w:val="%n|.%v|\%c|-%m"/>
    <w:docVar w:name="MPDocIDTemplateDefault" w:val="%n|.%v|\%c|-%m"/>
    <w:docVar w:name="NewDocStampType" w:val="2"/>
  </w:docVars>
  <w:rsids>
    <w:rsidRoot w:val="00B90788"/>
    <w:rsid w:val="000B43BC"/>
    <w:rsid w:val="0011059B"/>
    <w:rsid w:val="001164BC"/>
    <w:rsid w:val="00206DED"/>
    <w:rsid w:val="0034044E"/>
    <w:rsid w:val="0038646E"/>
    <w:rsid w:val="003B3710"/>
    <w:rsid w:val="00406A3E"/>
    <w:rsid w:val="00460503"/>
    <w:rsid w:val="00480A2D"/>
    <w:rsid w:val="00654AFD"/>
    <w:rsid w:val="006D7D89"/>
    <w:rsid w:val="0080081E"/>
    <w:rsid w:val="009E1457"/>
    <w:rsid w:val="00A002ED"/>
    <w:rsid w:val="00B10DB0"/>
    <w:rsid w:val="00B90788"/>
    <w:rsid w:val="00C54734"/>
    <w:rsid w:val="00C977D1"/>
    <w:rsid w:val="00CF69FB"/>
    <w:rsid w:val="00E05565"/>
    <w:rsid w:val="00F04B6A"/>
    <w:rsid w:val="00FE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55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055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0556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E05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5565"/>
  </w:style>
  <w:style w:type="character" w:styleId="Hipercze">
    <w:name w:val="Hyperlink"/>
    <w:rsid w:val="00E05565"/>
    <w:rPr>
      <w:color w:val="0000FF"/>
      <w:u w:val="single"/>
    </w:rPr>
  </w:style>
  <w:style w:type="paragraph" w:customStyle="1" w:styleId="Standard">
    <w:name w:val="Standard"/>
    <w:rsid w:val="00E05565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styleId="UyteHipercze">
    <w:name w:val="FollowedHyperlink"/>
    <w:rsid w:val="00E05565"/>
    <w:rPr>
      <w:color w:val="800080"/>
      <w:u w:val="single"/>
    </w:rPr>
  </w:style>
  <w:style w:type="character" w:customStyle="1" w:styleId="StopkaZnak">
    <w:name w:val="Stopka Znak"/>
    <w:link w:val="Stopka"/>
    <w:rsid w:val="00E05565"/>
    <w:rPr>
      <w:sz w:val="24"/>
      <w:szCs w:val="24"/>
    </w:rPr>
  </w:style>
  <w:style w:type="paragraph" w:styleId="Tekstdymka">
    <w:name w:val="Balloon Text"/>
    <w:basedOn w:val="Normalny"/>
    <w:semiHidden/>
    <w:rsid w:val="00E0556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05565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E055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E05565"/>
    <w:rPr>
      <w:rFonts w:ascii="Consolas" w:eastAsiaTheme="minorHAnsi" w:hAnsi="Consolas" w:cs="Consolas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5565"/>
    <w:rPr>
      <w:rFonts w:ascii="Consolas" w:eastAsiaTheme="minorHAnsi" w:hAnsi="Consolas" w:cs="Consolas"/>
      <w:sz w:val="22"/>
      <w:szCs w:val="22"/>
    </w:rPr>
  </w:style>
  <w:style w:type="paragraph" w:styleId="Akapitzlist">
    <w:name w:val="List Paragraph"/>
    <w:basedOn w:val="Normalny"/>
    <w:uiPriority w:val="34"/>
    <w:qFormat/>
    <w:rsid w:val="00E055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055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05565"/>
    <w:pPr>
      <w:widowControl w:val="0"/>
      <w:suppressAutoHyphens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5565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E05565"/>
    <w:rPr>
      <w:i/>
      <w:iCs/>
    </w:rPr>
  </w:style>
  <w:style w:type="character" w:customStyle="1" w:styleId="zzmpTrailerItem">
    <w:name w:val="zzmpTrailerItem"/>
    <w:basedOn w:val="Domylnaczcionkaakapitu"/>
    <w:rsid w:val="00E0556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ercanfield.com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IE@umw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B4A5-45D3-4FF9-8406-0A82D6E6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2016-06-15T05:38:00Z</dcterms:created>
  <dcterms:modified xsi:type="dcterms:W3CDTF">2016-06-15T05:38:00Z</dcterms:modified>
</cp:coreProperties>
</file>