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C0" w:rsidRPr="00537141" w:rsidRDefault="008E0BC0" w:rsidP="008E0BC0">
      <w:pPr>
        <w:jc w:val="center"/>
        <w:rPr>
          <w:b/>
          <w:bCs/>
          <w:sz w:val="22"/>
          <w:szCs w:val="22"/>
        </w:rPr>
      </w:pPr>
      <w:r w:rsidRPr="00537141">
        <w:rPr>
          <w:b/>
          <w:bCs/>
          <w:sz w:val="22"/>
          <w:szCs w:val="22"/>
        </w:rPr>
        <w:t xml:space="preserve">Regulamin </w:t>
      </w:r>
    </w:p>
    <w:p w:rsidR="008E0BC0" w:rsidRPr="00537141" w:rsidRDefault="003C6020" w:rsidP="008E0B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udziału w misji gospodarczej do Chile</w:t>
      </w:r>
      <w:r w:rsidR="008E0BC0" w:rsidRPr="00537141">
        <w:rPr>
          <w:b/>
          <w:bCs/>
          <w:sz w:val="22"/>
          <w:szCs w:val="22"/>
        </w:rPr>
        <w:t xml:space="preserve">, </w:t>
      </w:r>
    </w:p>
    <w:p w:rsidR="008E0BC0" w:rsidRDefault="008E0BC0" w:rsidP="008E0B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37141">
        <w:rPr>
          <w:b/>
          <w:bCs/>
          <w:sz w:val="22"/>
          <w:szCs w:val="22"/>
        </w:rPr>
        <w:t xml:space="preserve"> organizowanej przez Urz</w:t>
      </w:r>
      <w:r>
        <w:rPr>
          <w:b/>
          <w:bCs/>
          <w:sz w:val="22"/>
          <w:szCs w:val="22"/>
        </w:rPr>
        <w:t>ąd</w:t>
      </w:r>
      <w:r w:rsidRPr="00537141">
        <w:rPr>
          <w:b/>
          <w:bCs/>
          <w:sz w:val="22"/>
          <w:szCs w:val="22"/>
        </w:rPr>
        <w:t xml:space="preserve"> Marszałkowski Województwa Wielkopolskiego w Poznaniu </w:t>
      </w:r>
    </w:p>
    <w:p w:rsidR="008E0BC0" w:rsidRPr="00537141" w:rsidRDefault="003C6020" w:rsidP="008E0B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dniach </w:t>
      </w:r>
      <w:r w:rsidR="00D33B9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-9 listopada</w:t>
      </w:r>
      <w:r w:rsidR="008E0BC0" w:rsidRPr="00537141">
        <w:rPr>
          <w:b/>
          <w:bCs/>
          <w:sz w:val="22"/>
          <w:szCs w:val="22"/>
        </w:rPr>
        <w:t xml:space="preserve"> 201</w:t>
      </w:r>
      <w:r w:rsidR="008E0BC0">
        <w:rPr>
          <w:b/>
          <w:bCs/>
          <w:sz w:val="22"/>
          <w:szCs w:val="22"/>
        </w:rPr>
        <w:t>5</w:t>
      </w:r>
      <w:r w:rsidR="008E0BC0" w:rsidRPr="00537141">
        <w:rPr>
          <w:b/>
          <w:bCs/>
          <w:sz w:val="22"/>
          <w:szCs w:val="22"/>
        </w:rPr>
        <w:t xml:space="preserve"> r.</w:t>
      </w:r>
    </w:p>
    <w:p w:rsidR="008E0BC0" w:rsidRPr="00537141" w:rsidRDefault="008E0BC0" w:rsidP="008E0BC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E0BC0" w:rsidRPr="00537141" w:rsidRDefault="008E0BC0" w:rsidP="008E0BC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bCs/>
          <w:sz w:val="22"/>
          <w:szCs w:val="22"/>
        </w:rPr>
      </w:pPr>
      <w:r w:rsidRPr="00537141">
        <w:rPr>
          <w:bCs/>
          <w:sz w:val="22"/>
          <w:szCs w:val="22"/>
        </w:rPr>
        <w:t xml:space="preserve">Organizatorem misji </w:t>
      </w:r>
      <w:r>
        <w:rPr>
          <w:bCs/>
          <w:sz w:val="22"/>
          <w:szCs w:val="22"/>
        </w:rPr>
        <w:t>do</w:t>
      </w:r>
      <w:r w:rsidR="003C6020">
        <w:rPr>
          <w:bCs/>
          <w:sz w:val="22"/>
          <w:szCs w:val="22"/>
        </w:rPr>
        <w:t xml:space="preserve"> Chile</w:t>
      </w:r>
      <w:r w:rsidRPr="00537141">
        <w:rPr>
          <w:b/>
          <w:bCs/>
          <w:sz w:val="22"/>
          <w:szCs w:val="22"/>
        </w:rPr>
        <w:t xml:space="preserve"> </w:t>
      </w:r>
      <w:r w:rsidRPr="00537141">
        <w:rPr>
          <w:bCs/>
          <w:sz w:val="22"/>
          <w:szCs w:val="22"/>
        </w:rPr>
        <w:t>jest Departament Gospodarki Urzędu Marszałkowskiego Województwa Wielkopolskiego w</w:t>
      </w:r>
      <w:r>
        <w:rPr>
          <w:bCs/>
          <w:sz w:val="22"/>
          <w:szCs w:val="22"/>
        </w:rPr>
        <w:t> </w:t>
      </w:r>
      <w:r w:rsidRPr="00537141">
        <w:rPr>
          <w:bCs/>
          <w:sz w:val="22"/>
          <w:szCs w:val="22"/>
        </w:rPr>
        <w:t xml:space="preserve">Poznaniu, zwany dalej Organizatorem. </w:t>
      </w:r>
    </w:p>
    <w:p w:rsidR="008E0BC0" w:rsidRDefault="008E0BC0" w:rsidP="008E0BC0">
      <w:pPr>
        <w:pStyle w:val="NormalnyWeb"/>
        <w:numPr>
          <w:ilvl w:val="0"/>
          <w:numId w:val="1"/>
        </w:numPr>
        <w:spacing w:before="120" w:beforeAutospacing="0" w:after="120" w:afterAutospacing="0"/>
        <w:ind w:left="425"/>
        <w:jc w:val="both"/>
        <w:rPr>
          <w:sz w:val="22"/>
          <w:szCs w:val="22"/>
        </w:rPr>
      </w:pPr>
      <w:r w:rsidRPr="00537141">
        <w:rPr>
          <w:sz w:val="22"/>
          <w:szCs w:val="22"/>
        </w:rPr>
        <w:t xml:space="preserve">W </w:t>
      </w:r>
      <w:r>
        <w:rPr>
          <w:sz w:val="22"/>
          <w:szCs w:val="22"/>
        </w:rPr>
        <w:t>misji</w:t>
      </w:r>
      <w:r w:rsidRPr="00537141">
        <w:rPr>
          <w:sz w:val="22"/>
          <w:szCs w:val="22"/>
        </w:rPr>
        <w:t xml:space="preserve"> udział wziąć mogą </w:t>
      </w:r>
      <w:r>
        <w:rPr>
          <w:sz w:val="22"/>
          <w:szCs w:val="22"/>
        </w:rPr>
        <w:t xml:space="preserve">przedsiębiorstwa </w:t>
      </w:r>
      <w:r w:rsidRPr="00537141">
        <w:rPr>
          <w:sz w:val="22"/>
          <w:szCs w:val="22"/>
        </w:rPr>
        <w:t>posiadające siedzibę na terenie województwa wielkopolskiego. Warunkiem zakwalifikowania się do udziału w</w:t>
      </w:r>
      <w:r>
        <w:rPr>
          <w:sz w:val="22"/>
          <w:szCs w:val="22"/>
        </w:rPr>
        <w:t> </w:t>
      </w:r>
      <w:r w:rsidRPr="00537141">
        <w:rPr>
          <w:sz w:val="22"/>
          <w:szCs w:val="22"/>
        </w:rPr>
        <w:t xml:space="preserve">misji jest </w:t>
      </w:r>
      <w:r>
        <w:rPr>
          <w:sz w:val="22"/>
          <w:szCs w:val="22"/>
        </w:rPr>
        <w:t xml:space="preserve">terminowe </w:t>
      </w:r>
      <w:r w:rsidRPr="00537141">
        <w:rPr>
          <w:sz w:val="22"/>
          <w:szCs w:val="22"/>
        </w:rPr>
        <w:t xml:space="preserve">przesłanie prawidłowo wypełnionych dokumentów, w tym </w:t>
      </w:r>
      <w:r w:rsidRPr="00537141">
        <w:rPr>
          <w:rStyle w:val="Uwydatnienie"/>
          <w:sz w:val="22"/>
          <w:szCs w:val="22"/>
        </w:rPr>
        <w:t>Formularza zgłoszeniowego, Oświadczenia o</w:t>
      </w:r>
      <w:r>
        <w:rPr>
          <w:rStyle w:val="Uwydatnienie"/>
          <w:sz w:val="22"/>
          <w:szCs w:val="22"/>
        </w:rPr>
        <w:t> </w:t>
      </w:r>
      <w:r w:rsidRPr="00537141">
        <w:rPr>
          <w:rStyle w:val="Uwydatnienie"/>
          <w:sz w:val="22"/>
          <w:szCs w:val="22"/>
        </w:rPr>
        <w:t xml:space="preserve">pomocy de </w:t>
      </w:r>
      <w:proofErr w:type="spellStart"/>
      <w:r w:rsidRPr="00537141">
        <w:rPr>
          <w:rStyle w:val="Uwydatnienie"/>
          <w:sz w:val="22"/>
          <w:szCs w:val="22"/>
        </w:rPr>
        <w:t>minimis</w:t>
      </w:r>
      <w:proofErr w:type="spellEnd"/>
      <w:r w:rsidRPr="00537141">
        <w:rPr>
          <w:rStyle w:val="Uwydatnienie"/>
          <w:sz w:val="22"/>
          <w:szCs w:val="22"/>
        </w:rPr>
        <w:t xml:space="preserve"> </w:t>
      </w:r>
      <w:r w:rsidRPr="00EA67DF">
        <w:rPr>
          <w:rStyle w:val="Uwydatnienie"/>
          <w:i w:val="0"/>
          <w:sz w:val="22"/>
          <w:szCs w:val="22"/>
        </w:rPr>
        <w:t>oraz</w:t>
      </w:r>
      <w:r w:rsidRPr="00537141">
        <w:rPr>
          <w:rStyle w:val="Uwydatnienie"/>
          <w:sz w:val="22"/>
          <w:szCs w:val="22"/>
        </w:rPr>
        <w:t xml:space="preserve"> Formularza informacji przedstawianych przy ubieganiu się o pomoc de </w:t>
      </w:r>
      <w:proofErr w:type="spellStart"/>
      <w:r w:rsidRPr="00537141">
        <w:rPr>
          <w:rStyle w:val="Uwydatnienie"/>
          <w:sz w:val="22"/>
          <w:szCs w:val="22"/>
        </w:rPr>
        <w:t>minimis</w:t>
      </w:r>
      <w:proofErr w:type="spellEnd"/>
      <w:r w:rsidRPr="00537141">
        <w:rPr>
          <w:rStyle w:val="Uwydatnienie"/>
          <w:sz w:val="22"/>
          <w:szCs w:val="22"/>
        </w:rPr>
        <w:t>.</w:t>
      </w:r>
      <w:r w:rsidRPr="00537141">
        <w:rPr>
          <w:sz w:val="22"/>
          <w:szCs w:val="22"/>
        </w:rPr>
        <w:t xml:space="preserve"> </w:t>
      </w:r>
    </w:p>
    <w:p w:rsidR="008E0BC0" w:rsidRDefault="008E0BC0" w:rsidP="008E0BC0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37141">
        <w:rPr>
          <w:sz w:val="22"/>
          <w:szCs w:val="22"/>
        </w:rPr>
        <w:t xml:space="preserve">W </w:t>
      </w:r>
      <w:r>
        <w:rPr>
          <w:sz w:val="22"/>
          <w:szCs w:val="22"/>
        </w:rPr>
        <w:t>misji</w:t>
      </w:r>
      <w:r w:rsidRPr="00537141">
        <w:rPr>
          <w:sz w:val="22"/>
          <w:szCs w:val="22"/>
        </w:rPr>
        <w:t xml:space="preserve"> </w:t>
      </w:r>
      <w:r>
        <w:rPr>
          <w:sz w:val="22"/>
          <w:szCs w:val="22"/>
        </w:rPr>
        <w:t>może wziąć udział maksymalnie 1</w:t>
      </w:r>
      <w:r w:rsidR="003C6020">
        <w:rPr>
          <w:sz w:val="22"/>
          <w:szCs w:val="22"/>
        </w:rPr>
        <w:t>5</w:t>
      </w:r>
      <w:r w:rsidRPr="00537141">
        <w:rPr>
          <w:sz w:val="22"/>
          <w:szCs w:val="22"/>
        </w:rPr>
        <w:t xml:space="preserve"> </w:t>
      </w:r>
      <w:r>
        <w:rPr>
          <w:sz w:val="22"/>
          <w:szCs w:val="22"/>
        </w:rPr>
        <w:t>beneficjentów</w:t>
      </w:r>
      <w:r w:rsidRPr="0053714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 naborze decyduje </w:t>
      </w:r>
      <w:r w:rsidR="003C6020">
        <w:rPr>
          <w:sz w:val="22"/>
          <w:szCs w:val="22"/>
        </w:rPr>
        <w:t>kolejność zgłoszeń.</w:t>
      </w:r>
      <w:r>
        <w:rPr>
          <w:sz w:val="22"/>
          <w:szCs w:val="22"/>
        </w:rPr>
        <w:t xml:space="preserve"> </w:t>
      </w:r>
      <w:r w:rsidRPr="00537141">
        <w:rPr>
          <w:sz w:val="22"/>
          <w:szCs w:val="22"/>
        </w:rPr>
        <w:t xml:space="preserve">W przypadku większej liczby zainteresowanych </w:t>
      </w:r>
      <w:r>
        <w:rPr>
          <w:sz w:val="22"/>
          <w:szCs w:val="22"/>
        </w:rPr>
        <w:t xml:space="preserve">podmiotów </w:t>
      </w:r>
      <w:r w:rsidRPr="00537141">
        <w:rPr>
          <w:sz w:val="22"/>
          <w:szCs w:val="22"/>
        </w:rPr>
        <w:t>Organizator zastrzega sobie prawo do ogra</w:t>
      </w:r>
      <w:r>
        <w:rPr>
          <w:sz w:val="22"/>
          <w:szCs w:val="22"/>
        </w:rPr>
        <w:t>niczenia liczby do 1</w:t>
      </w:r>
      <w:r w:rsidR="003C6020">
        <w:rPr>
          <w:sz w:val="22"/>
          <w:szCs w:val="22"/>
        </w:rPr>
        <w:t>5</w:t>
      </w:r>
      <w:r>
        <w:rPr>
          <w:sz w:val="22"/>
          <w:szCs w:val="22"/>
        </w:rPr>
        <w:t xml:space="preserve"> podmiotów</w:t>
      </w:r>
      <w:r w:rsidRPr="00537141">
        <w:rPr>
          <w:sz w:val="22"/>
          <w:szCs w:val="22"/>
        </w:rPr>
        <w:t xml:space="preserve"> biorąc pod uwagę następujące kryteria:</w:t>
      </w:r>
    </w:p>
    <w:p w:rsidR="008E0BC0" w:rsidRDefault="008E0BC0" w:rsidP="008E0BC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działalność w branży </w:t>
      </w:r>
      <w:r w:rsidR="003C6020">
        <w:rPr>
          <w:sz w:val="22"/>
          <w:szCs w:val="22"/>
        </w:rPr>
        <w:t>rolno-spożywczej</w:t>
      </w:r>
      <w:r>
        <w:rPr>
          <w:sz w:val="22"/>
          <w:szCs w:val="22"/>
        </w:rPr>
        <w:t xml:space="preserve"> </w:t>
      </w:r>
      <w:r w:rsidR="003C6020">
        <w:rPr>
          <w:sz w:val="22"/>
          <w:szCs w:val="22"/>
        </w:rPr>
        <w:t xml:space="preserve">(w tym maszyny dla przemysłu rolno-spożywczego) </w:t>
      </w:r>
      <w:r w:rsidRPr="0011382C">
        <w:rPr>
          <w:sz w:val="22"/>
          <w:szCs w:val="22"/>
        </w:rPr>
        <w:t xml:space="preserve"> </w:t>
      </w:r>
    </w:p>
    <w:p w:rsidR="008E0BC0" w:rsidRDefault="008E0BC0" w:rsidP="008E0BC0">
      <w:pPr>
        <w:numPr>
          <w:ilvl w:val="0"/>
          <w:numId w:val="2"/>
        </w:numPr>
        <w:jc w:val="both"/>
        <w:rPr>
          <w:sz w:val="22"/>
          <w:szCs w:val="22"/>
        </w:rPr>
      </w:pPr>
      <w:r w:rsidRPr="0019036E">
        <w:rPr>
          <w:sz w:val="22"/>
          <w:szCs w:val="22"/>
        </w:rPr>
        <w:t xml:space="preserve">doświadczenie we współpracy zagranicznej, </w:t>
      </w:r>
    </w:p>
    <w:p w:rsidR="008E0BC0" w:rsidRDefault="008E0BC0" w:rsidP="008E0BC0">
      <w:pPr>
        <w:numPr>
          <w:ilvl w:val="0"/>
          <w:numId w:val="2"/>
        </w:numPr>
        <w:jc w:val="both"/>
        <w:rPr>
          <w:sz w:val="22"/>
          <w:szCs w:val="22"/>
        </w:rPr>
      </w:pPr>
      <w:r w:rsidRPr="0019036E">
        <w:rPr>
          <w:sz w:val="22"/>
          <w:szCs w:val="22"/>
        </w:rPr>
        <w:t xml:space="preserve">potencjał oraz wielkość produkcji, </w:t>
      </w:r>
    </w:p>
    <w:p w:rsidR="008E0BC0" w:rsidRDefault="008E0BC0" w:rsidP="008E0BC0">
      <w:pPr>
        <w:numPr>
          <w:ilvl w:val="0"/>
          <w:numId w:val="2"/>
        </w:numPr>
        <w:jc w:val="both"/>
        <w:rPr>
          <w:sz w:val="22"/>
          <w:szCs w:val="22"/>
        </w:rPr>
      </w:pPr>
      <w:r w:rsidRPr="0019036E">
        <w:rPr>
          <w:sz w:val="22"/>
          <w:szCs w:val="22"/>
        </w:rPr>
        <w:t>posiadane wyróżnienia i certyfikaty</w:t>
      </w:r>
      <w:r w:rsidR="003C6020">
        <w:rPr>
          <w:sz w:val="22"/>
          <w:szCs w:val="22"/>
        </w:rPr>
        <w:t>,</w:t>
      </w:r>
      <w:r w:rsidRPr="0019036E">
        <w:rPr>
          <w:sz w:val="22"/>
          <w:szCs w:val="22"/>
        </w:rPr>
        <w:t xml:space="preserve"> </w:t>
      </w:r>
    </w:p>
    <w:p w:rsidR="008E0BC0" w:rsidRDefault="008E0BC0" w:rsidP="008E0BC0">
      <w:pPr>
        <w:numPr>
          <w:ilvl w:val="0"/>
          <w:numId w:val="2"/>
        </w:numPr>
        <w:jc w:val="both"/>
        <w:rPr>
          <w:sz w:val="22"/>
          <w:szCs w:val="22"/>
        </w:rPr>
      </w:pPr>
      <w:r w:rsidRPr="0019036E">
        <w:rPr>
          <w:sz w:val="22"/>
          <w:szCs w:val="22"/>
        </w:rPr>
        <w:t>współpraca w ramach organizacji zrzeszających przedsiębiorców, takich ja</w:t>
      </w:r>
      <w:r>
        <w:rPr>
          <w:sz w:val="22"/>
          <w:szCs w:val="22"/>
        </w:rPr>
        <w:t xml:space="preserve">k stowarzyszenia, </w:t>
      </w:r>
      <w:proofErr w:type="spellStart"/>
      <w:r>
        <w:rPr>
          <w:sz w:val="22"/>
          <w:szCs w:val="22"/>
        </w:rPr>
        <w:t>klastry</w:t>
      </w:r>
      <w:proofErr w:type="spellEnd"/>
      <w:r>
        <w:rPr>
          <w:sz w:val="22"/>
          <w:szCs w:val="22"/>
        </w:rPr>
        <w:t>, etc.</w:t>
      </w:r>
    </w:p>
    <w:p w:rsidR="008E0BC0" w:rsidRDefault="008E0BC0" w:rsidP="008E0BC0">
      <w:pPr>
        <w:ind w:left="426" w:hanging="1"/>
        <w:jc w:val="both"/>
        <w:rPr>
          <w:sz w:val="22"/>
          <w:szCs w:val="22"/>
        </w:rPr>
      </w:pPr>
      <w:r w:rsidRPr="0019036E">
        <w:rPr>
          <w:sz w:val="22"/>
          <w:szCs w:val="22"/>
        </w:rPr>
        <w:t xml:space="preserve">Warunkiem organizacji </w:t>
      </w:r>
      <w:r>
        <w:rPr>
          <w:sz w:val="22"/>
          <w:szCs w:val="22"/>
        </w:rPr>
        <w:t>misji</w:t>
      </w:r>
      <w:r w:rsidRPr="0019036E">
        <w:rPr>
          <w:sz w:val="22"/>
          <w:szCs w:val="22"/>
        </w:rPr>
        <w:t xml:space="preserve"> jest zawarcie przez Organizatora umów z co najmniej 5 uczestnikami.</w:t>
      </w:r>
    </w:p>
    <w:p w:rsidR="003C6020" w:rsidRPr="0019036E" w:rsidRDefault="003C6020" w:rsidP="008E0BC0">
      <w:pPr>
        <w:ind w:left="426" w:hanging="1"/>
        <w:jc w:val="both"/>
        <w:rPr>
          <w:sz w:val="22"/>
          <w:szCs w:val="22"/>
        </w:rPr>
      </w:pPr>
      <w:r>
        <w:rPr>
          <w:sz w:val="22"/>
          <w:szCs w:val="22"/>
        </w:rPr>
        <w:t>W przypadku</w:t>
      </w:r>
      <w:r w:rsidR="00054DF1">
        <w:rPr>
          <w:sz w:val="22"/>
          <w:szCs w:val="22"/>
        </w:rPr>
        <w:t xml:space="preserve"> mniejszej liczby zainteresowanych</w:t>
      </w:r>
      <w:r>
        <w:rPr>
          <w:sz w:val="22"/>
          <w:szCs w:val="22"/>
        </w:rPr>
        <w:t xml:space="preserve"> </w:t>
      </w:r>
      <w:r w:rsidR="00054DF1">
        <w:rPr>
          <w:sz w:val="22"/>
          <w:szCs w:val="22"/>
        </w:rPr>
        <w:t>podmiotów</w:t>
      </w:r>
      <w:r>
        <w:rPr>
          <w:sz w:val="22"/>
          <w:szCs w:val="22"/>
        </w:rPr>
        <w:t xml:space="preserve"> </w:t>
      </w:r>
      <w:r w:rsidR="00054DF1">
        <w:rPr>
          <w:sz w:val="22"/>
          <w:szCs w:val="22"/>
        </w:rPr>
        <w:t>z</w:t>
      </w:r>
      <w:r>
        <w:rPr>
          <w:sz w:val="22"/>
          <w:szCs w:val="22"/>
        </w:rPr>
        <w:t xml:space="preserve"> branży rolno – spożywczej</w:t>
      </w:r>
      <w:r w:rsidR="00054DF1">
        <w:rPr>
          <w:sz w:val="22"/>
          <w:szCs w:val="22"/>
        </w:rPr>
        <w:t xml:space="preserve"> (mniej niż 15 przedsiębiorców)</w:t>
      </w:r>
      <w:r>
        <w:rPr>
          <w:sz w:val="22"/>
          <w:szCs w:val="22"/>
        </w:rPr>
        <w:t>, istnieje możliwość</w:t>
      </w:r>
      <w:r w:rsidR="00054DF1">
        <w:rPr>
          <w:sz w:val="22"/>
          <w:szCs w:val="22"/>
        </w:rPr>
        <w:t xml:space="preserve"> zakwalifikowania do</w:t>
      </w:r>
      <w:r>
        <w:rPr>
          <w:sz w:val="22"/>
          <w:szCs w:val="22"/>
        </w:rPr>
        <w:t xml:space="preserve"> udziału przedsiębiorców reprezentujących pozostałe branże, </w:t>
      </w:r>
      <w:r w:rsidR="00054DF1">
        <w:rPr>
          <w:sz w:val="22"/>
          <w:szCs w:val="22"/>
        </w:rPr>
        <w:t xml:space="preserve">zgodnie z kolejnością zgłoszeń. </w:t>
      </w:r>
      <w:r>
        <w:rPr>
          <w:sz w:val="22"/>
          <w:szCs w:val="22"/>
        </w:rPr>
        <w:t xml:space="preserve">      </w:t>
      </w:r>
    </w:p>
    <w:p w:rsidR="008E0BC0" w:rsidRDefault="008E0BC0" w:rsidP="008E0BC0">
      <w:pPr>
        <w:pStyle w:val="NormalnyWeb"/>
        <w:numPr>
          <w:ilvl w:val="0"/>
          <w:numId w:val="1"/>
        </w:numPr>
        <w:spacing w:before="120" w:beforeAutospacing="0" w:after="120" w:afterAutospacing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Podmioty niezakwalifikowane do udziału w misji, a spełniające wymogi formalne, umieszczone zostaną na liście rezerwowej. W przypadku rezygnacji którejś z zakwalifikowanych firm, jej miejsce zajmie kolejna </w:t>
      </w:r>
      <w:proofErr w:type="spellStart"/>
      <w:r>
        <w:rPr>
          <w:sz w:val="22"/>
          <w:szCs w:val="22"/>
        </w:rPr>
        <w:t>firma</w:t>
      </w:r>
      <w:proofErr w:type="spellEnd"/>
      <w:r>
        <w:rPr>
          <w:sz w:val="22"/>
          <w:szCs w:val="22"/>
        </w:rPr>
        <w:t xml:space="preserve"> z listy rezerwowej.</w:t>
      </w:r>
    </w:p>
    <w:p w:rsidR="008E0BC0" w:rsidRPr="00537141" w:rsidRDefault="008E0BC0" w:rsidP="008E0BC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eastAsia="TimesNewRoman"/>
          <w:sz w:val="22"/>
          <w:szCs w:val="22"/>
        </w:rPr>
      </w:pPr>
      <w:r w:rsidRPr="00537141">
        <w:rPr>
          <w:rFonts w:eastAsia="TimesNewRoman"/>
          <w:sz w:val="22"/>
          <w:szCs w:val="22"/>
        </w:rPr>
        <w:t>Organizator w ramach promocji wielkopolskiej przedsiębiorczości dołoży wszelkich starań w celu wyszukania w kraju, do którego udaje się misja, odpowiednich partnerów</w:t>
      </w:r>
      <w:r w:rsidR="003C6020">
        <w:rPr>
          <w:rFonts w:eastAsia="TimesNewRoman"/>
          <w:sz w:val="22"/>
          <w:szCs w:val="22"/>
        </w:rPr>
        <w:t xml:space="preserve"> zainteresowanych współpracą</w:t>
      </w:r>
      <w:r w:rsidRPr="00537141">
        <w:rPr>
          <w:rFonts w:eastAsia="TimesNewRoman"/>
          <w:sz w:val="22"/>
          <w:szCs w:val="22"/>
        </w:rPr>
        <w:t xml:space="preserve"> z wielkopolskimi przedsiębiorstwami. </w:t>
      </w:r>
    </w:p>
    <w:p w:rsidR="008E0BC0" w:rsidRDefault="008E0BC0" w:rsidP="008E0BC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eastAsia="TimesNewRoman"/>
          <w:sz w:val="22"/>
          <w:szCs w:val="22"/>
        </w:rPr>
      </w:pPr>
      <w:r w:rsidRPr="00537141">
        <w:rPr>
          <w:rFonts w:eastAsia="TimesNewRoman"/>
          <w:sz w:val="22"/>
          <w:szCs w:val="22"/>
        </w:rPr>
        <w:t xml:space="preserve">W ramach dofinansowania </w:t>
      </w:r>
      <w:r w:rsidRPr="001D4C60">
        <w:rPr>
          <w:rFonts w:eastAsia="TimesNewRoman"/>
          <w:i/>
          <w:sz w:val="22"/>
          <w:szCs w:val="22"/>
        </w:rPr>
        <w:t xml:space="preserve">de </w:t>
      </w:r>
      <w:proofErr w:type="spellStart"/>
      <w:r w:rsidRPr="001D4C60">
        <w:rPr>
          <w:rFonts w:eastAsia="TimesNewRoman"/>
          <w:i/>
          <w:sz w:val="22"/>
          <w:szCs w:val="22"/>
        </w:rPr>
        <w:t>minimis</w:t>
      </w:r>
      <w:proofErr w:type="spellEnd"/>
      <w:r w:rsidRPr="00537141">
        <w:rPr>
          <w:rFonts w:eastAsia="TimesNewRoman"/>
          <w:sz w:val="22"/>
          <w:szCs w:val="22"/>
        </w:rPr>
        <w:t xml:space="preserve"> udziału uczestników w danej misji, Organizator pokryje koszty organizacji spotkań (w tym zapewnienie lokali) oraz zapewni opiekę nad uczestnikami misji. Dodatkowo, Organizator pokrywa koszt transportu wewnętrznego </w:t>
      </w:r>
      <w:r>
        <w:rPr>
          <w:rFonts w:eastAsia="TimesNewRoman"/>
          <w:sz w:val="22"/>
          <w:szCs w:val="22"/>
        </w:rPr>
        <w:t xml:space="preserve">(kołowego) </w:t>
      </w:r>
      <w:r w:rsidRPr="00537141">
        <w:rPr>
          <w:rFonts w:eastAsia="TimesNewRoman"/>
          <w:sz w:val="22"/>
          <w:szCs w:val="22"/>
        </w:rPr>
        <w:t>na terenie danego kraju, dla wszystkich uczestników misji. Dofinansowanie może otrzymać tylko jedna osoba reprezentująca dan</w:t>
      </w:r>
      <w:r>
        <w:rPr>
          <w:rFonts w:eastAsia="TimesNewRoman"/>
          <w:sz w:val="22"/>
          <w:szCs w:val="22"/>
        </w:rPr>
        <w:t>y</w:t>
      </w:r>
      <w:r w:rsidRPr="00537141">
        <w:rPr>
          <w:rFonts w:eastAsia="TimesNewRoman"/>
          <w:sz w:val="22"/>
          <w:szCs w:val="22"/>
        </w:rPr>
        <w:t xml:space="preserve"> </w:t>
      </w:r>
      <w:r>
        <w:rPr>
          <w:rFonts w:eastAsia="TimesNewRoman"/>
          <w:sz w:val="22"/>
          <w:szCs w:val="22"/>
        </w:rPr>
        <w:t>podmiot</w:t>
      </w:r>
      <w:r w:rsidRPr="00537141">
        <w:rPr>
          <w:rFonts w:eastAsia="TimesNewRoman"/>
          <w:sz w:val="22"/>
          <w:szCs w:val="22"/>
        </w:rPr>
        <w:t xml:space="preserve"> uczestnicząc</w:t>
      </w:r>
      <w:r>
        <w:rPr>
          <w:rFonts w:eastAsia="TimesNewRoman"/>
          <w:sz w:val="22"/>
          <w:szCs w:val="22"/>
        </w:rPr>
        <w:t>y</w:t>
      </w:r>
      <w:r w:rsidRPr="00537141">
        <w:rPr>
          <w:rFonts w:eastAsia="TimesNewRoman"/>
          <w:sz w:val="22"/>
          <w:szCs w:val="22"/>
        </w:rPr>
        <w:t xml:space="preserve"> w misji. </w:t>
      </w:r>
      <w:r w:rsidRPr="00F85D9F">
        <w:rPr>
          <w:rFonts w:eastAsia="TimesNewRoman"/>
          <w:sz w:val="22"/>
          <w:szCs w:val="22"/>
        </w:rPr>
        <w:t xml:space="preserve">Organizator nie przewiduje możliwości uczestnictwa osób towarzyszących. </w:t>
      </w:r>
    </w:p>
    <w:p w:rsidR="008E0BC0" w:rsidRPr="00537141" w:rsidRDefault="008E0BC0" w:rsidP="008E0BC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eastAsia="TimesNewRoman"/>
          <w:sz w:val="22"/>
          <w:szCs w:val="22"/>
        </w:rPr>
      </w:pPr>
      <w:r w:rsidRPr="00537141">
        <w:rPr>
          <w:rFonts w:eastAsia="TimesNewRoman"/>
          <w:sz w:val="22"/>
          <w:szCs w:val="22"/>
        </w:rPr>
        <w:t>Koszty podróży z Polski do kraju, do którego organizowana jest misja</w:t>
      </w:r>
      <w:r>
        <w:rPr>
          <w:rFonts w:eastAsia="TimesNewRoman"/>
          <w:sz w:val="22"/>
          <w:szCs w:val="22"/>
        </w:rPr>
        <w:t>,</w:t>
      </w:r>
      <w:r w:rsidRPr="00537141">
        <w:rPr>
          <w:rFonts w:eastAsia="TimesNewRoman"/>
          <w:sz w:val="22"/>
          <w:szCs w:val="22"/>
        </w:rPr>
        <w:t xml:space="preserve"> koszty wyżywienia</w:t>
      </w:r>
      <w:r>
        <w:rPr>
          <w:rFonts w:eastAsia="TimesNewRoman"/>
          <w:sz w:val="22"/>
          <w:szCs w:val="22"/>
        </w:rPr>
        <w:t xml:space="preserve"> i zakwaterowania we wskazanych przez Organizatora hotelach oraz </w:t>
      </w:r>
      <w:r w:rsidRPr="00537141">
        <w:rPr>
          <w:rFonts w:eastAsia="TimesNewRoman"/>
          <w:sz w:val="22"/>
          <w:szCs w:val="22"/>
        </w:rPr>
        <w:t xml:space="preserve">wszelkie koszty inne niż wymienione w punkcie </w:t>
      </w:r>
      <w:r>
        <w:rPr>
          <w:rFonts w:eastAsia="TimesNewRoman"/>
          <w:sz w:val="22"/>
          <w:szCs w:val="22"/>
        </w:rPr>
        <w:t>6</w:t>
      </w:r>
      <w:r w:rsidRPr="00537141">
        <w:rPr>
          <w:rFonts w:eastAsia="TimesNewRoman"/>
          <w:sz w:val="22"/>
          <w:szCs w:val="22"/>
        </w:rPr>
        <w:t xml:space="preserve"> Regulaminu, związane z misją, Beneficjent pokrywa ze środków własnych. Koszty te nie podlegają zwrotowi przez Urząd Marszałkowski. Rezerwacja i wykup biletów lotniczych stanowią obowiązek Beneficjenta.</w:t>
      </w:r>
    </w:p>
    <w:p w:rsidR="008E0BC0" w:rsidRPr="00537141" w:rsidRDefault="008E0BC0" w:rsidP="008E0BC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eastAsia="TimesNewRoman"/>
          <w:sz w:val="22"/>
          <w:szCs w:val="22"/>
        </w:rPr>
      </w:pPr>
      <w:r w:rsidRPr="009D5632">
        <w:rPr>
          <w:rFonts w:eastAsia="TimesNewRoman"/>
          <w:sz w:val="22"/>
          <w:szCs w:val="22"/>
        </w:rPr>
        <w:t xml:space="preserve">Ostateczny termin </w:t>
      </w:r>
      <w:r>
        <w:rPr>
          <w:rFonts w:eastAsia="TimesNewRoman"/>
          <w:sz w:val="22"/>
          <w:szCs w:val="22"/>
        </w:rPr>
        <w:t>misji z</w:t>
      </w:r>
      <w:r w:rsidRPr="009D5632">
        <w:rPr>
          <w:rFonts w:eastAsia="TimesNewRoman"/>
          <w:sz w:val="22"/>
          <w:szCs w:val="22"/>
        </w:rPr>
        <w:t>ostanie ustalony przez Urząd Mar</w:t>
      </w:r>
      <w:r>
        <w:rPr>
          <w:rFonts w:eastAsia="TimesNewRoman"/>
          <w:sz w:val="22"/>
          <w:szCs w:val="22"/>
        </w:rPr>
        <w:t xml:space="preserve">szałkowski nie później </w:t>
      </w:r>
      <w:r w:rsidRPr="009D5632">
        <w:rPr>
          <w:rFonts w:eastAsia="TimesNewRoman"/>
          <w:sz w:val="22"/>
          <w:szCs w:val="22"/>
        </w:rPr>
        <w:t>niż na 21</w:t>
      </w:r>
      <w:r>
        <w:rPr>
          <w:rFonts w:eastAsia="TimesNewRoman"/>
          <w:sz w:val="22"/>
          <w:szCs w:val="22"/>
        </w:rPr>
        <w:t xml:space="preserve"> dni przed rozpoczęciem misji</w:t>
      </w:r>
      <w:r w:rsidRPr="009D5632">
        <w:rPr>
          <w:rFonts w:eastAsia="TimesNewRoman"/>
          <w:sz w:val="22"/>
          <w:szCs w:val="22"/>
        </w:rPr>
        <w:t>. Będzie on wiążący dl</w:t>
      </w:r>
      <w:r>
        <w:rPr>
          <w:rFonts w:eastAsia="TimesNewRoman"/>
          <w:sz w:val="22"/>
          <w:szCs w:val="22"/>
        </w:rPr>
        <w:t xml:space="preserve">a wszystkich uczestników </w:t>
      </w:r>
      <w:r w:rsidRPr="00537141">
        <w:rPr>
          <w:rFonts w:eastAsia="TimesNewRoman"/>
          <w:sz w:val="22"/>
          <w:szCs w:val="22"/>
        </w:rPr>
        <w:t>misji.</w:t>
      </w:r>
    </w:p>
    <w:p w:rsidR="008E0BC0" w:rsidRPr="00537141" w:rsidRDefault="008E0BC0" w:rsidP="008E0BC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eastAsia="TimesNewRoman"/>
          <w:sz w:val="22"/>
          <w:szCs w:val="22"/>
        </w:rPr>
      </w:pPr>
      <w:r w:rsidRPr="00537141">
        <w:rPr>
          <w:rFonts w:eastAsia="TimesNewRoman"/>
          <w:sz w:val="22"/>
          <w:szCs w:val="22"/>
        </w:rPr>
        <w:t>Beneficjent zobowiązuje się do pełnego uczestnictwa w przygotowanym przez Urząd Marszałkowski progra</w:t>
      </w:r>
      <w:r>
        <w:rPr>
          <w:rFonts w:eastAsia="TimesNewRoman"/>
          <w:sz w:val="22"/>
          <w:szCs w:val="22"/>
        </w:rPr>
        <w:t>mie misji (udział w spotkaniach</w:t>
      </w:r>
      <w:r w:rsidRPr="00537141">
        <w:rPr>
          <w:rFonts w:eastAsia="TimesNewRoman"/>
          <w:sz w:val="22"/>
          <w:szCs w:val="22"/>
        </w:rPr>
        <w:t>).</w:t>
      </w:r>
    </w:p>
    <w:p w:rsidR="008E0BC0" w:rsidRPr="00537141" w:rsidRDefault="008E0BC0" w:rsidP="008E0BC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eastAsia="TimesNewRoman"/>
          <w:sz w:val="22"/>
          <w:szCs w:val="22"/>
        </w:rPr>
      </w:pPr>
      <w:r w:rsidRPr="00537141">
        <w:rPr>
          <w:rFonts w:eastAsia="TimesNewRoman"/>
          <w:sz w:val="22"/>
          <w:szCs w:val="22"/>
        </w:rPr>
        <w:t>Beneficjent zobowiązuje się do przestrzegania zapisów Umowy o dofinansowanie.</w:t>
      </w:r>
    </w:p>
    <w:p w:rsidR="008E0BC0" w:rsidRPr="00537141" w:rsidRDefault="008E0BC0" w:rsidP="008E0BC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eastAsia="TimesNewRoman"/>
          <w:sz w:val="22"/>
          <w:szCs w:val="22"/>
        </w:rPr>
      </w:pPr>
      <w:r w:rsidRPr="00537141">
        <w:rPr>
          <w:rFonts w:eastAsia="TimesNewRoman"/>
          <w:sz w:val="22"/>
          <w:szCs w:val="22"/>
        </w:rPr>
        <w:t xml:space="preserve">Beneficjent zobowiązuje się do umieszczenia na stronie internetowej reprezentowanego przez siebie przedsiębiorstwa </w:t>
      </w:r>
      <w:r>
        <w:rPr>
          <w:rFonts w:eastAsia="TimesNewRoman"/>
          <w:sz w:val="22"/>
          <w:szCs w:val="22"/>
        </w:rPr>
        <w:t>informacji</w:t>
      </w:r>
      <w:r w:rsidRPr="009D5632">
        <w:rPr>
          <w:rFonts w:eastAsia="TimesNewRoman"/>
          <w:sz w:val="22"/>
          <w:szCs w:val="22"/>
        </w:rPr>
        <w:t xml:space="preserve"> </w:t>
      </w:r>
      <w:r w:rsidRPr="00537141">
        <w:rPr>
          <w:rFonts w:eastAsia="TimesNewRoman"/>
          <w:sz w:val="22"/>
          <w:szCs w:val="22"/>
        </w:rPr>
        <w:t xml:space="preserve">na temat swojego udziału w misji organizowanej przez </w:t>
      </w:r>
      <w:r>
        <w:rPr>
          <w:rFonts w:eastAsia="TimesNewRoman"/>
          <w:sz w:val="22"/>
          <w:szCs w:val="22"/>
        </w:rPr>
        <w:t>Urząd</w:t>
      </w:r>
      <w:r w:rsidRPr="00537141">
        <w:rPr>
          <w:rFonts w:eastAsia="TimesNewRoman"/>
          <w:sz w:val="22"/>
          <w:szCs w:val="22"/>
        </w:rPr>
        <w:t xml:space="preserve"> wraz z odnośnikiem do strony </w:t>
      </w:r>
      <w:r>
        <w:rPr>
          <w:rFonts w:eastAsia="TimesNewRoman"/>
          <w:sz w:val="22"/>
          <w:szCs w:val="22"/>
        </w:rPr>
        <w:t>Urzędu</w:t>
      </w:r>
      <w:r w:rsidRPr="00537141">
        <w:rPr>
          <w:rFonts w:eastAsia="TimesNewRoman"/>
          <w:sz w:val="22"/>
          <w:szCs w:val="22"/>
        </w:rPr>
        <w:t xml:space="preserve"> zawierającej informacje o organizowanych misjach. </w:t>
      </w:r>
      <w:r w:rsidRPr="00537141">
        <w:rPr>
          <w:rFonts w:eastAsia="TimesNewRoman"/>
          <w:sz w:val="22"/>
          <w:szCs w:val="22"/>
        </w:rPr>
        <w:lastRenderedPageBreak/>
        <w:t>Notatka ta zamieszczona zostanie w dziale „Aktualności”, a w przypadku braku takiego działu – w innym miejscu, wskazanym przez Beneficjenta i zatwierdzonym przez Organizatora.</w:t>
      </w:r>
    </w:p>
    <w:p w:rsidR="008E0BC0" w:rsidRPr="00537141" w:rsidRDefault="008E0BC0" w:rsidP="008E0BC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eastAsia="TimesNewRoman"/>
          <w:sz w:val="22"/>
          <w:szCs w:val="22"/>
        </w:rPr>
      </w:pPr>
      <w:r w:rsidRPr="00537141">
        <w:rPr>
          <w:rFonts w:eastAsia="TimesNewRoman"/>
          <w:sz w:val="22"/>
          <w:szCs w:val="22"/>
        </w:rPr>
        <w:t>Beneficjent wyraża zgodę na umieszczenie jego danych (w tym logotypu) w publicznie dostępnych materiałach promocyjnych i informacyjnych (drukowanych oraz elektronicznych) dotyczących realizowanych misji.</w:t>
      </w:r>
    </w:p>
    <w:p w:rsidR="008E0BC0" w:rsidRPr="00537141" w:rsidRDefault="008E0BC0" w:rsidP="008E0BC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eastAsia="TimesNewRoman"/>
          <w:sz w:val="22"/>
          <w:szCs w:val="22"/>
        </w:rPr>
      </w:pPr>
      <w:r w:rsidRPr="00537141">
        <w:rPr>
          <w:rFonts w:eastAsia="TimesNewRoman"/>
          <w:sz w:val="22"/>
          <w:szCs w:val="22"/>
        </w:rPr>
        <w:t>W przypadku naruszenia ustalonych zasad, Beneficjent zostanie zobowiązany do zwrotu wszystkich poniesionych prze</w:t>
      </w:r>
      <w:r w:rsidR="00CB1BE6">
        <w:rPr>
          <w:rFonts w:eastAsia="TimesNewRoman"/>
          <w:sz w:val="22"/>
          <w:szCs w:val="22"/>
        </w:rPr>
        <w:t xml:space="preserve">z Urząd Marszałkowski wydatków </w:t>
      </w:r>
      <w:r w:rsidRPr="00537141">
        <w:rPr>
          <w:rFonts w:eastAsia="TimesNewRoman"/>
          <w:sz w:val="22"/>
          <w:szCs w:val="22"/>
        </w:rPr>
        <w:t>związanych z uczestnictwem Beneficjenta w danej misji.</w:t>
      </w:r>
    </w:p>
    <w:p w:rsidR="008E0BC0" w:rsidRDefault="008E0BC0" w:rsidP="008E0BC0">
      <w:pPr>
        <w:pStyle w:val="NormalnyWeb"/>
        <w:spacing w:before="120" w:beforeAutospacing="0" w:after="120" w:afterAutospacing="0"/>
        <w:ind w:left="425"/>
        <w:jc w:val="both"/>
        <w:rPr>
          <w:sz w:val="22"/>
          <w:szCs w:val="22"/>
        </w:rPr>
      </w:pPr>
    </w:p>
    <w:p w:rsidR="00121A9B" w:rsidRDefault="00121A9B"/>
    <w:sectPr w:rsidR="00121A9B" w:rsidSect="00CB4CF6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2D" w:rsidRDefault="00906C2D" w:rsidP="003C7C6D">
      <w:r>
        <w:separator/>
      </w:r>
    </w:p>
  </w:endnote>
  <w:endnote w:type="continuationSeparator" w:id="0">
    <w:p w:rsidR="00906C2D" w:rsidRDefault="00906C2D" w:rsidP="003C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1C" w:rsidRDefault="003C7C6D">
    <w:pPr>
      <w:pStyle w:val="Stopka"/>
      <w:jc w:val="right"/>
    </w:pPr>
    <w:r>
      <w:fldChar w:fldCharType="begin"/>
    </w:r>
    <w:r w:rsidR="00054DF1">
      <w:instrText xml:space="preserve"> PAGE   \* MERGEFORMAT </w:instrText>
    </w:r>
    <w:r>
      <w:fldChar w:fldCharType="separate"/>
    </w:r>
    <w:r w:rsidR="00D33B9B">
      <w:rPr>
        <w:noProof/>
      </w:rPr>
      <w:t>1</w:t>
    </w:r>
    <w:r>
      <w:fldChar w:fldCharType="end"/>
    </w:r>
  </w:p>
  <w:p w:rsidR="00BC241C" w:rsidRDefault="00906C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2D" w:rsidRDefault="00906C2D" w:rsidP="003C7C6D">
      <w:r>
        <w:separator/>
      </w:r>
    </w:p>
  </w:footnote>
  <w:footnote w:type="continuationSeparator" w:id="0">
    <w:p w:rsidR="00906C2D" w:rsidRDefault="00906C2D" w:rsidP="003C7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EA1"/>
    <w:multiLevelType w:val="hybridMultilevel"/>
    <w:tmpl w:val="A10A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4588B"/>
    <w:multiLevelType w:val="hybridMultilevel"/>
    <w:tmpl w:val="2A6263F0"/>
    <w:lvl w:ilvl="0" w:tplc="8E5E58D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C0"/>
    <w:rsid w:val="00054DF1"/>
    <w:rsid w:val="000555BA"/>
    <w:rsid w:val="00121A9B"/>
    <w:rsid w:val="003C6020"/>
    <w:rsid w:val="003C7C6D"/>
    <w:rsid w:val="008E0BC0"/>
    <w:rsid w:val="00906C2D"/>
    <w:rsid w:val="00CB1BE6"/>
    <w:rsid w:val="00D33B9B"/>
    <w:rsid w:val="00E3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E0BC0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8E0BC0"/>
    <w:rPr>
      <w:i/>
      <w:iCs/>
    </w:rPr>
  </w:style>
  <w:style w:type="paragraph" w:styleId="Stopka">
    <w:name w:val="footer"/>
    <w:basedOn w:val="Normalny"/>
    <w:link w:val="StopkaZnak"/>
    <w:uiPriority w:val="99"/>
    <w:rsid w:val="008E0B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B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2015-09-02T09:27:00Z</cp:lastPrinted>
  <dcterms:created xsi:type="dcterms:W3CDTF">2015-09-02T08:53:00Z</dcterms:created>
  <dcterms:modified xsi:type="dcterms:W3CDTF">2015-09-02T09:53:00Z</dcterms:modified>
</cp:coreProperties>
</file>