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646" w:rsidRPr="00DC3BB9" w:rsidRDefault="00D33646" w:rsidP="00D33646">
      <w:pPr>
        <w:pStyle w:val="Bezodstpw"/>
        <w:jc w:val="center"/>
        <w:rPr>
          <w:b/>
          <w:color w:val="385623" w:themeColor="accent6" w:themeShade="80"/>
          <w:sz w:val="28"/>
          <w:szCs w:val="28"/>
        </w:rPr>
      </w:pPr>
      <w:r w:rsidRPr="00DC3BB9">
        <w:rPr>
          <w:b/>
          <w:color w:val="385623" w:themeColor="accent6" w:themeShade="80"/>
          <w:sz w:val="28"/>
          <w:szCs w:val="28"/>
        </w:rPr>
        <w:t>Konferencja Naukowa</w:t>
      </w:r>
    </w:p>
    <w:p w:rsidR="00D33646" w:rsidRPr="00DC3BB9" w:rsidRDefault="00D33646" w:rsidP="00D33646">
      <w:pPr>
        <w:pStyle w:val="Bezodstpw"/>
        <w:jc w:val="center"/>
        <w:rPr>
          <w:b/>
          <w:color w:val="385623" w:themeColor="accent6" w:themeShade="80"/>
          <w:sz w:val="28"/>
          <w:szCs w:val="28"/>
        </w:rPr>
      </w:pPr>
      <w:r w:rsidRPr="00DC3BB9">
        <w:rPr>
          <w:b/>
          <w:color w:val="385623" w:themeColor="accent6" w:themeShade="80"/>
          <w:sz w:val="28"/>
          <w:szCs w:val="28"/>
        </w:rPr>
        <w:t>„Rola ośro</w:t>
      </w:r>
      <w:r w:rsidR="00C24649">
        <w:rPr>
          <w:b/>
          <w:color w:val="385623" w:themeColor="accent6" w:themeShade="80"/>
          <w:sz w:val="28"/>
          <w:szCs w:val="28"/>
        </w:rPr>
        <w:t>dków adopcyjnych w sądowym postę</w:t>
      </w:r>
      <w:r w:rsidRPr="00DC3BB9">
        <w:rPr>
          <w:b/>
          <w:color w:val="385623" w:themeColor="accent6" w:themeShade="80"/>
          <w:sz w:val="28"/>
          <w:szCs w:val="28"/>
        </w:rPr>
        <w:t>powaniu adopcyjnym”</w:t>
      </w:r>
    </w:p>
    <w:p w:rsidR="00D33646" w:rsidRPr="00DC3BB9" w:rsidRDefault="00D33646" w:rsidP="00D33646">
      <w:pPr>
        <w:pStyle w:val="Bezodstpw"/>
        <w:jc w:val="center"/>
        <w:rPr>
          <w:color w:val="538135" w:themeColor="accent6" w:themeShade="BF"/>
          <w:sz w:val="24"/>
          <w:szCs w:val="24"/>
        </w:rPr>
      </w:pPr>
      <w:proofErr w:type="gramStart"/>
      <w:r w:rsidRPr="00DC3BB9">
        <w:rPr>
          <w:color w:val="538135" w:themeColor="accent6" w:themeShade="BF"/>
          <w:sz w:val="24"/>
          <w:szCs w:val="24"/>
        </w:rPr>
        <w:t>pod</w:t>
      </w:r>
      <w:proofErr w:type="gramEnd"/>
      <w:r w:rsidRPr="00DC3BB9">
        <w:rPr>
          <w:color w:val="538135" w:themeColor="accent6" w:themeShade="BF"/>
          <w:sz w:val="24"/>
          <w:szCs w:val="24"/>
        </w:rPr>
        <w:t xml:space="preserve"> patronatem </w:t>
      </w:r>
    </w:p>
    <w:p w:rsidR="00D33646" w:rsidRPr="00DC3BB9" w:rsidRDefault="00D33646" w:rsidP="00D33646">
      <w:pPr>
        <w:pStyle w:val="Bezodstpw"/>
        <w:jc w:val="center"/>
        <w:rPr>
          <w:color w:val="538135" w:themeColor="accent6" w:themeShade="BF"/>
          <w:sz w:val="24"/>
          <w:szCs w:val="24"/>
        </w:rPr>
      </w:pPr>
      <w:r w:rsidRPr="00DC3BB9">
        <w:rPr>
          <w:color w:val="538135" w:themeColor="accent6" w:themeShade="BF"/>
          <w:sz w:val="24"/>
          <w:szCs w:val="24"/>
        </w:rPr>
        <w:t xml:space="preserve">Marszałka Województwa Wielkopolskiego </w:t>
      </w:r>
    </w:p>
    <w:p w:rsidR="00D33646" w:rsidRPr="00DC3BB9" w:rsidRDefault="00D33646" w:rsidP="00D33646">
      <w:pPr>
        <w:pStyle w:val="Bezodstpw"/>
        <w:jc w:val="center"/>
        <w:rPr>
          <w:color w:val="538135" w:themeColor="accent6" w:themeShade="BF"/>
          <w:sz w:val="24"/>
          <w:szCs w:val="24"/>
        </w:rPr>
      </w:pPr>
      <w:proofErr w:type="gramStart"/>
      <w:r w:rsidRPr="00DC3BB9">
        <w:rPr>
          <w:color w:val="538135" w:themeColor="accent6" w:themeShade="BF"/>
          <w:sz w:val="24"/>
          <w:szCs w:val="24"/>
        </w:rPr>
        <w:t>i</w:t>
      </w:r>
      <w:proofErr w:type="gramEnd"/>
      <w:r w:rsidRPr="00DC3BB9">
        <w:rPr>
          <w:color w:val="538135" w:themeColor="accent6" w:themeShade="BF"/>
          <w:sz w:val="24"/>
          <w:szCs w:val="24"/>
        </w:rPr>
        <w:t xml:space="preserve"> Rektora Uniwersytetu im. Adama Mickiewicza w Poznaniu</w:t>
      </w:r>
    </w:p>
    <w:p w:rsidR="00D33646" w:rsidRDefault="00D33646" w:rsidP="00D33646">
      <w:pPr>
        <w:pStyle w:val="Bezodstpw"/>
        <w:jc w:val="center"/>
      </w:pPr>
    </w:p>
    <w:p w:rsidR="00D33646" w:rsidRPr="00DC3BB9" w:rsidRDefault="00D33646" w:rsidP="00D33646">
      <w:pPr>
        <w:pStyle w:val="Bezodstpw"/>
        <w:jc w:val="center"/>
        <w:rPr>
          <w:color w:val="538135" w:themeColor="accent6" w:themeShade="BF"/>
        </w:rPr>
      </w:pPr>
      <w:proofErr w:type="gramStart"/>
      <w:r w:rsidRPr="00DC3BB9">
        <w:rPr>
          <w:color w:val="538135" w:themeColor="accent6" w:themeShade="BF"/>
        </w:rPr>
        <w:t>organizowana</w:t>
      </w:r>
      <w:proofErr w:type="gramEnd"/>
      <w:r w:rsidRPr="00DC3BB9">
        <w:rPr>
          <w:color w:val="538135" w:themeColor="accent6" w:themeShade="BF"/>
        </w:rPr>
        <w:t xml:space="preserve"> przez Regionalny Ośrodek Polityki Społecznej w Poznaniu </w:t>
      </w:r>
    </w:p>
    <w:p w:rsidR="00D33646" w:rsidRPr="00DC3BB9" w:rsidRDefault="00D33646" w:rsidP="00D33646">
      <w:pPr>
        <w:pStyle w:val="Bezodstpw"/>
        <w:jc w:val="center"/>
        <w:rPr>
          <w:color w:val="538135" w:themeColor="accent6" w:themeShade="BF"/>
        </w:rPr>
      </w:pPr>
      <w:proofErr w:type="gramStart"/>
      <w:r w:rsidRPr="00DC3BB9">
        <w:rPr>
          <w:color w:val="538135" w:themeColor="accent6" w:themeShade="BF"/>
        </w:rPr>
        <w:t>przy</w:t>
      </w:r>
      <w:proofErr w:type="gramEnd"/>
      <w:r w:rsidRPr="00DC3BB9">
        <w:rPr>
          <w:color w:val="538135" w:themeColor="accent6" w:themeShade="BF"/>
        </w:rPr>
        <w:t xml:space="preserve"> udziale Wydziału Prawa i Administracji Uniwersytetu im. Adama Mickiewicza w Poznaniu</w:t>
      </w:r>
    </w:p>
    <w:p w:rsidR="00DC3BB9" w:rsidRDefault="00DC3BB9" w:rsidP="00D33646">
      <w:pPr>
        <w:pStyle w:val="Bezodstpw"/>
        <w:jc w:val="center"/>
      </w:pPr>
    </w:p>
    <w:p w:rsidR="00DC3BB9" w:rsidRDefault="00DC3BB9" w:rsidP="00DC3BB9"/>
    <w:p w:rsidR="00DC3BB9" w:rsidRPr="00DC3BB9" w:rsidRDefault="00DC3BB9" w:rsidP="00DC3BB9">
      <w:pPr>
        <w:jc w:val="center"/>
        <w:rPr>
          <w:i/>
          <w:color w:val="385623" w:themeColor="accent6" w:themeShade="80"/>
          <w:sz w:val="24"/>
          <w:szCs w:val="24"/>
        </w:rPr>
      </w:pPr>
      <w:r w:rsidRPr="00DC3BB9">
        <w:rPr>
          <w:i/>
          <w:color w:val="385623" w:themeColor="accent6" w:themeShade="80"/>
          <w:sz w:val="24"/>
          <w:szCs w:val="24"/>
        </w:rPr>
        <w:t>5 listopada 2014r.</w:t>
      </w:r>
    </w:p>
    <w:p w:rsidR="00DC3BB9" w:rsidRPr="00DC3BB9" w:rsidRDefault="00DC3BB9" w:rsidP="00DC3BB9">
      <w:pPr>
        <w:jc w:val="center"/>
        <w:rPr>
          <w:i/>
          <w:color w:val="385623" w:themeColor="accent6" w:themeShade="80"/>
          <w:sz w:val="24"/>
          <w:szCs w:val="24"/>
        </w:rPr>
      </w:pPr>
      <w:r w:rsidRPr="00DC3BB9">
        <w:rPr>
          <w:i/>
          <w:color w:val="385623" w:themeColor="accent6" w:themeShade="80"/>
          <w:sz w:val="24"/>
          <w:szCs w:val="24"/>
        </w:rPr>
        <w:t xml:space="preserve">Sala </w:t>
      </w:r>
      <w:proofErr w:type="spellStart"/>
      <w:r w:rsidRPr="00DC3BB9">
        <w:rPr>
          <w:i/>
          <w:color w:val="385623" w:themeColor="accent6" w:themeShade="80"/>
          <w:sz w:val="24"/>
          <w:szCs w:val="24"/>
        </w:rPr>
        <w:t>Auditorium</w:t>
      </w:r>
      <w:proofErr w:type="spellEnd"/>
      <w:r w:rsidRPr="00DC3BB9">
        <w:rPr>
          <w:i/>
          <w:color w:val="385623" w:themeColor="accent6" w:themeShade="80"/>
          <w:sz w:val="24"/>
          <w:szCs w:val="24"/>
        </w:rPr>
        <w:t xml:space="preserve"> </w:t>
      </w:r>
      <w:proofErr w:type="gramStart"/>
      <w:r w:rsidRPr="00DC3BB9">
        <w:rPr>
          <w:i/>
          <w:color w:val="385623" w:themeColor="accent6" w:themeShade="80"/>
          <w:sz w:val="24"/>
          <w:szCs w:val="24"/>
        </w:rPr>
        <w:t>Maximum  Al</w:t>
      </w:r>
      <w:proofErr w:type="gramEnd"/>
      <w:r w:rsidRPr="00DC3BB9">
        <w:rPr>
          <w:i/>
          <w:color w:val="385623" w:themeColor="accent6" w:themeShade="80"/>
          <w:sz w:val="24"/>
          <w:szCs w:val="24"/>
        </w:rPr>
        <w:t>. Niepodległości 53, 61-714 Poznań</w:t>
      </w:r>
    </w:p>
    <w:p w:rsidR="00DC3BB9" w:rsidRDefault="00DC3BB9" w:rsidP="00D33646">
      <w:pPr>
        <w:pStyle w:val="Bezodstpw"/>
        <w:jc w:val="center"/>
      </w:pPr>
    </w:p>
    <w:p w:rsidR="00DC3BB9" w:rsidRDefault="00DC3BB9" w:rsidP="00D33646">
      <w:pPr>
        <w:pStyle w:val="Bezodstpw"/>
        <w:jc w:val="center"/>
      </w:pPr>
    </w:p>
    <w:p w:rsidR="00D33646" w:rsidRDefault="00D33646" w:rsidP="00D33646">
      <w:pPr>
        <w:pStyle w:val="Bezodstpw"/>
        <w:jc w:val="center"/>
      </w:pPr>
    </w:p>
    <w:tbl>
      <w:tblPr>
        <w:tblStyle w:val="GridTable5DarkAccent6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D33646" w:rsidTr="00DC3B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:rsidR="00D33646" w:rsidRDefault="00D33646" w:rsidP="00D33646">
            <w:pPr>
              <w:pStyle w:val="Bezodstpw"/>
              <w:jc w:val="center"/>
            </w:pPr>
            <w:r>
              <w:t xml:space="preserve">Agenda Konferencji </w:t>
            </w:r>
          </w:p>
        </w:tc>
      </w:tr>
      <w:tr w:rsidR="0001091A" w:rsidTr="00DC3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1091A" w:rsidRDefault="0001091A" w:rsidP="00DC3BB9">
            <w:pPr>
              <w:pStyle w:val="Bezodstpw"/>
              <w:jc w:val="center"/>
            </w:pPr>
            <w:r>
              <w:t>9.30 – 10.00</w:t>
            </w:r>
          </w:p>
        </w:tc>
        <w:tc>
          <w:tcPr>
            <w:tcW w:w="7507" w:type="dxa"/>
          </w:tcPr>
          <w:p w:rsidR="0001091A" w:rsidRDefault="0001091A" w:rsidP="00DC3BB9">
            <w:pPr>
              <w:pStyle w:val="Bezodstpw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Rejestracja gości, serwis kawowy</w:t>
            </w:r>
          </w:p>
        </w:tc>
      </w:tr>
      <w:tr w:rsidR="00D33646" w:rsidTr="00DC3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33646" w:rsidRDefault="00D33646" w:rsidP="00DC3BB9">
            <w:pPr>
              <w:pStyle w:val="Bezodstpw"/>
              <w:jc w:val="center"/>
            </w:pPr>
            <w:r>
              <w:t>10.00</w:t>
            </w:r>
            <w:r w:rsidR="0001091A">
              <w:t xml:space="preserve"> – 10.10</w:t>
            </w:r>
          </w:p>
        </w:tc>
        <w:tc>
          <w:tcPr>
            <w:tcW w:w="7507" w:type="dxa"/>
          </w:tcPr>
          <w:p w:rsidR="00D33646" w:rsidRPr="00DC3BB9" w:rsidRDefault="0001091A" w:rsidP="00DC3BB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3BB9">
              <w:rPr>
                <w:b/>
              </w:rPr>
              <w:t>Otwarcie Konferencji i przywitanie gości</w:t>
            </w:r>
          </w:p>
          <w:p w:rsidR="0001091A" w:rsidRDefault="0001091A" w:rsidP="00DC3BB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Aleksandra Kowalska</w:t>
            </w:r>
          </w:p>
          <w:p w:rsidR="0001091A" w:rsidRDefault="00B77E96" w:rsidP="00B77E96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01091A">
              <w:t>yrektor Regionalnego Ośrodka Polityki Społecznej w Poznaniu</w:t>
            </w:r>
          </w:p>
        </w:tc>
      </w:tr>
      <w:tr w:rsidR="00D33646" w:rsidTr="00DC3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33646" w:rsidRDefault="0001091A" w:rsidP="00DC3BB9">
            <w:pPr>
              <w:pStyle w:val="Bezodstpw"/>
              <w:jc w:val="center"/>
            </w:pPr>
            <w:r>
              <w:t>10.10 – 10.20</w:t>
            </w:r>
          </w:p>
          <w:p w:rsidR="0001091A" w:rsidRDefault="0001091A" w:rsidP="00DC3BB9">
            <w:pPr>
              <w:pStyle w:val="Bezodstpw"/>
              <w:jc w:val="center"/>
            </w:pPr>
          </w:p>
          <w:p w:rsidR="0001091A" w:rsidRDefault="0001091A" w:rsidP="00DC3BB9">
            <w:pPr>
              <w:pStyle w:val="Bezodstpw"/>
              <w:jc w:val="center"/>
            </w:pPr>
            <w:r>
              <w:t>10.20 – 10.30</w:t>
            </w:r>
          </w:p>
        </w:tc>
        <w:tc>
          <w:tcPr>
            <w:tcW w:w="7507" w:type="dxa"/>
          </w:tcPr>
          <w:p w:rsidR="0001091A" w:rsidRPr="00DC3BB9" w:rsidRDefault="0001091A" w:rsidP="00D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C3BB9">
              <w:rPr>
                <w:b/>
              </w:rPr>
              <w:t>Wstęp</w:t>
            </w:r>
          </w:p>
          <w:p w:rsidR="00D33646" w:rsidRDefault="00772DCB" w:rsidP="00D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Tomasz Bugajski</w:t>
            </w:r>
            <w:r w:rsidR="0001091A">
              <w:t xml:space="preserve"> </w:t>
            </w:r>
            <w:r w:rsidR="00D150F7">
              <w:t xml:space="preserve">Członek Zarządu </w:t>
            </w:r>
            <w:r w:rsidR="0001091A">
              <w:t>Województwa Wielkopolskiego</w:t>
            </w:r>
          </w:p>
          <w:p w:rsidR="0001091A" w:rsidRDefault="00772DCB" w:rsidP="00D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</w:t>
            </w:r>
            <w:r w:rsidR="0001091A">
              <w:t xml:space="preserve">rof. dr hab. </w:t>
            </w:r>
            <w:r>
              <w:t xml:space="preserve">Roman </w:t>
            </w:r>
            <w:proofErr w:type="spellStart"/>
            <w:r>
              <w:t>Budzinowski</w:t>
            </w:r>
            <w:proofErr w:type="spellEnd"/>
            <w:r>
              <w:t xml:space="preserve"> </w:t>
            </w:r>
          </w:p>
          <w:p w:rsidR="00772DCB" w:rsidRDefault="00772DCB" w:rsidP="00D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Dziekan Wydziału Prawa i Administracji</w:t>
            </w:r>
          </w:p>
          <w:p w:rsidR="0001091A" w:rsidRDefault="0001091A" w:rsidP="00D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Uniwersytet im. Adama Mickiewicza w Poznaniu</w:t>
            </w:r>
          </w:p>
        </w:tc>
      </w:tr>
      <w:tr w:rsidR="00D33646" w:rsidTr="00DC3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D33646" w:rsidRDefault="0001091A" w:rsidP="00DC3BB9">
            <w:pPr>
              <w:pStyle w:val="Bezodstpw"/>
              <w:jc w:val="center"/>
            </w:pPr>
            <w:r>
              <w:t>10.30 – 11.00</w:t>
            </w:r>
          </w:p>
        </w:tc>
        <w:tc>
          <w:tcPr>
            <w:tcW w:w="7507" w:type="dxa"/>
          </w:tcPr>
          <w:p w:rsidR="0001091A" w:rsidRPr="00DC3BB9" w:rsidRDefault="0001091A" w:rsidP="00D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3BB9">
              <w:rPr>
                <w:b/>
              </w:rPr>
              <w:t>Wielkopolski model organizacji adopcji</w:t>
            </w:r>
          </w:p>
          <w:p w:rsidR="00D33646" w:rsidRDefault="0001091A" w:rsidP="009F2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Barbara Grenda </w:t>
            </w:r>
            <w:r w:rsidR="009F2572">
              <w:t>K</w:t>
            </w:r>
            <w:r>
              <w:t>ierownik Wielkopolskiego Ośrodka Adopcyjnego</w:t>
            </w:r>
          </w:p>
        </w:tc>
      </w:tr>
      <w:tr w:rsidR="0001091A" w:rsidTr="00DC3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01091A" w:rsidRDefault="0001091A" w:rsidP="00DC3BB9">
            <w:pPr>
              <w:pStyle w:val="Bezodstpw"/>
              <w:jc w:val="center"/>
            </w:pPr>
            <w:r>
              <w:t>11.00 – 11.45</w:t>
            </w:r>
          </w:p>
        </w:tc>
        <w:tc>
          <w:tcPr>
            <w:tcW w:w="7507" w:type="dxa"/>
          </w:tcPr>
          <w:p w:rsidR="00F935F8" w:rsidRPr="00DC3BB9" w:rsidRDefault="00F935F8" w:rsidP="00D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C3BB9">
              <w:rPr>
                <w:b/>
              </w:rPr>
              <w:t>Znaczenie przywiązania w rozwoju osobowości dziecka adoptowanego</w:t>
            </w:r>
          </w:p>
          <w:p w:rsidR="0001091A" w:rsidRDefault="00F935F8" w:rsidP="00D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dr</w:t>
            </w:r>
            <w:proofErr w:type="gramEnd"/>
            <w:r>
              <w:t xml:space="preserve"> Teresa </w:t>
            </w:r>
            <w:proofErr w:type="spellStart"/>
            <w:r>
              <w:t>Jadczak</w:t>
            </w:r>
            <w:proofErr w:type="spellEnd"/>
            <w:r>
              <w:t xml:space="preserve"> – </w:t>
            </w:r>
            <w:proofErr w:type="spellStart"/>
            <w:r>
              <w:t>Szumiło</w:t>
            </w:r>
            <w:proofErr w:type="spellEnd"/>
          </w:p>
        </w:tc>
      </w:tr>
      <w:tr w:rsidR="00F935F8" w:rsidTr="00DC3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935F8" w:rsidRDefault="00F935F8" w:rsidP="00DC3BB9">
            <w:pPr>
              <w:pStyle w:val="Bezodstpw"/>
              <w:jc w:val="center"/>
            </w:pPr>
            <w:r>
              <w:t>11.45 – 12.15</w:t>
            </w:r>
          </w:p>
        </w:tc>
        <w:tc>
          <w:tcPr>
            <w:tcW w:w="7507" w:type="dxa"/>
          </w:tcPr>
          <w:p w:rsidR="00F935F8" w:rsidRPr="00DC3BB9" w:rsidRDefault="00F935F8" w:rsidP="00D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3BB9">
              <w:rPr>
                <w:b/>
              </w:rPr>
              <w:t>Zagrożenia dla adopcji</w:t>
            </w:r>
          </w:p>
          <w:p w:rsidR="00F935F8" w:rsidRDefault="00F935F8" w:rsidP="00D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prof</w:t>
            </w:r>
            <w:proofErr w:type="gramEnd"/>
            <w:r>
              <w:t xml:space="preserve">. UAM dr hab. Joanna </w:t>
            </w:r>
            <w:proofErr w:type="spellStart"/>
            <w:r>
              <w:t>Haberko</w:t>
            </w:r>
            <w:proofErr w:type="spellEnd"/>
          </w:p>
        </w:tc>
      </w:tr>
      <w:tr w:rsidR="00F935F8" w:rsidTr="00DC3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935F8" w:rsidRDefault="00F935F8" w:rsidP="00DC3BB9">
            <w:pPr>
              <w:pStyle w:val="Bezodstpw"/>
              <w:jc w:val="center"/>
            </w:pPr>
            <w:r>
              <w:t>12.15 – 12.45</w:t>
            </w:r>
          </w:p>
        </w:tc>
        <w:tc>
          <w:tcPr>
            <w:tcW w:w="7507" w:type="dxa"/>
          </w:tcPr>
          <w:p w:rsidR="00F935F8" w:rsidRDefault="00F935F8" w:rsidP="0057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Przerwa</w:t>
            </w:r>
            <w:r w:rsidR="009F2572">
              <w:t xml:space="preserve"> </w:t>
            </w:r>
          </w:p>
        </w:tc>
      </w:tr>
      <w:tr w:rsidR="00F935F8" w:rsidTr="00DC3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935F8" w:rsidRDefault="00F935F8" w:rsidP="00DC3BB9">
            <w:pPr>
              <w:pStyle w:val="Bezodstpw"/>
              <w:jc w:val="center"/>
            </w:pPr>
            <w:r>
              <w:t>12.45 – 13.30</w:t>
            </w:r>
          </w:p>
        </w:tc>
        <w:tc>
          <w:tcPr>
            <w:tcW w:w="7507" w:type="dxa"/>
          </w:tcPr>
          <w:p w:rsidR="00F935F8" w:rsidRPr="00DC3BB9" w:rsidRDefault="00F935F8" w:rsidP="00D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3BB9">
              <w:rPr>
                <w:b/>
              </w:rPr>
              <w:t>Spojrzenie praktyka na wybrane problemy adopcyjne</w:t>
            </w:r>
          </w:p>
          <w:p w:rsidR="00F935F8" w:rsidRDefault="00F935F8" w:rsidP="00D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gramStart"/>
            <w:r>
              <w:t>prof</w:t>
            </w:r>
            <w:proofErr w:type="gramEnd"/>
            <w:r>
              <w:t xml:space="preserve">. US dr hab. Henryk </w:t>
            </w:r>
            <w:proofErr w:type="spellStart"/>
            <w:r>
              <w:t>Haak</w:t>
            </w:r>
            <w:proofErr w:type="spellEnd"/>
          </w:p>
        </w:tc>
      </w:tr>
      <w:tr w:rsidR="00F935F8" w:rsidTr="00DC3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935F8" w:rsidRDefault="00F935F8" w:rsidP="00DC3BB9">
            <w:pPr>
              <w:pStyle w:val="Bezodstpw"/>
              <w:jc w:val="center"/>
            </w:pPr>
            <w:r>
              <w:t>13.30 – 14.00</w:t>
            </w:r>
          </w:p>
        </w:tc>
        <w:tc>
          <w:tcPr>
            <w:tcW w:w="7507" w:type="dxa"/>
          </w:tcPr>
          <w:p w:rsidR="00F935F8" w:rsidRPr="00DC3BB9" w:rsidRDefault="00F935F8" w:rsidP="00D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C3BB9">
              <w:rPr>
                <w:b/>
              </w:rPr>
              <w:t xml:space="preserve">Adopcja ze wskazaniem de lege lata i de lege </w:t>
            </w:r>
            <w:proofErr w:type="spellStart"/>
            <w:r w:rsidRPr="00DC3BB9">
              <w:rPr>
                <w:b/>
              </w:rPr>
              <w:t>ferenda</w:t>
            </w:r>
            <w:proofErr w:type="spellEnd"/>
          </w:p>
          <w:p w:rsidR="00F935F8" w:rsidRDefault="00B77E96" w:rsidP="00B77E9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gramStart"/>
            <w:r>
              <w:t>p</w:t>
            </w:r>
            <w:r w:rsidR="00F935F8">
              <w:t>rof</w:t>
            </w:r>
            <w:proofErr w:type="gramEnd"/>
            <w:r w:rsidR="00F935F8">
              <w:t>.</w:t>
            </w:r>
            <w:r w:rsidR="00011CE3">
              <w:t xml:space="preserve"> </w:t>
            </w:r>
            <w:proofErr w:type="spellStart"/>
            <w:r w:rsidR="00011CE3">
              <w:t>WSPiA</w:t>
            </w:r>
            <w:proofErr w:type="spellEnd"/>
            <w:r w:rsidR="00F935F8">
              <w:t xml:space="preserve"> dr hab. Janusz Gajda</w:t>
            </w:r>
          </w:p>
        </w:tc>
      </w:tr>
      <w:tr w:rsidR="00F935F8" w:rsidTr="00DC3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935F8" w:rsidRDefault="00F935F8" w:rsidP="00DC3BB9">
            <w:pPr>
              <w:pStyle w:val="Bezodstpw"/>
              <w:jc w:val="center"/>
            </w:pPr>
            <w:r>
              <w:t>14.00 – 14.30</w:t>
            </w:r>
          </w:p>
        </w:tc>
        <w:tc>
          <w:tcPr>
            <w:tcW w:w="7507" w:type="dxa"/>
          </w:tcPr>
          <w:p w:rsidR="00F935F8" w:rsidRPr="00DC3BB9" w:rsidRDefault="00F935F8" w:rsidP="00D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3BB9">
              <w:rPr>
                <w:b/>
              </w:rPr>
              <w:t xml:space="preserve">Zmiany </w:t>
            </w:r>
            <w:r w:rsidR="00BD5174">
              <w:rPr>
                <w:b/>
              </w:rPr>
              <w:t>w ustawie o wspieraniu rodziny i systemie pieczy zastępczej oraz innych aktach prawnych dotyczących przysposobień</w:t>
            </w:r>
          </w:p>
          <w:p w:rsidR="00F935F8" w:rsidRDefault="00BD5174" w:rsidP="00BD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Anna Sobi</w:t>
            </w:r>
            <w:r w:rsidR="009F2572">
              <w:t>e</w:t>
            </w:r>
            <w:r>
              <w:t>siak S</w:t>
            </w:r>
            <w:r w:rsidR="00F935F8">
              <w:t xml:space="preserve">połeczny </w:t>
            </w:r>
            <w:r>
              <w:t>D</w:t>
            </w:r>
            <w:r w:rsidR="00F935F8">
              <w:t xml:space="preserve">oradca Rzecznika </w:t>
            </w:r>
            <w:proofErr w:type="gramStart"/>
            <w:r w:rsidR="00F935F8">
              <w:t>Praw</w:t>
            </w:r>
            <w:proofErr w:type="gramEnd"/>
            <w:r w:rsidR="00F935F8">
              <w:t xml:space="preserve"> Dziecka</w:t>
            </w:r>
          </w:p>
        </w:tc>
      </w:tr>
      <w:tr w:rsidR="00F935F8" w:rsidTr="00DC3B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935F8" w:rsidRDefault="00F935F8" w:rsidP="00DC3BB9">
            <w:pPr>
              <w:pStyle w:val="Bezodstpw"/>
              <w:jc w:val="center"/>
            </w:pPr>
            <w:r>
              <w:t>14.30 – 15.00</w:t>
            </w:r>
          </w:p>
        </w:tc>
        <w:tc>
          <w:tcPr>
            <w:tcW w:w="7507" w:type="dxa"/>
          </w:tcPr>
          <w:p w:rsidR="00F935F8" w:rsidRPr="00DC3BB9" w:rsidRDefault="00F935F8" w:rsidP="00D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C3BB9">
              <w:rPr>
                <w:b/>
              </w:rPr>
              <w:t>Plany na przyszłość, zmiany w ustawie o wspieraniu rodziny i systemie pieczy zastępczej – z</w:t>
            </w:r>
            <w:r w:rsidR="00B77E96">
              <w:rPr>
                <w:b/>
              </w:rPr>
              <w:t>a</w:t>
            </w:r>
            <w:r w:rsidRPr="00DC3BB9">
              <w:rPr>
                <w:b/>
              </w:rPr>
              <w:t>łożenia, cele i realizacja ustawy w kontekście adopcji</w:t>
            </w:r>
          </w:p>
          <w:p w:rsidR="00F935F8" w:rsidRDefault="00F935F8" w:rsidP="00DC3B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Magdalena Kochan Poseł na Sejm RP VII kadencji, Wiceprzewodnicząca Sejmowej Komisji Polityki Społecznej i Rodziny</w:t>
            </w:r>
          </w:p>
        </w:tc>
      </w:tr>
      <w:tr w:rsidR="00F935F8" w:rsidTr="00DC3B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:rsidR="00F935F8" w:rsidRDefault="00F935F8" w:rsidP="00DC3BB9">
            <w:pPr>
              <w:pStyle w:val="Bezodstpw"/>
              <w:jc w:val="center"/>
            </w:pPr>
            <w:r>
              <w:t>15.00</w:t>
            </w:r>
          </w:p>
        </w:tc>
        <w:tc>
          <w:tcPr>
            <w:tcW w:w="7507" w:type="dxa"/>
          </w:tcPr>
          <w:p w:rsidR="00F935F8" w:rsidRPr="00DC3BB9" w:rsidRDefault="00F935F8" w:rsidP="00DC3B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DC3BB9">
              <w:rPr>
                <w:b/>
              </w:rPr>
              <w:t>Podsumowanie konferencji</w:t>
            </w:r>
          </w:p>
          <w:p w:rsidR="00DC3BB9" w:rsidRDefault="00DC3BB9" w:rsidP="00DC3BB9">
            <w:pPr>
              <w:pStyle w:val="Bezodstpw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Aleksandra Kowalska</w:t>
            </w:r>
          </w:p>
          <w:p w:rsidR="00F935F8" w:rsidRDefault="00B77E96" w:rsidP="00B77E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</w:t>
            </w:r>
            <w:r w:rsidR="00DC3BB9">
              <w:t>yrektor Regionalnego Ośrodka Polityki Społecznej w Poznaniu</w:t>
            </w:r>
          </w:p>
        </w:tc>
      </w:tr>
    </w:tbl>
    <w:p w:rsidR="00D33646" w:rsidRDefault="00D33646" w:rsidP="00D33646">
      <w:pPr>
        <w:pStyle w:val="Bezodstpw"/>
        <w:jc w:val="both"/>
      </w:pPr>
    </w:p>
    <w:p w:rsidR="0077311B" w:rsidRDefault="0077311B" w:rsidP="00C24649">
      <w:bookmarkStart w:id="0" w:name="_GoBack"/>
      <w:bookmarkEnd w:id="0"/>
    </w:p>
    <w:sectPr w:rsidR="007731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705A6D6F"/>
    <w:multiLevelType w:val="hybridMultilevel"/>
    <w:tmpl w:val="843097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816"/>
    <w:rsid w:val="0001091A"/>
    <w:rsid w:val="00011CE3"/>
    <w:rsid w:val="003801AE"/>
    <w:rsid w:val="003D7816"/>
    <w:rsid w:val="00574969"/>
    <w:rsid w:val="006F3849"/>
    <w:rsid w:val="00772DCB"/>
    <w:rsid w:val="0077311B"/>
    <w:rsid w:val="009F2572"/>
    <w:rsid w:val="00B77E96"/>
    <w:rsid w:val="00BD5174"/>
    <w:rsid w:val="00C24649"/>
    <w:rsid w:val="00D150F7"/>
    <w:rsid w:val="00D33646"/>
    <w:rsid w:val="00DC3BB9"/>
    <w:rsid w:val="00F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364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3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basedOn w:val="Standardowy"/>
    <w:uiPriority w:val="47"/>
    <w:rsid w:val="00D33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kapitzlist">
    <w:name w:val="List Paragraph"/>
    <w:basedOn w:val="Normalny"/>
    <w:uiPriority w:val="34"/>
    <w:qFormat/>
    <w:rsid w:val="0001091A"/>
    <w:pPr>
      <w:ind w:left="720"/>
      <w:contextualSpacing/>
    </w:pPr>
  </w:style>
  <w:style w:type="table" w:customStyle="1" w:styleId="GridTable4Accent5">
    <w:name w:val="Grid Table 4 Accent 5"/>
    <w:basedOn w:val="Standardowy"/>
    <w:uiPriority w:val="49"/>
    <w:rsid w:val="00DC3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DC3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Standardowy"/>
    <w:uiPriority w:val="50"/>
    <w:rsid w:val="00DC3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91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3646"/>
    <w:pPr>
      <w:spacing w:after="0" w:line="240" w:lineRule="auto"/>
    </w:pPr>
  </w:style>
  <w:style w:type="table" w:styleId="Tabela-Siatka">
    <w:name w:val="Table Grid"/>
    <w:basedOn w:val="Standardowy"/>
    <w:uiPriority w:val="39"/>
    <w:rsid w:val="00D336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Accent5">
    <w:name w:val="Grid Table 2 Accent 5"/>
    <w:basedOn w:val="Standardowy"/>
    <w:uiPriority w:val="47"/>
    <w:rsid w:val="00D3364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kapitzlist">
    <w:name w:val="List Paragraph"/>
    <w:basedOn w:val="Normalny"/>
    <w:uiPriority w:val="34"/>
    <w:qFormat/>
    <w:rsid w:val="0001091A"/>
    <w:pPr>
      <w:ind w:left="720"/>
      <w:contextualSpacing/>
    </w:pPr>
  </w:style>
  <w:style w:type="table" w:customStyle="1" w:styleId="GridTable4Accent5">
    <w:name w:val="Grid Table 4 Accent 5"/>
    <w:basedOn w:val="Standardowy"/>
    <w:uiPriority w:val="49"/>
    <w:rsid w:val="00DC3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Accent6">
    <w:name w:val="Grid Table 4 Accent 6"/>
    <w:basedOn w:val="Standardowy"/>
    <w:uiPriority w:val="49"/>
    <w:rsid w:val="00DC3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Accent6">
    <w:name w:val="Grid Table 5 Dark Accent 6"/>
    <w:basedOn w:val="Standardowy"/>
    <w:uiPriority w:val="50"/>
    <w:rsid w:val="00DC3BB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Matuszak</dc:creator>
  <cp:lastModifiedBy>Your User Name</cp:lastModifiedBy>
  <cp:revision>3</cp:revision>
  <dcterms:created xsi:type="dcterms:W3CDTF">2014-10-31T10:42:00Z</dcterms:created>
  <dcterms:modified xsi:type="dcterms:W3CDTF">2014-11-04T09:58:00Z</dcterms:modified>
</cp:coreProperties>
</file>