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D2" w:rsidRDefault="004718D2" w:rsidP="004718D2">
      <w:pPr>
        <w:autoSpaceDE w:val="0"/>
        <w:autoSpaceDN w:val="0"/>
        <w:adjustRightInd w:val="0"/>
        <w:spacing w:before="100" w:beforeAutospacing="1"/>
        <w:jc w:val="center"/>
      </w:pPr>
      <w:bookmarkStart w:id="0" w:name="_GoBack"/>
      <w:bookmarkEnd w:id="0"/>
      <w:r>
        <w:rPr>
          <w:rFonts w:cs="Times New Roman ; color:#365F92"/>
          <w:b/>
          <w:bCs/>
        </w:rPr>
        <w:t>Konferencja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  <w:jc w:val="center"/>
      </w:pPr>
      <w:r>
        <w:rPr>
          <w:rFonts w:cs="Times New Roman ; color:#365F92"/>
          <w:b/>
          <w:bCs/>
        </w:rPr>
        <w:t>„Sytuacja osób powy</w:t>
      </w:r>
      <w:r>
        <w:rPr>
          <w:rFonts w:cs="TimesNewRoman,Bold"/>
          <w:b/>
          <w:bCs/>
          <w:color w:val="365F92"/>
        </w:rPr>
        <w:t>ż</w:t>
      </w:r>
      <w:r>
        <w:rPr>
          <w:rFonts w:cs="Times New Roman ;color:#365F92"/>
          <w:b/>
          <w:bCs/>
        </w:rPr>
        <w:t xml:space="preserve">ej 50 roku </w:t>
      </w:r>
      <w:r>
        <w:rPr>
          <w:rFonts w:cs="TimesNewRoman,Bold"/>
          <w:b/>
          <w:bCs/>
          <w:color w:val="365F92"/>
        </w:rPr>
        <w:t>ż</w:t>
      </w:r>
      <w:r>
        <w:rPr>
          <w:rFonts w:cs="Times New Roman ;color:#365F92"/>
          <w:b/>
          <w:bCs/>
        </w:rPr>
        <w:t>ycia na wielkopolskim rynku pracy”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  <w:jc w:val="center"/>
      </w:pPr>
      <w:r>
        <w:rPr>
          <w:rFonts w:cs="Times New Roman ; color:black"/>
        </w:rPr>
        <w:t>Biurowiec OMEGA, ul. D</w:t>
      </w:r>
      <w:r>
        <w:rPr>
          <w:rFonts w:cs="TimesNewRoman"/>
          <w:color w:val="000000"/>
        </w:rPr>
        <w:t>ą</w:t>
      </w:r>
      <w:r>
        <w:rPr>
          <w:rFonts w:cs="Times New Roman ;color:black"/>
        </w:rPr>
        <w:t>browskiego 79 A, parter, Pozna</w:t>
      </w:r>
      <w:r>
        <w:rPr>
          <w:rFonts w:cs="TimesNewRoman"/>
          <w:color w:val="000000"/>
        </w:rPr>
        <w:t>ń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Plan konferencji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10.00 – 10.10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Uroczyste otwarcie.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Wojciech Jankowiak, wicemarszałek województwa wielkopolskiego,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Barbara Kwapiszewska, dyrektor Wojewódzkiego Urz</w:t>
      </w:r>
      <w:r>
        <w:rPr>
          <w:rFonts w:cs="TimesNewRoman"/>
          <w:color w:val="000000"/>
        </w:rPr>
        <w:t>ę</w:t>
      </w:r>
      <w:r>
        <w:rPr>
          <w:rFonts w:cs="Times New Roman ;color:black"/>
        </w:rPr>
        <w:t>du Pracy w Poznaniu.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10.10 – 10.20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Aktywizacja osób powy</w:t>
      </w:r>
      <w:r>
        <w:rPr>
          <w:rFonts w:cs="TimesNewRoman"/>
          <w:color w:val="000000"/>
        </w:rPr>
        <w:t>ż</w:t>
      </w:r>
      <w:r>
        <w:rPr>
          <w:rFonts w:cs="Times New Roman ; color:black"/>
        </w:rPr>
        <w:t xml:space="preserve">ej 50 roku 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>ycia wyzwaniem dla Unii Europejskiej.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Agnieszka Kozłowska-</w:t>
      </w:r>
      <w:proofErr w:type="spellStart"/>
      <w:r>
        <w:rPr>
          <w:rFonts w:cs="Times New Roman ;color:black"/>
        </w:rPr>
        <w:t>Rajewicz</w:t>
      </w:r>
      <w:proofErr w:type="spellEnd"/>
      <w:r>
        <w:rPr>
          <w:rFonts w:cs="Times New Roman ;color:black"/>
        </w:rPr>
        <w:t>, deputowana do Parlamentu Europejskiego.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10.20 – 10.30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t>Grupa 50+ w pracach sejmowej Komisji Polityki Społecznej i Rodziny.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t>Michał Stuligrosz, poseł na Sejm RP.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10.30 – 10.40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t>Gwarancje dla młodzieży – założenia ramowe.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t>Monika Schneider, Wydział Polityki Rynku Pracy WUP w Poznaniu.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10.40 – 11.00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Osoby 50+ na wielkopolskim rynku pracy.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Dr Anna Górna Kubacka, Wydział Wielkopolskie Obserwatorium Rynku Pracy - WUP w Poznaniu.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11.00 – 11.30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Projekt „Nigdy nie jest za pó</w:t>
      </w:r>
      <w:r>
        <w:rPr>
          <w:rFonts w:cs="TimesNewRoman"/>
          <w:color w:val="000000"/>
        </w:rPr>
        <w:t>ź</w:t>
      </w:r>
      <w:r>
        <w:rPr>
          <w:rFonts w:cs="Times New Roman ; color:black"/>
        </w:rPr>
        <w:t>no na własny biznes 50 + - dlaczego si</w:t>
      </w:r>
      <w:r>
        <w:rPr>
          <w:rFonts w:cs="TimesNewRoman"/>
          <w:color w:val="000000"/>
        </w:rPr>
        <w:t xml:space="preserve">ę </w:t>
      </w:r>
      <w:r>
        <w:rPr>
          <w:rFonts w:cs="Times New Roman ;color:black"/>
        </w:rPr>
        <w:t>boj</w:t>
      </w:r>
      <w:r>
        <w:rPr>
          <w:rFonts w:cs="TimesNewRoman"/>
          <w:color w:val="000000"/>
        </w:rPr>
        <w:t>ą</w:t>
      </w:r>
      <w:r>
        <w:rPr>
          <w:rFonts w:cs="Times New Roman ;color:black"/>
        </w:rPr>
        <w:t>?”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 xml:space="preserve">Michał </w:t>
      </w:r>
      <w:proofErr w:type="spellStart"/>
      <w:r>
        <w:rPr>
          <w:rFonts w:cs="Times New Roman ;color:black"/>
        </w:rPr>
        <w:t>Karalus</w:t>
      </w:r>
      <w:proofErr w:type="spellEnd"/>
      <w:r>
        <w:rPr>
          <w:rFonts w:cs="Times New Roman ;color:black"/>
        </w:rPr>
        <w:t>, starosta pleszewski,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Piotr Janiak, zast</w:t>
      </w:r>
      <w:r>
        <w:rPr>
          <w:rFonts w:cs="TimesNewRoman"/>
          <w:color w:val="000000"/>
        </w:rPr>
        <w:t>ę</w:t>
      </w:r>
      <w:r>
        <w:rPr>
          <w:rFonts w:cs="Times New Roman ;color:black"/>
        </w:rPr>
        <w:t>pca dyrektora Powiatowego Urz</w:t>
      </w:r>
      <w:r>
        <w:rPr>
          <w:rFonts w:cs="TimesNewRoman"/>
          <w:color w:val="000000"/>
        </w:rPr>
        <w:t>ę</w:t>
      </w:r>
      <w:r>
        <w:rPr>
          <w:rFonts w:cs="Times New Roman ;color:black"/>
        </w:rPr>
        <w:t>du Pracy w Pleszewie.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lastRenderedPageBreak/>
        <w:t>11.30 – 12.00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Działania realizowane przez Centrum Inicjatyw Senioralnych.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Maria Sitarska, Centrum Inicjatyw Senioralnych.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12.00 – 12.30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Działania realizowane przez Regionalny O</w:t>
      </w:r>
      <w:r>
        <w:rPr>
          <w:rFonts w:cs="TimesNewRoman"/>
          <w:color w:val="000000"/>
        </w:rPr>
        <w:t>ś</w:t>
      </w:r>
      <w:r>
        <w:rPr>
          <w:rFonts w:cs="Times New Roman ;color:black"/>
        </w:rPr>
        <w:t>rodek Pomocy Społecznej.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Projekt „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>ycie to pasja”.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Przedstawiciel ROPS.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12.30 – 12.45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Europejski Fundusz Społeczny w latach 2014 – 2020. Program Operacyjny Wiedza Edukacja Rozwój,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Wielkopolski Regionalny Program Operacyjny 2014 – 2020, szczegółowe rodzaje działa</w:t>
      </w:r>
      <w:r>
        <w:rPr>
          <w:rFonts w:cs="TimesNewRoman"/>
          <w:color w:val="000000"/>
        </w:rPr>
        <w:t xml:space="preserve">ń </w:t>
      </w:r>
      <w:r>
        <w:rPr>
          <w:rFonts w:cs="Times New Roman ;color:black"/>
        </w:rPr>
        <w:t>mo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>liwych do realizacji dla osób powy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 xml:space="preserve">ej 50 roku 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>ycia.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</w:rPr>
        <w:t>Sylwia Wójcik, dyrektor Departamentu Wdra</w:t>
      </w:r>
      <w:r>
        <w:rPr>
          <w:rFonts w:cs="TimesNewRoman"/>
          <w:color w:val="000000"/>
        </w:rPr>
        <w:t>ż</w:t>
      </w:r>
      <w:r>
        <w:rPr>
          <w:rFonts w:cs="Times New Roman ;color:black"/>
        </w:rPr>
        <w:t>ania EFS, Urz</w:t>
      </w:r>
      <w:r>
        <w:rPr>
          <w:rFonts w:cs="TimesNewRoman"/>
          <w:color w:val="000000"/>
        </w:rPr>
        <w:t>ą</w:t>
      </w:r>
      <w:r>
        <w:rPr>
          <w:rFonts w:cs="Times New Roman ;color:black"/>
        </w:rPr>
        <w:t>d Marszałkowski Województwa Wielkopolskiego.</w:t>
      </w:r>
    </w:p>
    <w:p w:rsidR="004718D2" w:rsidRDefault="004718D2" w:rsidP="004718D2">
      <w:pPr>
        <w:autoSpaceDE w:val="0"/>
        <w:autoSpaceDN w:val="0"/>
        <w:adjustRightInd w:val="0"/>
        <w:spacing w:before="100" w:beforeAutospacing="1"/>
      </w:pPr>
      <w:r>
        <w:rPr>
          <w:rFonts w:cs="Times New Roman ;color:black"/>
          <w:b/>
          <w:bCs/>
        </w:rPr>
        <w:t>12.45 – 13.00</w:t>
      </w:r>
    </w:p>
    <w:p w:rsidR="004718D2" w:rsidRDefault="004718D2" w:rsidP="004718D2">
      <w:pPr>
        <w:spacing w:before="100" w:beforeAutospacing="1" w:after="100" w:afterAutospacing="1"/>
        <w:jc w:val="both"/>
      </w:pPr>
      <w:r>
        <w:rPr>
          <w:rFonts w:cs="Times New Roman ; color:black"/>
        </w:rPr>
        <w:t>Dyskusja na temat kwestii zgłoszonych przez Partnerów.</w:t>
      </w:r>
    </w:p>
    <w:p w:rsidR="00643EF8" w:rsidRDefault="004718D2" w:rsidP="004718D2"/>
    <w:sectPr w:rsidR="0064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; color:#365F92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Times New Roman ;color:#365F92">
    <w:panose1 w:val="00000000000000000000"/>
    <w:charset w:val="00"/>
    <w:family w:val="roman"/>
    <w:notTrueType/>
    <w:pitch w:val="default"/>
  </w:font>
  <w:font w:name="Times New Roman ; color:black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 New Roman ;color:bl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D2"/>
    <w:rsid w:val="004718D2"/>
    <w:rsid w:val="007B4F29"/>
    <w:rsid w:val="00D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D2"/>
    <w:rPr>
      <w:rFonts w:eastAsiaTheme="minorEastAsia"/>
      <w:color w:val="33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D2"/>
    <w:rPr>
      <w:rFonts w:eastAsiaTheme="minorEastAsia"/>
      <w:color w:val="33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2014-09-02T12:37:00Z</dcterms:created>
  <dcterms:modified xsi:type="dcterms:W3CDTF">2014-09-02T12:46:00Z</dcterms:modified>
</cp:coreProperties>
</file>