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F15DE5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2033/2025</w:t>
      </w:r>
      <w:r>
        <w:rPr>
          <w:b/>
          <w:caps/>
        </w:rPr>
        <w:br/>
        <w:t>Zarządu Województwa Wielkopolskiego</w:t>
      </w:r>
    </w:p>
    <w:p w:rsidR="00A77B3E" w:rsidRDefault="00F15DE5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18 czerwca 2025 r.</w:t>
      </w:r>
    </w:p>
    <w:p w:rsidR="00A77B3E" w:rsidRDefault="00F15DE5">
      <w:pPr>
        <w:keepNext/>
        <w:spacing w:after="480" w:line="276" w:lineRule="auto"/>
        <w:jc w:val="center"/>
      </w:pPr>
      <w:r>
        <w:rPr>
          <w:b/>
        </w:rPr>
        <w:t xml:space="preserve">w sprawie rozstrzygnięcia otwartego konkursu ofert z dziedziny przeciwdziałania uzależnieniom w roku 2025 pn.: „Organizacja wypoczynku wakacyjnego (w okresie wakacji </w:t>
      </w:r>
      <w:r>
        <w:rPr>
          <w:b/>
        </w:rPr>
        <w:t>letnich), połączonego z oddziaływaniem socjoterapeutycznym dla dzieci i młodzieży z rodzin z problemem uzależnień” oraz zatwierdzenia rozdziału środków finansowych na realizację, w formie wspierania, zadania publicznego Województwa Wielkopolskiego</w:t>
      </w:r>
    </w:p>
    <w:p w:rsidR="00A77B3E" w:rsidRDefault="00F15DE5">
      <w:pPr>
        <w:keepLines/>
        <w:spacing w:before="120" w:after="120" w:line="276" w:lineRule="auto"/>
        <w:ind w:firstLine="227"/>
      </w:pPr>
      <w:r>
        <w:t>Na podst</w:t>
      </w:r>
      <w:r>
        <w:t>awie art. 41 ust. 1 i art. 57 ust. 5 ustawy z 5 czerwca 1998 r. o samorządzie województwa (Dz. U. z 2025 r., poz. 581), art. 11 ust. 2 i art. 15 ust. 2h, 2i, 2j ustawy z dnia 24 kwietnia 2003 r. o działalności pożytku publicznego i o wolontariacie (Dz.U. z</w:t>
      </w:r>
      <w:r>
        <w:t> 2024 r., poz. 1491 tekst. jedn.) oraz Uchwały nr VI/132/24 Sejmiku Województwa Wielkopolskiego z dnia 28 października 2024 r. w sprawie uchwalenia ,,Programu współpracy Samorządu Województwa Wielkopolskiego z organizacjami pozarządowymi oraz innymi podmio</w:t>
      </w:r>
      <w:r>
        <w:t>tami prowadzącymi działalność pożytku publicznego na rok 2025” (Dz. Urz. Woj. Wielkopolskiego z 2024 poz. 8758) Zarząd Województwa Wielkopolskiego uchwala, co następuje:</w:t>
      </w:r>
    </w:p>
    <w:p w:rsidR="00F945FA" w:rsidRDefault="00F15DE5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F15DE5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t>Rozstrzyga się otwarty konkurs ofert z dziedziny przeciwdziałania uzależnieni</w:t>
      </w:r>
      <w:r>
        <w:t xml:space="preserve">om w roku 2025 pn.:  „Organizacja wypoczynku wakacyjnego (w okresie wakacji letnich), połączonego </w:t>
      </w:r>
      <w:r>
        <w:br/>
        <w:t>z oddziaływaniem socjoterapeutycznym dla dzieci i młodzieży z rodzin z problemem uzależnień”, ogłoszony Uchwałą nr 1668/2025 Zarządu Województwa Wielkopolski</w:t>
      </w:r>
      <w:r>
        <w:t xml:space="preserve">ego z dnia 10 kwietnia 2025 r. oraz zatwierdza się rozdział środków przeznaczonych na dotacje, w łącznej kwocie </w:t>
      </w:r>
      <w:r>
        <w:rPr>
          <w:b/>
          <w:color w:val="000000"/>
          <w:u w:color="000000"/>
        </w:rPr>
        <w:t>1.770.393,00 zł</w:t>
      </w:r>
      <w:r>
        <w:rPr>
          <w:color w:val="000000"/>
          <w:u w:color="000000"/>
        </w:rPr>
        <w:t xml:space="preserve"> (słownie: jeden milion siedemset siedemdziesiąt tysięcy trzysta dziewięćdziesiąt trzy złote), podmiotom wyszczególnionym w załąc</w:t>
      </w:r>
      <w:r>
        <w:rPr>
          <w:color w:val="000000"/>
          <w:u w:color="000000"/>
        </w:rPr>
        <w:t xml:space="preserve">zniku do niniejszej uchwały. </w:t>
      </w:r>
    </w:p>
    <w:p w:rsidR="00A77B3E" w:rsidRDefault="00F15DE5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podmiotów, których oferty nie zostały zakwalifikowane do realizacji zadań, o których mowa w ust. 1, znajduje się również w załączniku do niniejszej uchwały.</w:t>
      </w:r>
    </w:p>
    <w:p w:rsidR="00F945FA" w:rsidRDefault="00F15DE5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F15DE5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 xml:space="preserve">Wyniki otwartego konkursu ofert, stanowiące załącznik </w:t>
      </w:r>
      <w:r>
        <w:rPr>
          <w:color w:val="000000"/>
          <w:u w:color="000000"/>
        </w:rPr>
        <w:t>do niniejszej uchwały, ogłoszone zostaną na tablicy ogłoszeń, w Biuletynie Informacji Publicznej i na stronie internetowej Urzędu Marszałkowskiego Województwa Wielkopolskiego.</w:t>
      </w:r>
    </w:p>
    <w:p w:rsidR="00F945FA" w:rsidRDefault="00F15DE5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F15DE5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 xml:space="preserve">Upoważnia się Panią Milenę Wawrzynowicz – Zastępcę Dyrektora Departamentu </w:t>
      </w:r>
      <w:r>
        <w:rPr>
          <w:color w:val="000000"/>
          <w:u w:color="000000"/>
        </w:rPr>
        <w:t>Zdrowia do jednoosobowej reprezentacji przy zawieraniu umów z podmiotami wymienionymi w załączniku do niniejszej uchwały.</w:t>
      </w:r>
    </w:p>
    <w:p w:rsidR="00F945FA" w:rsidRDefault="00F15DE5">
      <w:pPr>
        <w:keepNext/>
        <w:spacing w:before="280" w:line="276" w:lineRule="auto"/>
        <w:jc w:val="center"/>
      </w:pPr>
      <w:r>
        <w:rPr>
          <w:b/>
        </w:rPr>
        <w:lastRenderedPageBreak/>
        <w:t>§ 4. </w:t>
      </w:r>
    </w:p>
    <w:p w:rsidR="00A77B3E" w:rsidRDefault="00F15DE5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Dyrektorowi Departamentu Zdrowia.</w:t>
      </w:r>
    </w:p>
    <w:p w:rsidR="00F945FA" w:rsidRDefault="00F15DE5">
      <w:pPr>
        <w:keepNext/>
        <w:spacing w:before="280" w:line="276" w:lineRule="auto"/>
        <w:jc w:val="center"/>
      </w:pPr>
      <w:r>
        <w:rPr>
          <w:b/>
        </w:rPr>
        <w:t>§ 5. </w:t>
      </w:r>
    </w:p>
    <w:p w:rsidR="00A77B3E" w:rsidRDefault="00F15DE5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Uchwała wchodzi w życie z dniem podjęcia.</w:t>
      </w:r>
    </w:p>
    <w:p w:rsidR="00A80783" w:rsidRDefault="00A80783">
      <w:pPr>
        <w:keepLines/>
        <w:spacing w:before="120" w:after="120" w:line="276" w:lineRule="auto"/>
        <w:ind w:firstLine="283"/>
        <w:rPr>
          <w:color w:val="000000"/>
          <w:u w:color="000000"/>
        </w:rPr>
        <w:sectPr w:rsidR="00A80783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F15DE5">
      <w:pPr>
        <w:keepNext/>
        <w:spacing w:before="120" w:after="120" w:line="276" w:lineRule="auto"/>
        <w:ind w:left="517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2033/2025</w:t>
      </w:r>
      <w:r>
        <w:rPr>
          <w:color w:val="000000"/>
          <w:u w:color="000000"/>
        </w:rPr>
        <w:br/>
        <w:t>Zarządu Województwa Wielkopolskiego</w:t>
      </w:r>
      <w:r>
        <w:rPr>
          <w:color w:val="000000"/>
          <w:u w:color="000000"/>
        </w:rPr>
        <w:br/>
        <w:t>z dnia 18 czerwca 2025 r.</w:t>
      </w:r>
    </w:p>
    <w:p w:rsidR="00A77B3E" w:rsidRDefault="00F15DE5">
      <w:pPr>
        <w:keepNext/>
        <w:spacing w:after="480" w:line="276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Wykaz podmiotów </w:t>
      </w:r>
      <w:r>
        <w:rPr>
          <w:b/>
          <w:color w:val="000000"/>
          <w:u w:color="000000"/>
        </w:rPr>
        <w:t>wyłonionych w wyniku otwartego konkursu ofert</w:t>
      </w:r>
      <w:r>
        <w:rPr>
          <w:b/>
          <w:color w:val="000000"/>
          <w:u w:color="000000"/>
        </w:rPr>
        <w:br/>
        <w:t>na realizację, w formie wspierania, zadania publicznego Województwa Wielkopolskiego</w:t>
      </w:r>
      <w:r>
        <w:rPr>
          <w:b/>
          <w:color w:val="000000"/>
          <w:u w:color="000000"/>
        </w:rPr>
        <w:br/>
        <w:t>z dziedziny przeciwdziałania uzależnieniom w roku 2025 pn.: „Organizacja wypoczynku wakacyjnego (w okresie wakacji letnich), p</w:t>
      </w:r>
      <w:r>
        <w:rPr>
          <w:b/>
          <w:color w:val="000000"/>
          <w:u w:color="000000"/>
        </w:rPr>
        <w:t>ołączonego z oddziaływaniem socjoterapeutycznym dla dzieci i młodzieży z rodzin z problemem uzależnień”</w:t>
      </w:r>
    </w:p>
    <w:p w:rsidR="00A77B3E" w:rsidRDefault="00F15DE5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Oferty spełniają wymogi zawarte w art. 14 ustawy z 24 kwietnia 2003 r. o działalności pożytku publicznego i o wolontariacie oraz w ogłoszeniu konkursowy</w:t>
      </w:r>
      <w:r>
        <w:rPr>
          <w:color w:val="000000"/>
          <w:u w:color="000000"/>
        </w:rPr>
        <w:t>m Województwa Wielkopolskiego</w:t>
      </w:r>
      <w:r>
        <w:rPr>
          <w:color w:val="000000"/>
          <w:u w:color="000000"/>
        </w:rPr>
        <w:br/>
        <w:t>z dziedziny przeciwdziałania uzależnieniom w roku 2025 z dnia 10 kwietnia 2025 r.</w:t>
      </w:r>
    </w:p>
    <w:p w:rsidR="00A77B3E" w:rsidRDefault="00F15DE5" w:rsidP="00A80783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Dział 851 – Ochrona zdrowia, Rozdział 85154 - przeciwdziałanie alkoholizmowi, § 2360 -  dotacja celowa z budżetu jednostki samorządu </w:t>
      </w:r>
      <w:r>
        <w:rPr>
          <w:color w:val="000000"/>
          <w:u w:color="000000"/>
        </w:rPr>
        <w:t>terytorialnego, udzielona w trybie art. 221 ustawy, na finansowanie lub dofinansowanie zadań zleconych do realizacji organizacjom prowadzącym działalność pożytku publicznego</w:t>
      </w:r>
      <w:r w:rsidR="00A80783">
        <w:rPr>
          <w:color w:val="000000"/>
          <w:u w:color="000000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b/>
          <w:color w:val="000000"/>
          <w:u w:color="000000"/>
        </w:rPr>
        <w:t>Tabela nr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7"/>
        <w:gridCol w:w="1275"/>
      </w:tblGrid>
      <w:tr w:rsidR="00F945FA">
        <w:trPr>
          <w:trHeight w:val="964"/>
        </w:trPr>
        <w:tc>
          <w:tcPr>
            <w:tcW w:w="8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Imienny wykaz podmiotów w związku z § 1.1 przedmiotowej uchwały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Przyzn</w:t>
            </w:r>
            <w:r>
              <w:rPr>
                <w:b/>
              </w:rPr>
              <w:t>ana liczba punktów</w:t>
            </w:r>
          </w:p>
        </w:tc>
      </w:tr>
      <w:tr w:rsidR="00F945FA">
        <w:trPr>
          <w:trHeight w:val="687"/>
        </w:trPr>
        <w:tc>
          <w:tcPr>
            <w:tcW w:w="8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15DE5">
            <w:pPr>
              <w:rPr>
                <w:color w:val="000000"/>
                <w:u w:color="000000"/>
              </w:rPr>
            </w:pPr>
            <w:r>
              <w:t xml:space="preserve">1. </w:t>
            </w:r>
            <w:r>
              <w:rPr>
                <w:b/>
              </w:rPr>
              <w:t xml:space="preserve">Stowarzyszenie Rodzinnego Ogrodu Działkowego „Podlesie”, Złotkowo </w:t>
            </w:r>
            <w:r>
              <w:t xml:space="preserve">– „Wakacyjny wiatr - Okuninka 2025 r.” </w:t>
            </w:r>
          </w:p>
          <w:p w:rsidR="00F945FA" w:rsidRDefault="00F15DE5">
            <w:pPr>
              <w:jc w:val="right"/>
            </w:pPr>
            <w:r>
              <w:rPr>
                <w:b/>
              </w:rPr>
              <w:t xml:space="preserve">– 106.964,00 zł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t>74,75%</w:t>
            </w:r>
          </w:p>
        </w:tc>
      </w:tr>
      <w:tr w:rsidR="00F945FA">
        <w:trPr>
          <w:trHeight w:val="674"/>
        </w:trPr>
        <w:tc>
          <w:tcPr>
            <w:tcW w:w="8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15DE5">
            <w:pPr>
              <w:rPr>
                <w:color w:val="000000"/>
                <w:u w:color="000000"/>
              </w:rPr>
            </w:pPr>
            <w:r>
              <w:t xml:space="preserve">2. </w:t>
            </w:r>
            <w:r>
              <w:rPr>
                <w:b/>
              </w:rPr>
              <w:t xml:space="preserve">Uczniowski Socjoterapeutyczny Klub Sportowy Rodzice - Dzieciom, Gniezno </w:t>
            </w:r>
            <w:r>
              <w:t xml:space="preserve">– „Wędrująca nadzieja” </w:t>
            </w:r>
          </w:p>
          <w:p w:rsidR="00F945FA" w:rsidRDefault="00F15DE5">
            <w:pPr>
              <w:jc w:val="right"/>
            </w:pPr>
            <w:r>
              <w:rPr>
                <w:b/>
              </w:rPr>
              <w:t xml:space="preserve">– 78.077,00 zł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t>88,57%</w:t>
            </w:r>
          </w:p>
        </w:tc>
      </w:tr>
      <w:tr w:rsidR="00F945FA">
        <w:trPr>
          <w:trHeight w:val="674"/>
        </w:trPr>
        <w:tc>
          <w:tcPr>
            <w:tcW w:w="8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15DE5">
            <w:pPr>
              <w:rPr>
                <w:color w:val="000000"/>
                <w:u w:color="000000"/>
              </w:rPr>
            </w:pPr>
            <w:r>
              <w:t xml:space="preserve">3. </w:t>
            </w:r>
            <w:r>
              <w:rPr>
                <w:b/>
              </w:rPr>
              <w:t xml:space="preserve">Towarzystwo „Nasze Szwederowo”, Bydgoszcz – </w:t>
            </w:r>
            <w:r>
              <w:t xml:space="preserve">„Lato Pełne Akceptacji" - Jarosławiec 2025” </w:t>
            </w:r>
          </w:p>
          <w:p w:rsidR="00F945FA" w:rsidRDefault="00F15DE5">
            <w:pPr>
              <w:jc w:val="right"/>
            </w:pPr>
            <w:r>
              <w:rPr>
                <w:b/>
              </w:rPr>
              <w:t>– 49.885,00 zł</w:t>
            </w:r>
            <w:r>
              <w:rPr>
                <w:b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t>91,55%</w:t>
            </w:r>
          </w:p>
        </w:tc>
      </w:tr>
      <w:tr w:rsidR="00F945FA">
        <w:trPr>
          <w:trHeight w:val="674"/>
        </w:trPr>
        <w:tc>
          <w:tcPr>
            <w:tcW w:w="8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15DE5">
            <w:pPr>
              <w:rPr>
                <w:color w:val="000000"/>
                <w:u w:color="000000"/>
              </w:rPr>
            </w:pPr>
            <w:r>
              <w:t xml:space="preserve">4. </w:t>
            </w:r>
            <w:r>
              <w:rPr>
                <w:b/>
              </w:rPr>
              <w:t xml:space="preserve">Stowarzyszenie Rozwoju i Współpracy Wsi Moszczanka i Skrzebowa, Moszczanka </w:t>
            </w:r>
            <w:r>
              <w:t xml:space="preserve">– „Aktywne wakacje dla dzieci i młodzieży z naszych wsi” </w:t>
            </w:r>
          </w:p>
          <w:p w:rsidR="00F945FA" w:rsidRDefault="00F15DE5">
            <w:pPr>
              <w:jc w:val="right"/>
            </w:pPr>
            <w:r>
              <w:rPr>
                <w:b/>
              </w:rPr>
              <w:t>– 91.733,00 zł</w:t>
            </w:r>
            <w:r>
              <w:rPr>
                <w:b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t>77,34%</w:t>
            </w:r>
          </w:p>
        </w:tc>
      </w:tr>
      <w:tr w:rsidR="00F945FA">
        <w:trPr>
          <w:trHeight w:val="674"/>
        </w:trPr>
        <w:tc>
          <w:tcPr>
            <w:tcW w:w="8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15DE5">
            <w:pPr>
              <w:rPr>
                <w:color w:val="000000"/>
                <w:u w:color="000000"/>
              </w:rPr>
            </w:pPr>
            <w:r>
              <w:t xml:space="preserve">5. </w:t>
            </w:r>
            <w:r>
              <w:rPr>
                <w:b/>
              </w:rPr>
              <w:t xml:space="preserve">Stowarzyszenie Na Rzecz Rozwoju Społeczności Ziemi Pleszewskiej „Forum Młodych”, Pleszew – </w:t>
            </w:r>
            <w:r>
              <w:t>„Góry, moje góry - lato 2025”</w:t>
            </w:r>
          </w:p>
          <w:p w:rsidR="00F945FA" w:rsidRDefault="00F15DE5">
            <w:pPr>
              <w:jc w:val="right"/>
            </w:pPr>
            <w:r>
              <w:rPr>
                <w:b/>
              </w:rPr>
              <w:t xml:space="preserve">– 99.882,00 zł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t>70,68%</w:t>
            </w:r>
          </w:p>
        </w:tc>
      </w:tr>
      <w:tr w:rsidR="00F945FA">
        <w:trPr>
          <w:trHeight w:val="674"/>
        </w:trPr>
        <w:tc>
          <w:tcPr>
            <w:tcW w:w="8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15DE5">
            <w:pPr>
              <w:rPr>
                <w:color w:val="000000"/>
                <w:u w:color="000000"/>
              </w:rPr>
            </w:pPr>
            <w:r>
              <w:t xml:space="preserve">6. </w:t>
            </w:r>
            <w:r>
              <w:rPr>
                <w:b/>
              </w:rPr>
              <w:t>Towarzystwo Inicjatyw O</w:t>
            </w:r>
            <w:r>
              <w:rPr>
                <w:b/>
              </w:rPr>
              <w:t xml:space="preserve">bywatelskich, Konin </w:t>
            </w:r>
            <w:r>
              <w:t xml:space="preserve">– „Wakacyjna akademia socjoterapii w Poroninie. Organizacja wypoczynku wakacyjnego (w okresie wakacji letnich), połączonego z oddziaływaniem socjoterapeutycznym dla dzieci i młodzieży z rodzin z problemem uzależnień” </w:t>
            </w:r>
          </w:p>
          <w:p w:rsidR="00F945FA" w:rsidRDefault="00F15DE5">
            <w:pPr>
              <w:jc w:val="right"/>
            </w:pPr>
            <w:r>
              <w:rPr>
                <w:b/>
              </w:rPr>
              <w:t>– 233.900,00 zł</w:t>
            </w:r>
            <w:r>
              <w:rPr>
                <w:b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  <w:r>
              <w:t>5,49%</w:t>
            </w:r>
          </w:p>
        </w:tc>
      </w:tr>
      <w:tr w:rsidR="00F945FA">
        <w:trPr>
          <w:trHeight w:val="674"/>
        </w:trPr>
        <w:tc>
          <w:tcPr>
            <w:tcW w:w="8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15DE5">
            <w:pPr>
              <w:rPr>
                <w:color w:val="000000"/>
                <w:u w:color="000000"/>
              </w:rPr>
            </w:pPr>
            <w:r>
              <w:t xml:space="preserve">7. </w:t>
            </w:r>
            <w:r>
              <w:rPr>
                <w:b/>
              </w:rPr>
              <w:t xml:space="preserve">Stowarzyszenie Na Rzecz Rozwoju Społeczności Lokalnej "Anmar", Słupca </w:t>
            </w:r>
            <w:r>
              <w:t xml:space="preserve">– „Wesołe Wakacje z Latem 2025” </w:t>
            </w:r>
          </w:p>
          <w:p w:rsidR="00F945FA" w:rsidRDefault="00F15DE5">
            <w:pPr>
              <w:jc w:val="right"/>
            </w:pPr>
            <w:r>
              <w:rPr>
                <w:b/>
              </w:rPr>
              <w:t xml:space="preserve">– 50.388,00 zł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t>62,19%</w:t>
            </w:r>
          </w:p>
        </w:tc>
      </w:tr>
      <w:tr w:rsidR="00F945FA">
        <w:trPr>
          <w:trHeight w:val="674"/>
        </w:trPr>
        <w:tc>
          <w:tcPr>
            <w:tcW w:w="8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15DE5">
            <w:pPr>
              <w:rPr>
                <w:color w:val="000000"/>
                <w:u w:color="000000"/>
              </w:rPr>
            </w:pPr>
            <w:r>
              <w:lastRenderedPageBreak/>
              <w:t xml:space="preserve">8. </w:t>
            </w:r>
            <w:r>
              <w:rPr>
                <w:b/>
              </w:rPr>
              <w:t xml:space="preserve">Towarzystwo Przyjaciół Dzieci Oddział Powiatowy w Koninie </w:t>
            </w:r>
            <w:r>
              <w:t>– „Wyskokowe kolonie w Mrzeżynie”</w:t>
            </w:r>
          </w:p>
          <w:p w:rsidR="00F945FA" w:rsidRDefault="00F15DE5">
            <w:pPr>
              <w:jc w:val="right"/>
            </w:pPr>
            <w:r>
              <w:rPr>
                <w:b/>
              </w:rPr>
              <w:t xml:space="preserve">– 86.865,00 zł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t>64,19%</w:t>
            </w:r>
          </w:p>
        </w:tc>
      </w:tr>
      <w:tr w:rsidR="00F945FA">
        <w:trPr>
          <w:trHeight w:val="674"/>
        </w:trPr>
        <w:tc>
          <w:tcPr>
            <w:tcW w:w="8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15DE5">
            <w:pPr>
              <w:rPr>
                <w:color w:val="000000"/>
                <w:u w:color="000000"/>
              </w:rPr>
            </w:pPr>
            <w:r>
              <w:t xml:space="preserve">9. </w:t>
            </w:r>
            <w:r>
              <w:rPr>
                <w:b/>
              </w:rPr>
              <w:t xml:space="preserve">FUNDACJA AQQ, Witkowo </w:t>
            </w:r>
            <w:r>
              <w:t>– „Dziś jest czas na radość - kontynuacja”</w:t>
            </w:r>
          </w:p>
          <w:p w:rsidR="00F945FA" w:rsidRDefault="00F15DE5">
            <w:pPr>
              <w:jc w:val="right"/>
            </w:pPr>
            <w:r>
              <w:rPr>
                <w:b/>
              </w:rPr>
              <w:t xml:space="preserve">– 46.542,00 zł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t>73,10%</w:t>
            </w:r>
          </w:p>
        </w:tc>
      </w:tr>
      <w:tr w:rsidR="00F945FA">
        <w:trPr>
          <w:trHeight w:val="674"/>
        </w:trPr>
        <w:tc>
          <w:tcPr>
            <w:tcW w:w="8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15DE5">
            <w:pPr>
              <w:rPr>
                <w:color w:val="000000"/>
                <w:u w:color="000000"/>
              </w:rPr>
            </w:pPr>
            <w:r>
              <w:t xml:space="preserve">10. </w:t>
            </w:r>
            <w:r>
              <w:rPr>
                <w:b/>
              </w:rPr>
              <w:t xml:space="preserve">Uczniowski Klub Sportowy „ISKRA” przy Szkole Podstawowej w Sarbicach – </w:t>
            </w:r>
            <w:r>
              <w:t>„Wartości mają Moc - aktywne wakacje w Zakopanem”</w:t>
            </w:r>
          </w:p>
          <w:p w:rsidR="00F945FA" w:rsidRDefault="00F15DE5">
            <w:pPr>
              <w:jc w:val="right"/>
            </w:pPr>
            <w:r>
              <w:rPr>
                <w:b/>
              </w:rPr>
              <w:t xml:space="preserve">– 118.100,00 zł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t>74,14%</w:t>
            </w:r>
          </w:p>
        </w:tc>
      </w:tr>
      <w:tr w:rsidR="00F945FA">
        <w:trPr>
          <w:trHeight w:val="674"/>
        </w:trPr>
        <w:tc>
          <w:tcPr>
            <w:tcW w:w="8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15DE5">
            <w:pPr>
              <w:rPr>
                <w:color w:val="000000"/>
                <w:u w:color="000000"/>
              </w:rPr>
            </w:pPr>
            <w:r>
              <w:t xml:space="preserve">11. </w:t>
            </w:r>
            <w:r>
              <w:rPr>
                <w:b/>
              </w:rPr>
              <w:t xml:space="preserve">Stowarzyszenie Edukacyjne „Nieskończoność”, Sarbice </w:t>
            </w:r>
            <w:r>
              <w:t>– „Zdrowo - Aktywnie - Wakacyjnie - Sportowo - Z uśmiEchem odkrywam siebie i poznaję swoje emocje”</w:t>
            </w:r>
          </w:p>
          <w:p w:rsidR="00F945FA" w:rsidRDefault="00F15DE5">
            <w:pPr>
              <w:jc w:val="right"/>
            </w:pPr>
            <w:r>
              <w:rPr>
                <w:b/>
              </w:rPr>
              <w:t xml:space="preserve">– 51.100,00 zł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t>74,55%</w:t>
            </w:r>
          </w:p>
        </w:tc>
      </w:tr>
      <w:tr w:rsidR="00F945FA">
        <w:trPr>
          <w:trHeight w:val="674"/>
        </w:trPr>
        <w:tc>
          <w:tcPr>
            <w:tcW w:w="8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15DE5">
            <w:pPr>
              <w:rPr>
                <w:color w:val="000000"/>
                <w:u w:color="000000"/>
              </w:rPr>
            </w:pPr>
            <w:r>
              <w:t xml:space="preserve">12. </w:t>
            </w:r>
            <w:r>
              <w:rPr>
                <w:b/>
              </w:rPr>
              <w:t>Stowarzyszenie Profilaktyki, Edukacji, Promocji Zdrowia i Rehabilitacji, Koni</w:t>
            </w:r>
            <w:r>
              <w:rPr>
                <w:b/>
              </w:rPr>
              <w:t>n</w:t>
            </w:r>
            <w:r>
              <w:t xml:space="preserve"> – „Letnia akademia socjoterapii w Jastrzębiej Górze - organizacja wypoczynku wakacyjnego (w okresie wakacji letnich), połączonego z oddziaływaniem socjoterapeutycznym dla dzieci i młodzieży z rodzin z problemem uzależnień”</w:t>
            </w:r>
          </w:p>
          <w:p w:rsidR="00F945FA" w:rsidRDefault="00F15DE5">
            <w:pPr>
              <w:jc w:val="right"/>
            </w:pPr>
            <w:r>
              <w:rPr>
                <w:b/>
              </w:rPr>
              <w:t>- 288.400,00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t>79,84%</w:t>
            </w:r>
          </w:p>
        </w:tc>
      </w:tr>
      <w:tr w:rsidR="00F945FA">
        <w:trPr>
          <w:trHeight w:val="674"/>
        </w:trPr>
        <w:tc>
          <w:tcPr>
            <w:tcW w:w="8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15DE5">
            <w:pPr>
              <w:rPr>
                <w:color w:val="000000"/>
                <w:u w:color="000000"/>
              </w:rPr>
            </w:pPr>
            <w:r>
              <w:t xml:space="preserve">13. </w:t>
            </w:r>
            <w:r>
              <w:rPr>
                <w:b/>
              </w:rPr>
              <w:t>Fun</w:t>
            </w:r>
            <w:r>
              <w:rPr>
                <w:b/>
              </w:rPr>
              <w:t xml:space="preserve">dacja Centrum Działań Profilaktycznych, Wieliczka </w:t>
            </w:r>
            <w:r>
              <w:t>– „Obóz socjoterapeutyczny w Borach Tucholskich”</w:t>
            </w:r>
          </w:p>
          <w:p w:rsidR="00F945FA" w:rsidRDefault="00F15DE5">
            <w:pPr>
              <w:jc w:val="right"/>
            </w:pPr>
            <w:r>
              <w:rPr>
                <w:b/>
              </w:rPr>
              <w:t>- 227.352,00 zł</w:t>
            </w:r>
            <w:r>
              <w:rPr>
                <w:b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t>44,73%</w:t>
            </w:r>
          </w:p>
        </w:tc>
      </w:tr>
      <w:tr w:rsidR="00F945FA">
        <w:trPr>
          <w:trHeight w:val="674"/>
        </w:trPr>
        <w:tc>
          <w:tcPr>
            <w:tcW w:w="8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15DE5">
            <w:pPr>
              <w:rPr>
                <w:color w:val="000000"/>
                <w:u w:color="000000"/>
              </w:rPr>
            </w:pPr>
            <w:r>
              <w:t xml:space="preserve">14. </w:t>
            </w:r>
            <w:r>
              <w:rPr>
                <w:b/>
              </w:rPr>
              <w:t xml:space="preserve">Stowarzyszenie Młode Ostrowite, Słupca </w:t>
            </w:r>
            <w:r>
              <w:t>– „Namaluj swój świat -wypoczynek połączony z socjoterapią 2 edycja”</w:t>
            </w:r>
          </w:p>
          <w:p w:rsidR="00F945FA" w:rsidRDefault="00F15DE5">
            <w:pPr>
              <w:jc w:val="right"/>
            </w:pPr>
            <w:r>
              <w:rPr>
                <w:b/>
              </w:rPr>
              <w:t>- 92.480,00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t>75,21%</w:t>
            </w:r>
          </w:p>
        </w:tc>
      </w:tr>
      <w:tr w:rsidR="00F945FA">
        <w:trPr>
          <w:trHeight w:val="674"/>
        </w:trPr>
        <w:tc>
          <w:tcPr>
            <w:tcW w:w="8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15DE5">
            <w:pPr>
              <w:rPr>
                <w:color w:val="000000"/>
                <w:u w:color="000000"/>
              </w:rPr>
            </w:pPr>
            <w:r>
              <w:t xml:space="preserve">15. </w:t>
            </w:r>
            <w:r>
              <w:rPr>
                <w:b/>
              </w:rPr>
              <w:t xml:space="preserve">Towarzystwo Przyjaciół Dzieci Wielkopolski Oddział Regionalny, Poznań/ Towarzystwo Przyjaciół Dzieci Oddział Powiatowy w Turku  </w:t>
            </w:r>
            <w:r>
              <w:t>- „Spacer po zdrowie drogą emocjonalnego SOS - moja uważność na siebie i innych”</w:t>
            </w:r>
          </w:p>
          <w:p w:rsidR="00F945FA" w:rsidRDefault="00F15DE5">
            <w:pPr>
              <w:jc w:val="right"/>
            </w:pPr>
            <w:r>
              <w:rPr>
                <w:b/>
              </w:rPr>
              <w:t>- 51.000,00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t>72,58%</w:t>
            </w:r>
          </w:p>
        </w:tc>
      </w:tr>
      <w:tr w:rsidR="00F945FA">
        <w:trPr>
          <w:trHeight w:val="674"/>
        </w:trPr>
        <w:tc>
          <w:tcPr>
            <w:tcW w:w="8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15DE5">
            <w:pPr>
              <w:rPr>
                <w:color w:val="000000"/>
                <w:u w:color="000000"/>
              </w:rPr>
            </w:pPr>
            <w:r>
              <w:t xml:space="preserve">16. </w:t>
            </w:r>
            <w:r>
              <w:rPr>
                <w:b/>
              </w:rPr>
              <w:t>Stowarzy</w:t>
            </w:r>
            <w:r>
              <w:rPr>
                <w:b/>
              </w:rPr>
              <w:t>szenie Aktywności Lokalnej Młodzi - Aktywni</w:t>
            </w:r>
            <w:r>
              <w:t xml:space="preserve">, </w:t>
            </w:r>
            <w:r>
              <w:rPr>
                <w:b/>
              </w:rPr>
              <w:t xml:space="preserve">Konin </w:t>
            </w:r>
            <w:r>
              <w:t>– „Organizacja letniego wypoczynku wakacyjnego (w okresie wakacji letnich), połączonego z oddziaływaniem socjoterapeutycznym dla dzieci i młodzieży z rodzin z problemem uzależnień” Z DRUGIEJ STRONY OKNA”</w:t>
            </w:r>
          </w:p>
          <w:p w:rsidR="00F945FA" w:rsidRDefault="00F15DE5">
            <w:pPr>
              <w:jc w:val="right"/>
            </w:pPr>
            <w:r>
              <w:rPr>
                <w:b/>
              </w:rPr>
              <w:t>-</w:t>
            </w:r>
            <w:r>
              <w:rPr>
                <w:b/>
              </w:rPr>
              <w:t xml:space="preserve"> 97.725,00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t>69,13%</w:t>
            </w:r>
          </w:p>
        </w:tc>
      </w:tr>
      <w:tr w:rsidR="00F945FA">
        <w:trPr>
          <w:trHeight w:val="67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u w:val="single"/>
              </w:rPr>
              <w:t>razem – 1.770.393,00 zł</w:t>
            </w:r>
          </w:p>
        </w:tc>
      </w:tr>
    </w:tbl>
    <w:p w:rsidR="00A77B3E" w:rsidRDefault="00F15DE5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Tabela nr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2881"/>
      </w:tblGrid>
      <w:tr w:rsidR="00F945FA">
        <w:trPr>
          <w:trHeight w:val="964"/>
        </w:trPr>
        <w:tc>
          <w:tcPr>
            <w:tcW w:w="7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Imienny wykaz podmiotów w związku z § 1.2 przedmiotowej uchwały, których oferty nie zostały zakwalifikowane do realizacji zadań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Przyczyna niezakwalifikowania</w:t>
            </w:r>
          </w:p>
        </w:tc>
      </w:tr>
      <w:tr w:rsidR="00F945FA">
        <w:trPr>
          <w:trHeight w:val="782"/>
        </w:trPr>
        <w:tc>
          <w:tcPr>
            <w:tcW w:w="7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left"/>
              <w:rPr>
                <w:color w:val="000000"/>
                <w:u w:color="000000"/>
              </w:rPr>
            </w:pPr>
            <w:r>
              <w:t xml:space="preserve">Fundacja Instytut Białowieski, </w:t>
            </w:r>
            <w:r>
              <w:t>Białystok - Centrum Zrównoważonego Rozwoju. "Okrągły stół dla Puszczy Białowieskiej. www.FestiwalPuszczybialowieskiej.pl, www.FestiwalBialowieski.pl, www.FestiwalZubra.pl, www.ForestFestival.Eu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15DE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Oferta odrzucona</w:t>
            </w:r>
          </w:p>
          <w:p w:rsidR="00F945FA" w:rsidRDefault="00F15DE5">
            <w:pPr>
              <w:jc w:val="center"/>
            </w:pPr>
            <w:r>
              <w:rPr>
                <w:b/>
              </w:rPr>
              <w:t>z przyczyn formalnych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p w:rsidR="00A77B3E" w:rsidRDefault="00F15DE5">
      <w:pPr>
        <w:spacing w:before="280" w:after="280" w:line="360" w:lineRule="auto"/>
        <w:jc w:val="center"/>
        <w:rPr>
          <w:color w:val="000000"/>
          <w:spacing w:val="20"/>
          <w:u w:color="000000"/>
        </w:rPr>
      </w:pPr>
      <w:r>
        <w:lastRenderedPageBreak/>
        <w:t>Uzasadnienie do uchwa</w:t>
      </w:r>
      <w:r>
        <w:t>ły Nr 2033/2025</w:t>
      </w:r>
      <w:r>
        <w:rPr>
          <w:color w:val="000000"/>
          <w:spacing w:val="20"/>
          <w:u w:color="000000"/>
        </w:rPr>
        <w:br/>
      </w:r>
      <w:r>
        <w:t>Zarządu Województwa Wielkopolskiego</w:t>
      </w:r>
      <w:r>
        <w:rPr>
          <w:color w:val="000000"/>
          <w:spacing w:val="20"/>
          <w:u w:color="000000"/>
        </w:rPr>
        <w:br/>
      </w:r>
      <w:r>
        <w:t>z dnia 18 czerwca 2025 r.</w:t>
      </w:r>
    </w:p>
    <w:p w:rsidR="00A77B3E" w:rsidRDefault="00F15DE5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rozstrzygnięcia otwartego konkursu ofert z dziedziny przeciwdziałania uzależnieniom w roku 2025 pn.: „Organizacja wypoczynku wakacyjnego (w okresie wakacji letnich), po</w:t>
      </w:r>
      <w:r>
        <w:rPr>
          <w:b/>
          <w:color w:val="000000"/>
          <w:u w:color="000000"/>
        </w:rPr>
        <w:t>łączonego z oddziaływaniem socjoterapeutycznym dla dzieci i młodzieży z rodzin z problemem uzależnień” oraz zatwierdzenia rozdziału środków finansowych na realizację, w formie wspierania, zadania publicznego Województwa Wielkopolskiego</w:t>
      </w:r>
    </w:p>
    <w:p w:rsidR="00A77B3E" w:rsidRDefault="00F15DE5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Uchwała dotyczy </w:t>
      </w:r>
      <w:r>
        <w:rPr>
          <w:color w:val="000000"/>
          <w:u w:color="000000"/>
        </w:rPr>
        <w:t>zatwierdzenia rozdziału dotacji na realizację, w formie wspierania, zadania publicznego Województwa Wielkopolskiego z dziedziny przeciwdziałania uzależnieniom w roku 2025 pn.: „Organizacja wypoczynku wakacyjnego (w okresie wakacji letnich), połączonego z o</w:t>
      </w:r>
      <w:r>
        <w:rPr>
          <w:color w:val="000000"/>
          <w:u w:color="000000"/>
        </w:rPr>
        <w:t>ddziaływaniem socjoterapeutycznym dla dzieci i młodzieży z rodzin z problemem uzależnień”, podmiotom wyłonionym w wyniku rozstrzygnięcia otwartego konkursu ofert, ogłoszonego 10 kwietnia 2025 r. na podstawie Uchwały nr 1668/2025 Zarządu Województwa Wielkop</w:t>
      </w:r>
      <w:r>
        <w:rPr>
          <w:color w:val="000000"/>
          <w:u w:color="000000"/>
        </w:rPr>
        <w:t>olskiego.</w:t>
      </w:r>
    </w:p>
    <w:p w:rsidR="00A77B3E" w:rsidRDefault="00F15DE5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Propozycje dotacji zaopiniowane zostały pozytywnie przez Komisję Konkursową na posiedzeniu, które odbyło się w dniu 9 czerwca 2025 r.</w:t>
      </w:r>
    </w:p>
    <w:p w:rsidR="00A77B3E" w:rsidRDefault="00F15DE5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15 ust. 2i Ustawy z dnia 24 kwietnia 2003 r. o działalności pożytku publicznego i o wolontariacie</w:t>
      </w:r>
      <w:r>
        <w:rPr>
          <w:color w:val="000000"/>
          <w:u w:color="000000"/>
        </w:rPr>
        <w:t>, każdy w terminie 30 dni od dnia ogłoszenia wyników konkursu, może żądać uzasadnienia wyboru lub odrzucenia oferty.</w:t>
      </w:r>
    </w:p>
    <w:p w:rsidR="00A77B3E" w:rsidRDefault="00F15DE5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podjęcie niniejszej uchwały jest zasadne.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E5" w:rsidRDefault="00F15DE5">
      <w:r>
        <w:separator/>
      </w:r>
    </w:p>
  </w:endnote>
  <w:endnote w:type="continuationSeparator" w:id="0">
    <w:p w:rsidR="00F15DE5" w:rsidRDefault="00F1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945F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945FA" w:rsidRDefault="00F945F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945FA" w:rsidRDefault="00F15DE5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80783">
            <w:rPr>
              <w:sz w:val="18"/>
            </w:rPr>
            <w:fldChar w:fldCharType="separate"/>
          </w:r>
          <w:r w:rsidR="00A80783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945FA" w:rsidRDefault="00F945F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945F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945FA" w:rsidRDefault="00F945F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945FA" w:rsidRDefault="00F15DE5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80783">
            <w:rPr>
              <w:sz w:val="18"/>
            </w:rPr>
            <w:fldChar w:fldCharType="separate"/>
          </w:r>
          <w:r w:rsidR="00A80783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F945FA" w:rsidRDefault="00F945F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E5" w:rsidRDefault="00F15DE5">
      <w:r>
        <w:separator/>
      </w:r>
    </w:p>
  </w:footnote>
  <w:footnote w:type="continuationSeparator" w:id="0">
    <w:p w:rsidR="00F15DE5" w:rsidRDefault="00F15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A80783"/>
    <w:rsid w:val="00CA2A55"/>
    <w:rsid w:val="00F15DE5"/>
    <w:rsid w:val="00F9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81246"/>
  <w15:docId w15:val="{EECB3F46-E5E8-4E26-8312-083A4CE1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Wielkopolskiego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2033/2025 z dnia 18 czerwca 2025 r.</dc:title>
  <dc:subject>w sprawie rozstrzygnięcia otwartego konkursu ofert z^dziedziny przeciwdziałania uzależnieniom w^roku 2025^pn.: „Organizacja wypoczynku wakacyjnego (w okresie wakacji letnich), połączonego z^oddziaływaniem socjoterapeutycznym dla dzieci i^młodzieży z^rodzin z^problemem uzależnień” oraz zatwierdzenia rozdziału środków finansowych na realizację, w^formie wspierania, zadania publicznego Województwa Wielkopolskiego</dc:subject>
  <dc:creator>karolina.szafer</dc:creator>
  <cp:lastModifiedBy>Szafer Karolina</cp:lastModifiedBy>
  <cp:revision>2</cp:revision>
  <dcterms:created xsi:type="dcterms:W3CDTF">2025-06-18T14:04:00Z</dcterms:created>
  <dcterms:modified xsi:type="dcterms:W3CDTF">2025-06-18T14:21:00Z</dcterms:modified>
  <cp:category>Akt prawny</cp:category>
</cp:coreProperties>
</file>