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3F716" w14:textId="14B79FE1" w:rsidR="0082172A" w:rsidRPr="00F24646" w:rsidRDefault="0082172A" w:rsidP="00490657">
      <w:pPr>
        <w:jc w:val="both"/>
        <w:rPr>
          <w:bCs/>
          <w:color w:val="000000"/>
          <w:sz w:val="22"/>
          <w:szCs w:val="22"/>
        </w:rPr>
      </w:pPr>
    </w:p>
    <w:tbl>
      <w:tblPr>
        <w:tblW w:w="93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723"/>
        <w:gridCol w:w="3958"/>
      </w:tblGrid>
      <w:tr w:rsidR="0082172A" w:rsidRPr="00565F02" w14:paraId="476BAEA7" w14:textId="77777777" w:rsidTr="00F759B1">
        <w:trPr>
          <w:trHeight w:val="588"/>
        </w:trPr>
        <w:tc>
          <w:tcPr>
            <w:tcW w:w="630" w:type="dxa"/>
            <w:shd w:val="clear" w:color="auto" w:fill="auto"/>
            <w:vAlign w:val="center"/>
          </w:tcPr>
          <w:p w14:paraId="3DFAE361" w14:textId="77777777" w:rsidR="0082172A" w:rsidRPr="00565F02" w:rsidRDefault="0082172A" w:rsidP="00565F02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5CF1D8A7" w14:textId="3B133BD7" w:rsidR="0082172A" w:rsidRPr="00565F02" w:rsidRDefault="0082172A" w:rsidP="00565F02">
            <w:pPr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Proponowana zmiana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45116565" w14:textId="77777777" w:rsidR="0082172A" w:rsidRPr="00565F02" w:rsidRDefault="0082172A" w:rsidP="00565F02">
            <w:pPr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Propozycja Kancelarii Sejmiku</w:t>
            </w:r>
          </w:p>
        </w:tc>
      </w:tr>
      <w:tr w:rsidR="0082172A" w:rsidRPr="00565F02" w14:paraId="4E7E069B" w14:textId="77777777" w:rsidTr="004A6F20">
        <w:trPr>
          <w:trHeight w:val="3647"/>
        </w:trPr>
        <w:tc>
          <w:tcPr>
            <w:tcW w:w="630" w:type="dxa"/>
            <w:shd w:val="clear" w:color="auto" w:fill="auto"/>
            <w:vAlign w:val="center"/>
          </w:tcPr>
          <w:p w14:paraId="09182A24" w14:textId="77777777" w:rsidR="0082172A" w:rsidRPr="00565F02" w:rsidRDefault="0082172A" w:rsidP="00565F02">
            <w:pPr>
              <w:jc w:val="center"/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07BC1E46" w14:textId="77777777" w:rsidR="0082172A" w:rsidRPr="00565F02" w:rsidRDefault="00BC4C6D" w:rsidP="00565F02">
            <w:pPr>
              <w:rPr>
                <w:rFonts w:cstheme="minorHAnsi"/>
                <w:sz w:val="22"/>
                <w:szCs w:val="22"/>
              </w:rPr>
            </w:pPr>
            <w:r w:rsidRPr="00565F02">
              <w:rPr>
                <w:rFonts w:cstheme="minorHAnsi"/>
                <w:sz w:val="22"/>
                <w:szCs w:val="22"/>
              </w:rPr>
              <w:t>§ 8 ust. 2</w:t>
            </w:r>
          </w:p>
          <w:p w14:paraId="38448EF3" w14:textId="36F38F94" w:rsidR="00BC4C6D" w:rsidRPr="00565F02" w:rsidRDefault="00BC4C6D" w:rsidP="00565F02">
            <w:pPr>
              <w:rPr>
                <w:rFonts w:cstheme="minorHAnsi"/>
                <w:sz w:val="22"/>
                <w:szCs w:val="22"/>
              </w:rPr>
            </w:pPr>
            <w:r w:rsidRPr="00565F02">
              <w:rPr>
                <w:rFonts w:cstheme="minorHAnsi"/>
                <w:sz w:val="22"/>
                <w:szCs w:val="22"/>
              </w:rPr>
              <w:t>Zmiana spójnika „oraz” na określenie „albo”.</w:t>
            </w:r>
          </w:p>
          <w:p w14:paraId="38D7F476" w14:textId="77777777" w:rsidR="0059262F" w:rsidRPr="00565F02" w:rsidRDefault="0059262F" w:rsidP="00565F02">
            <w:pPr>
              <w:rPr>
                <w:rFonts w:cstheme="minorHAnsi"/>
                <w:sz w:val="22"/>
                <w:szCs w:val="22"/>
              </w:rPr>
            </w:pPr>
          </w:p>
          <w:p w14:paraId="7F156903" w14:textId="5D604255" w:rsidR="00BC4C6D" w:rsidRPr="00565F02" w:rsidRDefault="00BC4C6D" w:rsidP="00565F02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65F02">
              <w:rPr>
                <w:rFonts w:asciiTheme="minorHAnsi" w:hAnsiTheme="minorHAnsi" w:cstheme="minorHAnsi"/>
                <w:sz w:val="22"/>
                <w:szCs w:val="22"/>
              </w:rPr>
              <w:t>Użycie spójnika „oraz” powoduje, że przepis interpretuje się jako zakazujący łączenie mandatu radnego Młodzieżowego Sejmiku osobie, która jest jednocześnie radnym gminy i województwa lub radnym powiatu i województwa. Celem wskazanego przepisu jest zakaz łączenia mandatu radnego Młodzieżowego Sejmiku z każdym innym mandatem radnego, stąd konieczność wprowadzenia spójnika „albo”.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5A7B5156" w14:textId="41F3B160" w:rsidR="0082172A" w:rsidRDefault="0082172A" w:rsidP="00565F02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Akceptacja zmiany</w:t>
            </w:r>
          </w:p>
          <w:p w14:paraId="3CE87DBA" w14:textId="77777777" w:rsidR="00AE7651" w:rsidRPr="00565F02" w:rsidRDefault="00AE7651" w:rsidP="00565F02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47EC4774" w14:textId="43832EEF" w:rsidR="0082172A" w:rsidRPr="00565F02" w:rsidRDefault="00AE7651" w:rsidP="00EA2008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Cs/>
                <w:color w:val="000000"/>
                <w:sz w:val="22"/>
                <w:szCs w:val="22"/>
              </w:rPr>
              <w:t xml:space="preserve">Wprowadzenie zmiany </w:t>
            </w:r>
            <w:r w:rsidR="00D6055B">
              <w:rPr>
                <w:rFonts w:cstheme="minorHAnsi"/>
                <w:bCs/>
                <w:color w:val="000000"/>
                <w:sz w:val="22"/>
                <w:szCs w:val="22"/>
              </w:rPr>
              <w:t xml:space="preserve">jest wskazane, </w:t>
            </w:r>
            <w:r w:rsidR="00EA2008">
              <w:rPr>
                <w:rFonts w:cstheme="minorHAnsi"/>
                <w:bCs/>
                <w:color w:val="000000"/>
                <w:sz w:val="22"/>
                <w:szCs w:val="22"/>
              </w:rPr>
              <w:t>ponieważ</w:t>
            </w:r>
            <w:r w:rsidR="00D6055B">
              <w:rPr>
                <w:rFonts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EA2008">
              <w:rPr>
                <w:rFonts w:cstheme="minorHAnsi"/>
                <w:bCs/>
                <w:color w:val="000000"/>
                <w:sz w:val="22"/>
                <w:szCs w:val="22"/>
              </w:rPr>
              <w:t>s</w:t>
            </w:r>
            <w:r w:rsidR="00D6055B">
              <w:rPr>
                <w:rFonts w:cstheme="minorHAnsi"/>
                <w:bCs/>
                <w:color w:val="000000"/>
                <w:sz w:val="22"/>
                <w:szCs w:val="22"/>
              </w:rPr>
              <w:t xml:space="preserve">powoduje </w:t>
            </w:r>
            <w:r w:rsidR="00EA2008">
              <w:rPr>
                <w:rFonts w:cstheme="minorHAnsi"/>
                <w:bCs/>
                <w:color w:val="000000"/>
                <w:sz w:val="22"/>
                <w:szCs w:val="22"/>
              </w:rPr>
              <w:t xml:space="preserve">ona </w:t>
            </w:r>
            <w:r w:rsidR="00D6055B">
              <w:rPr>
                <w:rFonts w:cstheme="minorHAnsi"/>
                <w:bCs/>
                <w:color w:val="000000"/>
                <w:sz w:val="22"/>
                <w:szCs w:val="22"/>
              </w:rPr>
              <w:t>odpowiednie doprecyzowanie założeń Statutu.</w:t>
            </w:r>
          </w:p>
        </w:tc>
      </w:tr>
      <w:tr w:rsidR="0082172A" w:rsidRPr="00565F02" w14:paraId="6AEC2495" w14:textId="77777777" w:rsidTr="004A6F20">
        <w:trPr>
          <w:trHeight w:val="2126"/>
        </w:trPr>
        <w:tc>
          <w:tcPr>
            <w:tcW w:w="630" w:type="dxa"/>
            <w:shd w:val="clear" w:color="auto" w:fill="auto"/>
            <w:vAlign w:val="center"/>
          </w:tcPr>
          <w:p w14:paraId="53D03D80" w14:textId="77777777" w:rsidR="0082172A" w:rsidRPr="00565F02" w:rsidRDefault="0082172A" w:rsidP="00565F02">
            <w:pPr>
              <w:jc w:val="center"/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45FE26BE" w14:textId="77777777" w:rsidR="0082172A" w:rsidRPr="00565F02" w:rsidRDefault="0059262F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§ 9 ust. 3</w:t>
            </w:r>
          </w:p>
          <w:p w14:paraId="3438ED8B" w14:textId="2F76A664" w:rsidR="0059262F" w:rsidRPr="00565F02" w:rsidRDefault="0059262F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Dodaje się zdanie:</w:t>
            </w:r>
            <w:r w:rsidR="00565F02" w:rsidRPr="00565F02">
              <w:rPr>
                <w:rFonts w:cstheme="minorHAnsi"/>
                <w:bCs/>
                <w:color w:val="000000"/>
                <w:sz w:val="22"/>
                <w:szCs w:val="22"/>
              </w:rPr>
              <w:t xml:space="preserve"> „Zasady te, w tym informacja o </w:t>
            </w: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sposobie punktacji publikowane są wraz z ogłoszeniem o naborze wniosków”</w:t>
            </w:r>
          </w:p>
          <w:p w14:paraId="5006093A" w14:textId="77777777" w:rsidR="0059262F" w:rsidRPr="00565F02" w:rsidRDefault="0059262F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  <w:p w14:paraId="76D4457E" w14:textId="3AF9C5F0" w:rsidR="0059262F" w:rsidRPr="00565F02" w:rsidRDefault="0059262F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Zapewnienie transparentności konkursowi.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508E0FCE" w14:textId="77777777" w:rsidR="00D6055B" w:rsidRDefault="00D6055B" w:rsidP="00D6055B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Akceptacja zmiany</w:t>
            </w:r>
          </w:p>
          <w:p w14:paraId="48CD1F54" w14:textId="77777777" w:rsidR="0082172A" w:rsidRDefault="0082172A" w:rsidP="00565F02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67134FE0" w14:textId="3F913ED7" w:rsidR="00D6055B" w:rsidRPr="00D6055B" w:rsidRDefault="00EA2008" w:rsidP="00EA2008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Cs/>
                <w:color w:val="000000"/>
                <w:sz w:val="22"/>
                <w:szCs w:val="22"/>
              </w:rPr>
              <w:t xml:space="preserve">Wprowadzenie zmiany jest wskazane, ponieważ przyczyni się ona do zwiększenia transparentności </w:t>
            </w:r>
            <w:r w:rsidR="00685E52">
              <w:rPr>
                <w:rFonts w:cstheme="minorHAnsi"/>
                <w:bCs/>
                <w:color w:val="000000"/>
                <w:sz w:val="22"/>
                <w:szCs w:val="22"/>
              </w:rPr>
              <w:t>zasad udziału w konkursie.</w:t>
            </w:r>
          </w:p>
        </w:tc>
      </w:tr>
      <w:tr w:rsidR="0082172A" w:rsidRPr="00565F02" w14:paraId="15589AFF" w14:textId="77777777" w:rsidTr="004A6F20">
        <w:trPr>
          <w:trHeight w:val="3106"/>
        </w:trPr>
        <w:tc>
          <w:tcPr>
            <w:tcW w:w="630" w:type="dxa"/>
            <w:shd w:val="clear" w:color="auto" w:fill="auto"/>
            <w:vAlign w:val="center"/>
          </w:tcPr>
          <w:p w14:paraId="00444AAA" w14:textId="77777777" w:rsidR="0082172A" w:rsidRPr="00565F02" w:rsidRDefault="0082172A" w:rsidP="00565F02">
            <w:pPr>
              <w:jc w:val="center"/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633117E8" w14:textId="77777777" w:rsidR="0082172A" w:rsidRPr="00565F02" w:rsidRDefault="004A6F20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§ 9 ust. 3</w:t>
            </w:r>
          </w:p>
          <w:p w14:paraId="0EBA1D54" w14:textId="77777777" w:rsidR="004A6F20" w:rsidRPr="00565F02" w:rsidRDefault="004A6F20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 xml:space="preserve">Dodaje się zdanie: „Istotą konkursu jest wyłonienie młodych osób wrażliwych na potrzeby mieszkańców zainspirowanych ideą samorządności.  </w:t>
            </w:r>
          </w:p>
          <w:p w14:paraId="4E213330" w14:textId="77777777" w:rsidR="004A6F20" w:rsidRPr="00565F02" w:rsidRDefault="004A6F20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  <w:p w14:paraId="56F109D6" w14:textId="3017FA98" w:rsidR="004A6F20" w:rsidRPr="00565F02" w:rsidRDefault="004A6F20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Określenie głównej idei przyświecającej konkursowi. Taki zapis zwiększy transparentność konkursu oraz zapewni w przybliżeniu stałe jego zasady.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10B7F2A9" w14:textId="76F214C0" w:rsidR="0082172A" w:rsidRDefault="00685E52" w:rsidP="00565F02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Odrzucenie</w:t>
            </w:r>
            <w:r w:rsidR="000260CF" w:rsidRPr="00565F02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zmiany</w:t>
            </w:r>
          </w:p>
          <w:p w14:paraId="32A5E7AA" w14:textId="77777777" w:rsidR="00685E52" w:rsidRDefault="00685E52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  <w:p w14:paraId="4FEEC06B" w14:textId="7E6DD9E3" w:rsidR="00685E52" w:rsidRPr="00685E52" w:rsidRDefault="000F3D1E" w:rsidP="009B489F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BD5627">
              <w:rPr>
                <w:rFonts w:cstheme="minorHAnsi"/>
                <w:bCs/>
                <w:color w:val="000000"/>
                <w:sz w:val="22"/>
                <w:szCs w:val="22"/>
              </w:rPr>
              <w:t>Ideą konkursu jest wyłonienie Młodzieżowych Radnych</w:t>
            </w:r>
            <w:r w:rsidR="00D019E8" w:rsidRPr="00BD5627">
              <w:rPr>
                <w:rFonts w:cstheme="minorHAnsi"/>
                <w:bCs/>
                <w:color w:val="000000"/>
                <w:sz w:val="22"/>
                <w:szCs w:val="22"/>
              </w:rPr>
              <w:t>,</w:t>
            </w:r>
            <w:r w:rsidR="009B489F" w:rsidRPr="00BD5627">
              <w:rPr>
                <w:rFonts w:cstheme="minorHAnsi"/>
                <w:bCs/>
                <w:color w:val="000000"/>
                <w:sz w:val="22"/>
                <w:szCs w:val="22"/>
              </w:rPr>
              <w:t xml:space="preserve"> a cele powołania Młodzieżowego Sejmiki zawarte są w § 5 Statutu.</w:t>
            </w:r>
          </w:p>
        </w:tc>
      </w:tr>
      <w:tr w:rsidR="0082172A" w:rsidRPr="00565F02" w14:paraId="0F54788C" w14:textId="77777777" w:rsidTr="004A6F20">
        <w:trPr>
          <w:trHeight w:val="2824"/>
        </w:trPr>
        <w:tc>
          <w:tcPr>
            <w:tcW w:w="630" w:type="dxa"/>
            <w:shd w:val="clear" w:color="auto" w:fill="auto"/>
            <w:vAlign w:val="center"/>
          </w:tcPr>
          <w:p w14:paraId="033EDF1D" w14:textId="77777777" w:rsidR="0082172A" w:rsidRPr="00565F02" w:rsidRDefault="0082172A" w:rsidP="00565F02">
            <w:pPr>
              <w:jc w:val="center"/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22813A43" w14:textId="77777777" w:rsidR="0082172A" w:rsidRPr="00565F02" w:rsidRDefault="004A6F20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§ 9. Ust. 7</w:t>
            </w:r>
          </w:p>
          <w:p w14:paraId="22F29156" w14:textId="77777777" w:rsidR="004A6F20" w:rsidRPr="00565F02" w:rsidRDefault="004A6F20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Dodaje się ustęp 7 w brzmieniu</w:t>
            </w:r>
          </w:p>
          <w:p w14:paraId="41273A31" w14:textId="77777777" w:rsidR="004A6F20" w:rsidRPr="00565F02" w:rsidRDefault="004A6F20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„Konkurs przeprowadzany jest przed zakończeniem poprzedniej kadencji, z wystarczającym wyprzedzeniem do zachowania ciągłości prac Sejmiku”</w:t>
            </w:r>
          </w:p>
          <w:p w14:paraId="5637270A" w14:textId="77777777" w:rsidR="004A6F20" w:rsidRPr="00565F02" w:rsidRDefault="004A6F20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  <w:p w14:paraId="1E021109" w14:textId="48F89E16" w:rsidR="004A6F20" w:rsidRPr="00565F02" w:rsidRDefault="004A6F20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Zapewnienie ciągłości kadencji Młodzieżowego Sejmiku.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6F0199E6" w14:textId="1D968E9A" w:rsidR="0082172A" w:rsidRDefault="00083E38" w:rsidP="00565F02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Akceptacja zmiany</w:t>
            </w:r>
          </w:p>
          <w:p w14:paraId="33E96597" w14:textId="77777777" w:rsidR="00357529" w:rsidRDefault="00357529" w:rsidP="00565F02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67E9CC6E" w14:textId="050EA32C" w:rsidR="00357529" w:rsidRPr="00357529" w:rsidRDefault="00357529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357529">
              <w:rPr>
                <w:rFonts w:cstheme="minorHAnsi"/>
                <w:bCs/>
                <w:color w:val="000000"/>
                <w:sz w:val="22"/>
                <w:szCs w:val="22"/>
              </w:rPr>
              <w:t>Wprowadzenie zmiany jest wskazane, ponieważ spowoduje ona odpowiednie doprecyzowanie założeń Statutu.</w:t>
            </w:r>
          </w:p>
        </w:tc>
      </w:tr>
      <w:tr w:rsidR="004A6F20" w:rsidRPr="00565F02" w14:paraId="220402B5" w14:textId="77777777" w:rsidTr="00136F55">
        <w:trPr>
          <w:trHeight w:val="2544"/>
        </w:trPr>
        <w:tc>
          <w:tcPr>
            <w:tcW w:w="630" w:type="dxa"/>
            <w:shd w:val="clear" w:color="auto" w:fill="auto"/>
            <w:vAlign w:val="center"/>
          </w:tcPr>
          <w:p w14:paraId="4DCF589D" w14:textId="57CC9E56" w:rsidR="004A6F20" w:rsidRPr="00565F02" w:rsidRDefault="00490657" w:rsidP="00565F02">
            <w:pPr>
              <w:jc w:val="center"/>
              <w:rPr>
                <w:rFonts w:cstheme="minorHAnsi"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Cs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77BBF565" w14:textId="77777777" w:rsidR="004A6F20" w:rsidRPr="00565F02" w:rsidRDefault="004A6F20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§ 10 pkt 1)</w:t>
            </w:r>
          </w:p>
          <w:p w14:paraId="5061172F" w14:textId="77777777" w:rsidR="004A6F20" w:rsidRPr="00565F02" w:rsidRDefault="004A6F20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Dodaje się zdanie na końcu punktu w brzmieniu:</w:t>
            </w:r>
          </w:p>
          <w:p w14:paraId="46BBD286" w14:textId="77777777" w:rsidR="004A6F20" w:rsidRPr="00565F02" w:rsidRDefault="004A6F20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Informację o naborze wniosków wysyła się drogą elektroniczną na adresy email szkół ponadpodstawowych.”.</w:t>
            </w:r>
          </w:p>
          <w:p w14:paraId="3DD8765D" w14:textId="77777777" w:rsidR="004A6F20" w:rsidRPr="00565F02" w:rsidRDefault="004A6F20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  <w:p w14:paraId="26875BA6" w14:textId="6C6BF3A3" w:rsidR="004A6F20" w:rsidRPr="00565F02" w:rsidRDefault="004A6F20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Rozpowszechnienie informacji o naborze do Młodzieżowego Sejmiku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7888C4F0" w14:textId="77777777" w:rsidR="004A6F20" w:rsidRDefault="00083E38" w:rsidP="00565F02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Odrzucenie zmiany</w:t>
            </w:r>
          </w:p>
          <w:p w14:paraId="18213307" w14:textId="77777777" w:rsidR="007555FA" w:rsidRDefault="007555FA" w:rsidP="00565F02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31D3B643" w14:textId="42EC4DC7" w:rsidR="007555FA" w:rsidRPr="007555FA" w:rsidRDefault="007555FA" w:rsidP="000055C7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Cs/>
                <w:color w:val="000000"/>
                <w:sz w:val="22"/>
                <w:szCs w:val="22"/>
              </w:rPr>
              <w:t xml:space="preserve">Do konkursu </w:t>
            </w:r>
            <w:r w:rsidR="000055C7">
              <w:rPr>
                <w:rFonts w:cstheme="minorHAnsi"/>
                <w:bCs/>
                <w:color w:val="000000"/>
                <w:sz w:val="22"/>
                <w:szCs w:val="22"/>
              </w:rPr>
              <w:t xml:space="preserve">mogą przystąpić nie tylko uczniowie szkół ponadpodstawowych, ale również </w:t>
            </w:r>
            <w:r w:rsidR="00F04044">
              <w:rPr>
                <w:rFonts w:cstheme="minorHAnsi"/>
                <w:bCs/>
                <w:color w:val="000000"/>
                <w:sz w:val="22"/>
                <w:szCs w:val="22"/>
              </w:rPr>
              <w:t>studenci oraz osoby, które zakończyły już edukację, ale angażują się w działalność organizacji pozarządowych</w:t>
            </w:r>
            <w:r w:rsidR="009D225B">
              <w:rPr>
                <w:rFonts w:cstheme="minorHAnsi"/>
                <w:bCs/>
                <w:color w:val="000000"/>
                <w:sz w:val="22"/>
                <w:szCs w:val="22"/>
              </w:rPr>
              <w:t>, będąc jej członkami lub sympatykami</w:t>
            </w:r>
            <w:r w:rsidR="00F04044">
              <w:rPr>
                <w:rFonts w:cstheme="minorHAns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36F55" w:rsidRPr="00565F02" w14:paraId="07F506E2" w14:textId="77777777" w:rsidTr="00136F55">
        <w:trPr>
          <w:trHeight w:val="4224"/>
        </w:trPr>
        <w:tc>
          <w:tcPr>
            <w:tcW w:w="630" w:type="dxa"/>
            <w:shd w:val="clear" w:color="auto" w:fill="auto"/>
            <w:vAlign w:val="center"/>
          </w:tcPr>
          <w:p w14:paraId="276DB6BC" w14:textId="29AE5851" w:rsidR="00136F55" w:rsidRPr="00565F02" w:rsidRDefault="00490657" w:rsidP="00565F02">
            <w:pPr>
              <w:jc w:val="center"/>
              <w:rPr>
                <w:rFonts w:cstheme="minorHAnsi"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37AFD164" w14:textId="77777777" w:rsidR="00136F55" w:rsidRPr="00565F02" w:rsidRDefault="00136F55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§ 14 ust. 1</w:t>
            </w:r>
          </w:p>
          <w:p w14:paraId="6034244B" w14:textId="77777777" w:rsidR="00136F55" w:rsidRPr="00565F02" w:rsidRDefault="00136F55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Wyrażenie „w terminie miesiąca” zastępuje się wyrażaniem „30 dni”</w:t>
            </w:r>
          </w:p>
          <w:p w14:paraId="69BEBCA9" w14:textId="77777777" w:rsidR="00136F55" w:rsidRPr="00565F02" w:rsidRDefault="00136F55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  <w:p w14:paraId="3708197F" w14:textId="6A0E4708" w:rsidR="00136F55" w:rsidRPr="00565F02" w:rsidRDefault="00136F55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Określenie „w terminie miesiąca” może budzić wątpliwości interpretacyjne. Zgodnie z przepisami KPA terminy określone w m</w:t>
            </w:r>
            <w:r w:rsidR="00565F02">
              <w:rPr>
                <w:rFonts w:cstheme="minorHAnsi"/>
                <w:bCs/>
                <w:color w:val="000000"/>
                <w:sz w:val="22"/>
                <w:szCs w:val="22"/>
              </w:rPr>
              <w:t>iesiącach kończą się z </w:t>
            </w: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upływem tego dnia w ostatnim miesiącu, który odpowiada</w:t>
            </w:r>
            <w:r w:rsidR="00565F02">
              <w:rPr>
                <w:rFonts w:cstheme="minorHAnsi"/>
                <w:bCs/>
                <w:color w:val="000000"/>
                <w:sz w:val="22"/>
                <w:szCs w:val="22"/>
              </w:rPr>
              <w:t xml:space="preserve"> początkowemu dniowi terminu, a </w:t>
            </w: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 xml:space="preserve">gdyby takiego dnia w ostatnim miesiącu nie było - w ostatnim dniu tego miesiąca. Proponuje się zatem określić termin jako „30 dni od dnia od dnia opublikowania zatwierdzonej listy wybranych </w:t>
            </w:r>
            <w:proofErr w:type="gramStart"/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Radnych  Młodzieżowego</w:t>
            </w:r>
            <w:proofErr w:type="gramEnd"/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 xml:space="preserve">  Sejmiku”.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564B62AF" w14:textId="77777777" w:rsidR="00136F55" w:rsidRDefault="00083E38" w:rsidP="00565F02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Akceptacja zmiany</w:t>
            </w:r>
          </w:p>
          <w:p w14:paraId="4C7B6ECD" w14:textId="77777777" w:rsidR="009D225B" w:rsidRDefault="009D225B" w:rsidP="00565F02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4CC6F6C0" w14:textId="75154816" w:rsidR="009D225B" w:rsidRPr="009D225B" w:rsidRDefault="009D225B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9D225B">
              <w:rPr>
                <w:rFonts w:cstheme="minorHAnsi"/>
                <w:bCs/>
                <w:color w:val="000000"/>
                <w:sz w:val="22"/>
                <w:szCs w:val="22"/>
              </w:rPr>
              <w:t>Wprowadzenie zmiany jest wskazane, ponieważ spowoduje ona odpowiednie doprecyzowanie założeń Statutu.</w:t>
            </w:r>
          </w:p>
        </w:tc>
      </w:tr>
      <w:tr w:rsidR="00136F55" w:rsidRPr="00565F02" w14:paraId="629598F3" w14:textId="77777777" w:rsidTr="00136F55">
        <w:trPr>
          <w:trHeight w:val="5248"/>
        </w:trPr>
        <w:tc>
          <w:tcPr>
            <w:tcW w:w="630" w:type="dxa"/>
            <w:shd w:val="clear" w:color="auto" w:fill="auto"/>
            <w:vAlign w:val="center"/>
          </w:tcPr>
          <w:p w14:paraId="588C4D7D" w14:textId="4001957B" w:rsidR="00136F55" w:rsidRPr="00565F02" w:rsidRDefault="00490657" w:rsidP="00565F02">
            <w:pPr>
              <w:jc w:val="center"/>
              <w:rPr>
                <w:rFonts w:cstheme="minorHAnsi"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51A021F9" w14:textId="77777777" w:rsidR="00136F55" w:rsidRPr="00565F02" w:rsidRDefault="00136F55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§ 14. Ust 4.</w:t>
            </w:r>
          </w:p>
          <w:p w14:paraId="0DA8CE2F" w14:textId="77777777" w:rsidR="00136F55" w:rsidRPr="00565F02" w:rsidRDefault="00136F55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 xml:space="preserve">Dodaje się ustęp 4. </w:t>
            </w:r>
            <w:proofErr w:type="gramStart"/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w</w:t>
            </w:r>
            <w:proofErr w:type="gramEnd"/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 xml:space="preserve"> brzmieniu:</w:t>
            </w:r>
          </w:p>
          <w:p w14:paraId="09592CA6" w14:textId="77777777" w:rsidR="00136F55" w:rsidRPr="00565F02" w:rsidRDefault="00136F55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„Po zamknięciu sesji inauguracyjnej Radni Młodzieżowego Sejmiku uczestniczą w szkoleniach, na których dowiadują się podstawowych informacji na temat samorządności wojewódzkiej, działań Samorządu Województwa Wielkopolskiego oraz informacji organizacyjnych związanych z dalszymi pracami Młodzieżowego Sejmiku. Szkolenie organizuje Urząd Marszałkowski”</w:t>
            </w:r>
          </w:p>
          <w:p w14:paraId="0C6D79F8" w14:textId="77777777" w:rsidR="00136F55" w:rsidRPr="00565F02" w:rsidRDefault="00136F55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  <w:p w14:paraId="1985AC86" w14:textId="2269B582" w:rsidR="00136F55" w:rsidRPr="00565F02" w:rsidRDefault="00136F55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Uczestniczenie w szkoleniu związanym z samorządnością wojewódzką ułatwi Radnym Młodzieżowego Sejmiku aktywne działanie od początku swojej kadencji. Część organizacyjna pozwoli na uporządkowanie prac Młodzieżowego Sejmiku.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2F0EC9E0" w14:textId="77777777" w:rsidR="00136F55" w:rsidRDefault="00565F02" w:rsidP="00565F02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Odrzucenie zmiany</w:t>
            </w:r>
          </w:p>
          <w:p w14:paraId="322E0728" w14:textId="77777777" w:rsidR="009D225B" w:rsidRDefault="009D225B" w:rsidP="00565F02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38384AAD" w14:textId="0F78233C" w:rsidR="00460AC1" w:rsidRPr="009D225B" w:rsidRDefault="009D225B" w:rsidP="0083729E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Cs/>
                <w:color w:val="000000"/>
                <w:sz w:val="22"/>
                <w:szCs w:val="22"/>
              </w:rPr>
              <w:t>P</w:t>
            </w:r>
            <w:r w:rsidR="0083729E">
              <w:rPr>
                <w:rFonts w:cstheme="minorHAnsi"/>
                <w:bCs/>
                <w:color w:val="000000"/>
                <w:sz w:val="22"/>
                <w:szCs w:val="22"/>
              </w:rPr>
              <w:t>o etapie wyłonienia Młodzieżowych Radnych p</w:t>
            </w:r>
            <w:r>
              <w:rPr>
                <w:rFonts w:cstheme="minorHAnsi"/>
                <w:bCs/>
                <w:color w:val="000000"/>
                <w:sz w:val="22"/>
                <w:szCs w:val="22"/>
              </w:rPr>
              <w:t xml:space="preserve">lanuje się </w:t>
            </w:r>
            <w:r w:rsidR="00B64BF0">
              <w:rPr>
                <w:rFonts w:cstheme="minorHAnsi"/>
                <w:bCs/>
                <w:color w:val="000000"/>
                <w:sz w:val="22"/>
                <w:szCs w:val="22"/>
              </w:rPr>
              <w:t xml:space="preserve">przygotowanie </w:t>
            </w:r>
            <w:r w:rsidR="0083729E">
              <w:rPr>
                <w:rFonts w:cstheme="minorHAnsi"/>
                <w:bCs/>
                <w:color w:val="000000"/>
                <w:sz w:val="22"/>
                <w:szCs w:val="22"/>
              </w:rPr>
              <w:t xml:space="preserve">spotkania </w:t>
            </w:r>
            <w:r w:rsidR="00B64BF0">
              <w:rPr>
                <w:rFonts w:cstheme="minorHAnsi"/>
                <w:bCs/>
                <w:color w:val="000000"/>
                <w:sz w:val="22"/>
                <w:szCs w:val="22"/>
              </w:rPr>
              <w:t xml:space="preserve">zapoznawczo-organizacyjnego, na którym zostanie </w:t>
            </w:r>
            <w:r w:rsidR="00881C13">
              <w:rPr>
                <w:rFonts w:cstheme="minorHAnsi"/>
                <w:bCs/>
                <w:color w:val="000000"/>
                <w:sz w:val="22"/>
                <w:szCs w:val="22"/>
              </w:rPr>
              <w:t xml:space="preserve">przybliżony temat samorządu, działalności Sejmiku WW oraz </w:t>
            </w:r>
            <w:r w:rsidR="0093224E">
              <w:rPr>
                <w:rFonts w:cstheme="minorHAnsi"/>
                <w:bCs/>
                <w:color w:val="000000"/>
                <w:sz w:val="22"/>
                <w:szCs w:val="22"/>
              </w:rPr>
              <w:t xml:space="preserve">plan działania </w:t>
            </w:r>
            <w:r w:rsidR="00460AC1">
              <w:rPr>
                <w:rFonts w:cstheme="minorHAnsi"/>
                <w:bCs/>
                <w:color w:val="000000"/>
                <w:sz w:val="22"/>
                <w:szCs w:val="22"/>
              </w:rPr>
              <w:t>Młodzieżowego Sejmiku WW. Przyjęto jednak, że kwestia ta nie wymaga ujęcia w Statucie.</w:t>
            </w:r>
          </w:p>
        </w:tc>
      </w:tr>
      <w:tr w:rsidR="003B4985" w:rsidRPr="00565F02" w14:paraId="20146BB4" w14:textId="77777777" w:rsidTr="00A7401F">
        <w:trPr>
          <w:trHeight w:val="5096"/>
        </w:trPr>
        <w:tc>
          <w:tcPr>
            <w:tcW w:w="630" w:type="dxa"/>
            <w:shd w:val="clear" w:color="auto" w:fill="auto"/>
            <w:vAlign w:val="center"/>
          </w:tcPr>
          <w:p w14:paraId="1756D7E3" w14:textId="3195498B" w:rsidR="003B4985" w:rsidRPr="00565F02" w:rsidRDefault="00490657" w:rsidP="00565F02">
            <w:pPr>
              <w:jc w:val="center"/>
              <w:rPr>
                <w:rFonts w:cstheme="minorHAnsi"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Cs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77895B29" w14:textId="77777777" w:rsidR="003B4985" w:rsidRPr="00565F02" w:rsidRDefault="003B4985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§ 18. Ust. 3</w:t>
            </w:r>
          </w:p>
          <w:p w14:paraId="7FE30A84" w14:textId="77777777" w:rsidR="003B4985" w:rsidRPr="00565F02" w:rsidRDefault="003B4985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Paragraf 18 ustęp 3 otrzymuje brzmienie:</w:t>
            </w:r>
          </w:p>
          <w:p w14:paraId="20D0FC1B" w14:textId="058C0092" w:rsidR="003B4985" w:rsidRPr="00565F02" w:rsidRDefault="003B4985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O terminie i miejscu sesji powiadamia się Radnych</w:t>
            </w:r>
            <w:r w:rsidR="00C3665C" w:rsidRPr="00565F02">
              <w:rPr>
                <w:rFonts w:cstheme="minorHAnsi"/>
                <w:bCs/>
                <w:color w:val="000000"/>
                <w:sz w:val="22"/>
                <w:szCs w:val="22"/>
              </w:rPr>
              <w:t xml:space="preserve"> Młodzieżowego Sejmiku w formie </w:t>
            </w: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 xml:space="preserve">elektronicznej, najpóźniej na </w:t>
            </w:r>
            <w:r w:rsidRPr="008C7718">
              <w:rPr>
                <w:rFonts w:cstheme="minorHAnsi"/>
                <w:bCs/>
                <w:strike/>
                <w:color w:val="000000"/>
                <w:sz w:val="22"/>
                <w:szCs w:val="22"/>
              </w:rPr>
              <w:t>30 dni</w:t>
            </w: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 xml:space="preserve"> 14 dni przed terminem sesj</w:t>
            </w:r>
            <w:r w:rsidR="00C3665C" w:rsidRPr="00565F02">
              <w:rPr>
                <w:rFonts w:cstheme="minorHAnsi"/>
                <w:bCs/>
                <w:color w:val="000000"/>
                <w:sz w:val="22"/>
                <w:szCs w:val="22"/>
              </w:rPr>
              <w:t xml:space="preserve">i. Do zawiadomienia dołącza się </w:t>
            </w: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porządek obrad, projekty uchwał</w:t>
            </w:r>
            <w:r w:rsidR="00C3665C" w:rsidRPr="00565F02">
              <w:rPr>
                <w:rFonts w:cstheme="minorHAnsi"/>
                <w:bCs/>
                <w:color w:val="000000"/>
                <w:sz w:val="22"/>
                <w:szCs w:val="22"/>
              </w:rPr>
              <w:t xml:space="preserve"> oraz inne materiały związane z </w:t>
            </w: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sesją</w:t>
            </w:r>
          </w:p>
          <w:p w14:paraId="004CAE50" w14:textId="77777777" w:rsidR="003B4985" w:rsidRPr="00565F02" w:rsidRDefault="003B4985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  <w:p w14:paraId="79A4EDFD" w14:textId="74FC66D0" w:rsidR="003B4985" w:rsidRPr="00565F02" w:rsidRDefault="003B4985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Skrócenie czasu pozwala na zwiększenie elastyczności pracy Młodzieżowego Se</w:t>
            </w:r>
            <w:r w:rsidR="00C3665C" w:rsidRPr="00565F02">
              <w:rPr>
                <w:rFonts w:cstheme="minorHAnsi"/>
                <w:bCs/>
                <w:color w:val="000000"/>
                <w:sz w:val="22"/>
                <w:szCs w:val="22"/>
              </w:rPr>
              <w:t xml:space="preserve">jmiku. Z naszego doświadczenia </w:t>
            </w:r>
            <w:r w:rsidR="00565F02">
              <w:rPr>
                <w:rFonts w:cstheme="minorHAnsi"/>
                <w:bCs/>
                <w:color w:val="000000"/>
                <w:sz w:val="22"/>
                <w:szCs w:val="22"/>
              </w:rPr>
              <w:t>wynika, że w </w:t>
            </w: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szczególności młodzi nie potrzebują aż tak dużego wyprzedzenia w przypadku planowania swojej aktywności. Nie ma zatem przesłanek, aby informacja o planowanej sesji była wysyłana z tak dużym wyprzedzeniem.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674D40C9" w14:textId="77777777" w:rsidR="003B4985" w:rsidRDefault="00565F02" w:rsidP="00565F02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Odrzucenie zmiany</w:t>
            </w:r>
          </w:p>
          <w:p w14:paraId="406F8B5A" w14:textId="574CE175" w:rsidR="007B7B57" w:rsidRDefault="007B7B57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  <w:p w14:paraId="474AEA89" w14:textId="5DCDA26E" w:rsidR="0038324D" w:rsidRPr="007B7B57" w:rsidRDefault="002725AB" w:rsidP="005959CD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BD5627">
              <w:rPr>
                <w:rFonts w:cstheme="minorHAnsi"/>
                <w:bCs/>
                <w:color w:val="000000"/>
                <w:sz w:val="22"/>
                <w:szCs w:val="22"/>
              </w:rPr>
              <w:t>Z</w:t>
            </w:r>
            <w:r w:rsidR="00BD5627">
              <w:rPr>
                <w:rFonts w:cstheme="minorHAnsi"/>
                <w:bCs/>
                <w:color w:val="000000"/>
                <w:sz w:val="22"/>
                <w:szCs w:val="22"/>
              </w:rPr>
              <w:t>arówno Młodzieżowi Radni, jak i </w:t>
            </w:r>
            <w:r w:rsidRPr="00BD5627">
              <w:rPr>
                <w:rFonts w:cstheme="minorHAnsi"/>
                <w:bCs/>
                <w:color w:val="000000"/>
                <w:sz w:val="22"/>
                <w:szCs w:val="22"/>
              </w:rPr>
              <w:t xml:space="preserve">opiekunowie prawni w przypadku Radnych niepełnoletnich, mają swoje obowiązki i zobowiązania, m.in. zawodowe. Przyjęto, iż </w:t>
            </w:r>
            <w:r w:rsidR="00E37A54" w:rsidRPr="00BD5627">
              <w:rPr>
                <w:rFonts w:cstheme="minorHAnsi"/>
                <w:bCs/>
                <w:color w:val="000000"/>
                <w:sz w:val="22"/>
                <w:szCs w:val="22"/>
              </w:rPr>
              <w:t>14</w:t>
            </w:r>
            <w:r w:rsidRPr="00BD5627">
              <w:rPr>
                <w:rFonts w:cstheme="minorHAnsi"/>
                <w:bCs/>
                <w:color w:val="000000"/>
                <w:sz w:val="22"/>
                <w:szCs w:val="22"/>
              </w:rPr>
              <w:t xml:space="preserve">-dniowy termin zawiadomienia </w:t>
            </w:r>
            <w:r w:rsidR="00E37A54" w:rsidRPr="00BD5627">
              <w:rPr>
                <w:rFonts w:cstheme="minorHAnsi"/>
                <w:bCs/>
                <w:color w:val="000000"/>
                <w:sz w:val="22"/>
                <w:szCs w:val="22"/>
              </w:rPr>
              <w:t>będzie za krótki.</w:t>
            </w:r>
          </w:p>
        </w:tc>
      </w:tr>
      <w:tr w:rsidR="00A7401F" w:rsidRPr="00565F02" w14:paraId="30E92989" w14:textId="77777777" w:rsidTr="00A7401F">
        <w:trPr>
          <w:trHeight w:val="2402"/>
        </w:trPr>
        <w:tc>
          <w:tcPr>
            <w:tcW w:w="630" w:type="dxa"/>
            <w:shd w:val="clear" w:color="auto" w:fill="auto"/>
            <w:vAlign w:val="center"/>
          </w:tcPr>
          <w:p w14:paraId="0EE9E7D6" w14:textId="0F4E5E0F" w:rsidR="00A7401F" w:rsidRPr="00565F02" w:rsidRDefault="00490657" w:rsidP="00565F02">
            <w:pPr>
              <w:jc w:val="center"/>
              <w:rPr>
                <w:rFonts w:cstheme="minorHAnsi"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4723" w:type="dxa"/>
            <w:shd w:val="clear" w:color="auto" w:fill="auto"/>
            <w:vAlign w:val="center"/>
          </w:tcPr>
          <w:p w14:paraId="09D51DE8" w14:textId="32DA5231" w:rsidR="00A7401F" w:rsidRPr="00565F02" w:rsidRDefault="00A7401F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§ 25 ust. 2 pkt 4</w:t>
            </w:r>
          </w:p>
          <w:p w14:paraId="7C8FE9F4" w14:textId="14606D7B" w:rsidR="00A7401F" w:rsidRPr="00565F02" w:rsidRDefault="00A7401F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Skreśla się pkt 4 „ukończyła studia wyższe”</w:t>
            </w:r>
          </w:p>
          <w:p w14:paraId="5254CB1E" w14:textId="1A012A06" w:rsidR="00A7401F" w:rsidRPr="00565F02" w:rsidRDefault="00A7401F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  <w:p w14:paraId="3E6FBAB5" w14:textId="58A23920" w:rsidR="00A7401F" w:rsidRPr="00565F02" w:rsidRDefault="00A7401F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Cs/>
                <w:color w:val="000000"/>
                <w:sz w:val="22"/>
                <w:szCs w:val="22"/>
              </w:rPr>
              <w:t>Studia wyższe nie wydają się być kluczowym kryterium. Kompetentną osobą może być np. wolontariusz pracujący wiele lat z młodzieżą, który ma wykształcenie średnie.</w:t>
            </w:r>
          </w:p>
        </w:tc>
        <w:tc>
          <w:tcPr>
            <w:tcW w:w="3958" w:type="dxa"/>
            <w:shd w:val="clear" w:color="auto" w:fill="auto"/>
            <w:vAlign w:val="center"/>
          </w:tcPr>
          <w:p w14:paraId="2F655BA9" w14:textId="4C613A30" w:rsidR="00A7401F" w:rsidRDefault="00565F02" w:rsidP="00565F02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565F02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Odrzucenie zmiany</w:t>
            </w:r>
          </w:p>
          <w:p w14:paraId="4902199B" w14:textId="77777777" w:rsidR="00FB25DB" w:rsidRDefault="00FB25DB" w:rsidP="00565F02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  <w:p w14:paraId="5F5A93E9" w14:textId="1B4208A4" w:rsidR="005959CD" w:rsidRPr="00FB25DB" w:rsidRDefault="00FB25DB" w:rsidP="00565F02">
            <w:pPr>
              <w:rPr>
                <w:rFonts w:cstheme="minorHAnsi"/>
                <w:bCs/>
                <w:color w:val="000000"/>
                <w:sz w:val="22"/>
                <w:szCs w:val="22"/>
              </w:rPr>
            </w:pPr>
            <w:r w:rsidRPr="00FB25DB">
              <w:rPr>
                <w:rFonts w:cstheme="minorHAnsi"/>
                <w:bCs/>
                <w:color w:val="000000"/>
                <w:sz w:val="22"/>
                <w:szCs w:val="22"/>
              </w:rPr>
              <w:t xml:space="preserve">W celu wyłonienia </w:t>
            </w:r>
            <w:r>
              <w:rPr>
                <w:rFonts w:cstheme="minorHAnsi"/>
                <w:bCs/>
                <w:color w:val="000000"/>
                <w:sz w:val="22"/>
                <w:szCs w:val="22"/>
              </w:rPr>
              <w:t xml:space="preserve">opiekuna należało przyjąć kryteria jakościowe. Założono iż kryteria wieku i wykształcenia są najmniej dyskryminujące, a jednocześnie mogą </w:t>
            </w:r>
            <w:r w:rsidR="00B44506">
              <w:rPr>
                <w:rFonts w:cstheme="minorHAnsi"/>
                <w:bCs/>
                <w:color w:val="000000"/>
                <w:sz w:val="22"/>
                <w:szCs w:val="22"/>
              </w:rPr>
              <w:t xml:space="preserve">przyczynić się do podniesienia jakości </w:t>
            </w:r>
            <w:r w:rsidR="00E4614E">
              <w:rPr>
                <w:rFonts w:cstheme="minorHAnsi"/>
                <w:bCs/>
                <w:color w:val="000000"/>
                <w:sz w:val="22"/>
                <w:szCs w:val="22"/>
              </w:rPr>
              <w:t>świadczonej obsługi i pomocy.</w:t>
            </w:r>
          </w:p>
        </w:tc>
      </w:tr>
    </w:tbl>
    <w:p w14:paraId="76B120A6" w14:textId="2AAAB87F" w:rsidR="0082172A" w:rsidRPr="00F24646" w:rsidRDefault="0082172A" w:rsidP="00F24646">
      <w:pPr>
        <w:spacing w:before="120" w:after="120"/>
        <w:jc w:val="both"/>
        <w:rPr>
          <w:bCs/>
          <w:color w:val="000000"/>
          <w:sz w:val="22"/>
          <w:szCs w:val="22"/>
          <w:u w:val="single"/>
        </w:rPr>
      </w:pPr>
      <w:bookmarkStart w:id="0" w:name="_GoBack"/>
      <w:bookmarkEnd w:id="0"/>
    </w:p>
    <w:sectPr w:rsidR="0082172A" w:rsidRPr="00F24646" w:rsidSect="00811238">
      <w:footerReference w:type="default" r:id="rId6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0F852" w14:textId="77777777" w:rsidR="0069240C" w:rsidRDefault="0069240C" w:rsidP="007D24CC">
      <w:r>
        <w:separator/>
      </w:r>
    </w:p>
  </w:endnote>
  <w:endnote w:type="continuationSeparator" w:id="0">
    <w:p w14:paraId="73A08BB0" w14:textId="77777777" w:rsidR="0069240C" w:rsidRDefault="0069240C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723E4" w14:textId="2B4DE349" w:rsidR="007D24CC" w:rsidRPr="004E4070" w:rsidRDefault="007D24CC" w:rsidP="007D24CC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27A481DE" wp14:editId="5C2527CA">
          <wp:simplePos x="0" y="0"/>
          <wp:positionH relativeFrom="margin">
            <wp:posOffset>3773805</wp:posOffset>
          </wp:positionH>
          <wp:positionV relativeFrom="margin">
            <wp:posOffset>9187815</wp:posOffset>
          </wp:positionV>
          <wp:extent cx="1849120" cy="60452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120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36D90E" wp14:editId="0A31A3AA">
              <wp:simplePos x="0" y="0"/>
              <wp:positionH relativeFrom="column">
                <wp:posOffset>3654727</wp:posOffset>
              </wp:positionH>
              <wp:positionV relativeFrom="paragraph">
                <wp:posOffset>-21590</wp:posOffset>
              </wp:positionV>
              <wp:extent cx="0" cy="461905"/>
              <wp:effectExtent l="0" t="0" r="12700" b="825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61905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7DFAD21" id="Łącznik prosty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75pt,-1.7pt" to="287.7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605F5D" wp14:editId="65374BDF">
              <wp:simplePos x="0" y="0"/>
              <wp:positionH relativeFrom="column">
                <wp:posOffset>1828800</wp:posOffset>
              </wp:positionH>
              <wp:positionV relativeFrom="paragraph">
                <wp:posOffset>-15240</wp:posOffset>
              </wp:positionV>
              <wp:extent cx="0" cy="461905"/>
              <wp:effectExtent l="0" t="0" r="12700" b="8255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61905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B77E09E" id="Łącznik prosty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in,-1.2pt" to="2in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 w:rsidR="00A53900">
      <w:rPr>
        <w:b/>
        <w:bCs/>
        <w:sz w:val="14"/>
        <w:szCs w:val="14"/>
      </w:rPr>
      <w:tab/>
    </w:r>
    <w:r w:rsidR="00A53900">
      <w:rPr>
        <w:b/>
        <w:bCs/>
        <w:sz w:val="14"/>
        <w:szCs w:val="14"/>
      </w:rPr>
      <w:tab/>
    </w:r>
    <w:r w:rsidR="00A53900">
      <w:rPr>
        <w:b/>
        <w:bCs/>
        <w:sz w:val="14"/>
        <w:szCs w:val="14"/>
      </w:rPr>
      <w:tab/>
      <w:t xml:space="preserve">       </w:t>
    </w:r>
  </w:p>
  <w:p w14:paraId="222893BC" w14:textId="7C3A93C0" w:rsidR="007D24CC" w:rsidRPr="00D80CDF" w:rsidRDefault="007D24CC" w:rsidP="007D24CC">
    <w:pPr>
      <w:rPr>
        <w:sz w:val="14"/>
        <w:szCs w:val="14"/>
      </w:rPr>
    </w:pPr>
    <w:r w:rsidRPr="00483806">
      <w:rPr>
        <w:b/>
        <w:bCs/>
        <w:sz w:val="14"/>
        <w:szCs w:val="14"/>
      </w:rPr>
      <w:t xml:space="preserve">Województwa </w:t>
    </w:r>
    <w:proofErr w:type="gramStart"/>
    <w:r w:rsidRPr="00483806">
      <w:rPr>
        <w:b/>
        <w:bCs/>
        <w:sz w:val="14"/>
        <w:szCs w:val="14"/>
      </w:rPr>
      <w:t>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</w:t>
    </w:r>
    <w:r w:rsidR="00D74F93" w:rsidRPr="00D74F93">
      <w:rPr>
        <w:b/>
        <w:sz w:val="14"/>
        <w:szCs w:val="14"/>
      </w:rPr>
      <w:t>Kancelaria</w:t>
    </w:r>
    <w:proofErr w:type="gramEnd"/>
    <w:r w:rsidR="00D74F93" w:rsidRPr="00D74F93">
      <w:rPr>
        <w:b/>
        <w:sz w:val="14"/>
        <w:szCs w:val="14"/>
      </w:rPr>
      <w:t xml:space="preserve"> Sejmiku</w:t>
    </w:r>
  </w:p>
  <w:p w14:paraId="09B845BA" w14:textId="024FE3E5" w:rsidR="007D24CC" w:rsidRPr="00FF4EC8" w:rsidRDefault="007D24CC" w:rsidP="007D24CC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 xml:space="preserve">Niepodległości 34, 61-714 </w:t>
    </w:r>
    <w:proofErr w:type="gramStart"/>
    <w:r w:rsidRPr="00FF4EC8">
      <w:rPr>
        <w:color w:val="000000" w:themeColor="text1"/>
        <w:sz w:val="14"/>
        <w:szCs w:val="14"/>
      </w:rPr>
      <w:t>Poznań</w:t>
    </w:r>
    <w:r w:rsidRPr="00FF4EC8">
      <w:rPr>
        <w:color w:val="000000" w:themeColor="text1"/>
        <w:sz w:val="14"/>
        <w:szCs w:val="14"/>
      </w:rPr>
      <w:tab/>
    </w:r>
    <w:r w:rsidRPr="00FF4EC8">
      <w:rPr>
        <w:color w:val="000000" w:themeColor="text1"/>
        <w:sz w:val="14"/>
        <w:szCs w:val="14"/>
      </w:rPr>
      <w:tab/>
      <w:t xml:space="preserve">       </w:t>
    </w:r>
    <w:r w:rsidR="00D74F93" w:rsidRPr="00A53900">
      <w:rPr>
        <w:sz w:val="14"/>
        <w:szCs w:val="14"/>
      </w:rPr>
      <w:t>al</w:t>
    </w:r>
    <w:proofErr w:type="gramEnd"/>
    <w:r w:rsidR="00D74F93" w:rsidRPr="00A53900">
      <w:rPr>
        <w:sz w:val="14"/>
        <w:szCs w:val="14"/>
      </w:rPr>
      <w:t>. Niepodległości 34, 61-714 Poznań</w:t>
    </w:r>
  </w:p>
  <w:p w14:paraId="717B6CF9" w14:textId="665A1267" w:rsidR="007D24CC" w:rsidRPr="00FF4EC8" w:rsidRDefault="007D24CC" w:rsidP="007D24CC">
    <w:pPr>
      <w:ind w:left="3280" w:hanging="3280"/>
      <w:rPr>
        <w:color w:val="000000" w:themeColor="text1"/>
        <w:sz w:val="14"/>
        <w:szCs w:val="14"/>
      </w:rPr>
    </w:pPr>
    <w:proofErr w:type="gramStart"/>
    <w:r w:rsidRPr="00FF4EC8">
      <w:rPr>
        <w:color w:val="000000" w:themeColor="text1"/>
        <w:sz w:val="14"/>
        <w:szCs w:val="14"/>
      </w:rPr>
      <w:t>tel</w:t>
    </w:r>
    <w:proofErr w:type="gramEnd"/>
    <w:r w:rsidRPr="00FF4EC8">
      <w:rPr>
        <w:color w:val="000000" w:themeColor="text1"/>
        <w:sz w:val="14"/>
        <w:szCs w:val="14"/>
      </w:rPr>
      <w:t xml:space="preserve">. 61 626 66 66, </w:t>
    </w:r>
    <w:hyperlink r:id="rId2" w:history="1">
      <w:r w:rsidRPr="00FF4EC8">
        <w:rPr>
          <w:rStyle w:val="Hipercze"/>
          <w:color w:val="000000" w:themeColor="text1"/>
          <w:sz w:val="14"/>
          <w:szCs w:val="14"/>
          <w:u w:val="none"/>
        </w:rPr>
        <w:t>info@umww.</w:t>
      </w:r>
      <w:proofErr w:type="gramStart"/>
      <w:r w:rsidRPr="00FF4EC8">
        <w:rPr>
          <w:rStyle w:val="Hipercze"/>
          <w:color w:val="000000" w:themeColor="text1"/>
          <w:sz w:val="14"/>
          <w:szCs w:val="14"/>
          <w:u w:val="none"/>
        </w:rPr>
        <w:t>pl</w:t>
      </w:r>
    </w:hyperlink>
    <w:r w:rsidRPr="00FF4EC8">
      <w:rPr>
        <w:color w:val="000000" w:themeColor="text1"/>
        <w:sz w:val="14"/>
        <w:szCs w:val="14"/>
      </w:rPr>
      <w:t xml:space="preserve">                                     </w:t>
    </w:r>
    <w:r w:rsidR="00D74F93" w:rsidRPr="00D80CDF">
      <w:rPr>
        <w:sz w:val="14"/>
        <w:szCs w:val="14"/>
      </w:rPr>
      <w:t>tel</w:t>
    </w:r>
    <w:proofErr w:type="gramEnd"/>
    <w:r w:rsidR="00D74F93" w:rsidRPr="00D80CDF">
      <w:rPr>
        <w:sz w:val="14"/>
        <w:szCs w:val="14"/>
      </w:rPr>
      <w:t xml:space="preserve">. 61 626 </w:t>
    </w:r>
    <w:r w:rsidR="00D74F93">
      <w:rPr>
        <w:sz w:val="14"/>
        <w:szCs w:val="14"/>
      </w:rPr>
      <w:t>70</w:t>
    </w:r>
    <w:r w:rsidR="00D74F93" w:rsidRPr="00D80CDF">
      <w:rPr>
        <w:sz w:val="14"/>
        <w:szCs w:val="14"/>
      </w:rPr>
      <w:t> </w:t>
    </w:r>
    <w:r w:rsidR="00D74F93">
      <w:rPr>
        <w:sz w:val="14"/>
        <w:szCs w:val="14"/>
      </w:rPr>
      <w:t>3</w:t>
    </w:r>
    <w:r w:rsidR="00D74F93" w:rsidRPr="00D80CDF">
      <w:rPr>
        <w:sz w:val="14"/>
        <w:szCs w:val="14"/>
      </w:rPr>
      <w:t>0</w:t>
    </w:r>
    <w:r w:rsidR="00D74F93">
      <w:rPr>
        <w:sz w:val="14"/>
        <w:szCs w:val="14"/>
      </w:rPr>
      <w:t xml:space="preserve">, </w:t>
    </w:r>
    <w:r w:rsidR="00D74F93" w:rsidRPr="00A53900">
      <w:rPr>
        <w:sz w:val="14"/>
        <w:szCs w:val="14"/>
      </w:rPr>
      <w:t>e-mail: sejmik@umww.</w:t>
    </w:r>
    <w:proofErr w:type="gramStart"/>
    <w:r w:rsidR="00D74F93" w:rsidRPr="00A53900">
      <w:rPr>
        <w:sz w:val="14"/>
        <w:szCs w:val="14"/>
      </w:rPr>
      <w:t>pl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68C98" w14:textId="77777777" w:rsidR="0069240C" w:rsidRDefault="0069240C" w:rsidP="007D24CC">
      <w:r>
        <w:separator/>
      </w:r>
    </w:p>
  </w:footnote>
  <w:footnote w:type="continuationSeparator" w:id="0">
    <w:p w14:paraId="16E44224" w14:textId="77777777" w:rsidR="0069240C" w:rsidRDefault="0069240C" w:rsidP="007D2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55C7"/>
    <w:rsid w:val="000260CF"/>
    <w:rsid w:val="00083E38"/>
    <w:rsid w:val="00091CC6"/>
    <w:rsid w:val="000B751E"/>
    <w:rsid w:val="000C48BF"/>
    <w:rsid w:val="000F3D1E"/>
    <w:rsid w:val="00136F55"/>
    <w:rsid w:val="00143075"/>
    <w:rsid w:val="002725AB"/>
    <w:rsid w:val="0029416C"/>
    <w:rsid w:val="002C116E"/>
    <w:rsid w:val="00357529"/>
    <w:rsid w:val="0038324D"/>
    <w:rsid w:val="003B4985"/>
    <w:rsid w:val="003D7A2C"/>
    <w:rsid w:val="00452F6D"/>
    <w:rsid w:val="00460AC1"/>
    <w:rsid w:val="00476CDC"/>
    <w:rsid w:val="00490657"/>
    <w:rsid w:val="004A6F20"/>
    <w:rsid w:val="004F4318"/>
    <w:rsid w:val="0052141E"/>
    <w:rsid w:val="00531350"/>
    <w:rsid w:val="0056314E"/>
    <w:rsid w:val="00565F02"/>
    <w:rsid w:val="0059262F"/>
    <w:rsid w:val="005959CD"/>
    <w:rsid w:val="00685E52"/>
    <w:rsid w:val="0069240C"/>
    <w:rsid w:val="006A1ED4"/>
    <w:rsid w:val="006C3566"/>
    <w:rsid w:val="00750696"/>
    <w:rsid w:val="007555FA"/>
    <w:rsid w:val="007B0475"/>
    <w:rsid w:val="007B7B57"/>
    <w:rsid w:val="007D24CC"/>
    <w:rsid w:val="00811238"/>
    <w:rsid w:val="0082172A"/>
    <w:rsid w:val="0083729E"/>
    <w:rsid w:val="0087505E"/>
    <w:rsid w:val="00881C13"/>
    <w:rsid w:val="008A08DE"/>
    <w:rsid w:val="008A6640"/>
    <w:rsid w:val="008C7718"/>
    <w:rsid w:val="00923568"/>
    <w:rsid w:val="0093224E"/>
    <w:rsid w:val="00992211"/>
    <w:rsid w:val="009B489F"/>
    <w:rsid w:val="009D225B"/>
    <w:rsid w:val="009D6D90"/>
    <w:rsid w:val="00A02923"/>
    <w:rsid w:val="00A479C9"/>
    <w:rsid w:val="00A53900"/>
    <w:rsid w:val="00A5664F"/>
    <w:rsid w:val="00A7401F"/>
    <w:rsid w:val="00AA7E2D"/>
    <w:rsid w:val="00AE0357"/>
    <w:rsid w:val="00AE7651"/>
    <w:rsid w:val="00B44506"/>
    <w:rsid w:val="00B64BF0"/>
    <w:rsid w:val="00BC4C6D"/>
    <w:rsid w:val="00BD2B18"/>
    <w:rsid w:val="00BD5627"/>
    <w:rsid w:val="00C3665C"/>
    <w:rsid w:val="00C94767"/>
    <w:rsid w:val="00D0069F"/>
    <w:rsid w:val="00D019E8"/>
    <w:rsid w:val="00D239D4"/>
    <w:rsid w:val="00D6055B"/>
    <w:rsid w:val="00D74F93"/>
    <w:rsid w:val="00DD4DF4"/>
    <w:rsid w:val="00E37A54"/>
    <w:rsid w:val="00E44021"/>
    <w:rsid w:val="00E4614E"/>
    <w:rsid w:val="00EA2008"/>
    <w:rsid w:val="00F04044"/>
    <w:rsid w:val="00F24646"/>
    <w:rsid w:val="00FB25DB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C4C6D"/>
    <w:pPr>
      <w:suppressAutoHyphens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4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F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mww.p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Rutkowska Martyna</cp:lastModifiedBy>
  <cp:revision>5</cp:revision>
  <cp:lastPrinted>2022-08-12T09:22:00Z</cp:lastPrinted>
  <dcterms:created xsi:type="dcterms:W3CDTF">2022-08-12T11:24:00Z</dcterms:created>
  <dcterms:modified xsi:type="dcterms:W3CDTF">2022-08-19T12:58:00Z</dcterms:modified>
</cp:coreProperties>
</file>