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76" w:rsidRDefault="00CB1776" w:rsidP="00CB1776">
      <w:pPr>
        <w:ind w:left="6372"/>
        <w:jc w:val="both"/>
        <w:rPr>
          <w:sz w:val="18"/>
          <w:szCs w:val="18"/>
        </w:rPr>
      </w:pPr>
      <w:bookmarkStart w:id="0" w:name="_GoBack"/>
      <w:bookmarkEnd w:id="0"/>
    </w:p>
    <w:p w:rsidR="00CB1776" w:rsidRPr="00C0053D" w:rsidRDefault="00CB1776" w:rsidP="00CB1776">
      <w:pPr>
        <w:autoSpaceDE w:val="0"/>
        <w:autoSpaceDN w:val="0"/>
        <w:adjustRightInd w:val="0"/>
        <w:jc w:val="center"/>
        <w:rPr>
          <w:color w:val="000000"/>
        </w:rPr>
      </w:pPr>
      <w:r w:rsidRPr="00C0053D">
        <w:rPr>
          <w:color w:val="000000"/>
        </w:rPr>
        <w:t>Uchw</w:t>
      </w:r>
      <w:r w:rsidR="008C561A">
        <w:rPr>
          <w:color w:val="000000"/>
        </w:rPr>
        <w:t xml:space="preserve">ała Nr </w:t>
      </w:r>
      <w:r w:rsidR="00AC3ABC">
        <w:rPr>
          <w:color w:val="000000"/>
        </w:rPr>
        <w:t>5074</w:t>
      </w:r>
      <w:r w:rsidR="008C561A">
        <w:rPr>
          <w:color w:val="000000"/>
        </w:rPr>
        <w:t>/2022</w:t>
      </w:r>
      <w:r w:rsidR="00B27CED">
        <w:rPr>
          <w:color w:val="000000"/>
        </w:rPr>
        <w:t xml:space="preserve">                </w:t>
      </w:r>
    </w:p>
    <w:p w:rsidR="00CB1776" w:rsidRPr="00C0053D" w:rsidRDefault="00CB1776" w:rsidP="00CB1776">
      <w:pPr>
        <w:autoSpaceDE w:val="0"/>
        <w:autoSpaceDN w:val="0"/>
        <w:adjustRightInd w:val="0"/>
        <w:jc w:val="center"/>
        <w:rPr>
          <w:color w:val="000000"/>
        </w:rPr>
      </w:pPr>
      <w:r w:rsidRPr="00C0053D">
        <w:rPr>
          <w:color w:val="000000"/>
        </w:rPr>
        <w:t>Zarządu Województwa Wielkopolskiego</w:t>
      </w:r>
    </w:p>
    <w:p w:rsidR="00CB1776" w:rsidRPr="00C0053D" w:rsidRDefault="00CB1776" w:rsidP="00CB1776">
      <w:pPr>
        <w:autoSpaceDE w:val="0"/>
        <w:autoSpaceDN w:val="0"/>
        <w:adjustRightInd w:val="0"/>
        <w:jc w:val="center"/>
        <w:rPr>
          <w:color w:val="000000"/>
        </w:rPr>
      </w:pPr>
      <w:r w:rsidRPr="00C0053D">
        <w:rPr>
          <w:color w:val="000000"/>
        </w:rPr>
        <w:t xml:space="preserve">z dnia </w:t>
      </w:r>
      <w:r w:rsidR="00AC3ABC">
        <w:rPr>
          <w:color w:val="000000"/>
        </w:rPr>
        <w:t xml:space="preserve">26 maja </w:t>
      </w:r>
      <w:r w:rsidR="008C561A">
        <w:rPr>
          <w:color w:val="000000"/>
        </w:rPr>
        <w:t>2022r.</w:t>
      </w:r>
      <w:r w:rsidRPr="00C0053D">
        <w:rPr>
          <w:color w:val="000000"/>
        </w:rPr>
        <w:t xml:space="preserve"> </w:t>
      </w:r>
      <w:r w:rsidR="00B27CED">
        <w:rPr>
          <w:color w:val="000000"/>
        </w:rPr>
        <w:t xml:space="preserve">                       </w:t>
      </w:r>
    </w:p>
    <w:p w:rsidR="00CB1776" w:rsidRPr="00C0053D" w:rsidRDefault="00CB1776" w:rsidP="00CB1776">
      <w:pPr>
        <w:spacing w:after="160" w:line="259" w:lineRule="auto"/>
      </w:pPr>
    </w:p>
    <w:p w:rsidR="001E6288" w:rsidRDefault="001E6288" w:rsidP="00B27CED">
      <w:pPr>
        <w:spacing w:after="160" w:line="259" w:lineRule="auto"/>
        <w:ind w:left="1134" w:hanging="1134"/>
        <w:jc w:val="both"/>
      </w:pPr>
      <w:r>
        <w:t>zmieniająca</w:t>
      </w:r>
      <w:r w:rsidR="00597E19">
        <w:t xml:space="preserve"> </w:t>
      </w:r>
      <w:r w:rsidR="007D548F">
        <w:t>U</w:t>
      </w:r>
      <w:r w:rsidR="00597E19">
        <w:t>chwał</w:t>
      </w:r>
      <w:r>
        <w:t>ę</w:t>
      </w:r>
      <w:r w:rsidR="00597E19">
        <w:t xml:space="preserve"> </w:t>
      </w:r>
      <w:r w:rsidR="007D548F">
        <w:t xml:space="preserve">Nr </w:t>
      </w:r>
      <w:r w:rsidR="00597E19">
        <w:t xml:space="preserve">5031/2022 z dnia 19 maja 2022 r. w </w:t>
      </w:r>
      <w:r>
        <w:t>sprawie:</w:t>
      </w:r>
    </w:p>
    <w:p w:rsidR="001E6288" w:rsidRDefault="001E6288" w:rsidP="00CB1776">
      <w:pPr>
        <w:spacing w:after="160" w:line="259" w:lineRule="auto"/>
        <w:jc w:val="both"/>
      </w:pPr>
      <w:r w:rsidRPr="001E6288">
        <w:t xml:space="preserve">przeprowadzenia konsultacji projektu uchwały Sejmiku Województwa Wielkopolskiego  zmieniającej uchwałę w sprawie ustanowienia Nagrody Naukowej Samorządu Województwa Wielkopolskiego </w:t>
      </w:r>
    </w:p>
    <w:p w:rsidR="001E6288" w:rsidRDefault="001E6288" w:rsidP="00CB1776">
      <w:pPr>
        <w:spacing w:after="160" w:line="259" w:lineRule="auto"/>
        <w:jc w:val="both"/>
      </w:pPr>
    </w:p>
    <w:p w:rsidR="00CB1776" w:rsidRPr="00C0053D" w:rsidRDefault="00CB1776" w:rsidP="00CB1776">
      <w:pPr>
        <w:spacing w:after="160" w:line="259" w:lineRule="auto"/>
        <w:jc w:val="both"/>
      </w:pPr>
      <w:r w:rsidRPr="00C0053D">
        <w:t>Na podstawie art. 41 ust.1 ustawy z dnia 5 czerwca 1998r. o samorządzie województwa</w:t>
      </w:r>
      <w:r w:rsidR="00A154B5">
        <w:t xml:space="preserve"> (Dz. U. z 2022r., poz. 547 z </w:t>
      </w:r>
      <w:proofErr w:type="spellStart"/>
      <w:r w:rsidR="00A154B5">
        <w:t>późn</w:t>
      </w:r>
      <w:proofErr w:type="spellEnd"/>
      <w:r w:rsidR="00A154B5">
        <w:t>. zm.</w:t>
      </w:r>
      <w:r w:rsidRPr="00C0053D">
        <w:t xml:space="preserve">) oraz § 6 Uchwały Nr XLIX/751/10 Sejmiku Województwa Wielkopolskiego z dnia 5 lipca 2010r. w sprawie określenia szczegółowego sposobu konsultowania projektów aktów prawa miejscowego z wojewódzką radą działalności pożytku publicznego lub organizacjami pozarządowymi oraz innymi podmiotami działającymi w sferze działalności pożytku publicznego w dziedzinach dotyczących działalności statutowej tych organizacji, Zarząd Województwa Wielkopolskiego uchwala, co następuje: </w:t>
      </w:r>
    </w:p>
    <w:p w:rsidR="00CB1776" w:rsidRPr="00C0053D" w:rsidRDefault="00CB1776" w:rsidP="00CB1776">
      <w:pPr>
        <w:spacing w:after="160" w:line="259" w:lineRule="auto"/>
        <w:jc w:val="center"/>
      </w:pPr>
    </w:p>
    <w:p w:rsidR="00CB1776" w:rsidRPr="00C0053D" w:rsidRDefault="00CB1776" w:rsidP="00CB1776">
      <w:pPr>
        <w:spacing w:after="160" w:line="259" w:lineRule="auto"/>
        <w:jc w:val="center"/>
      </w:pPr>
      <w:r w:rsidRPr="00C0053D">
        <w:t>§ 1.</w:t>
      </w:r>
    </w:p>
    <w:p w:rsidR="00597E19" w:rsidRDefault="00597E19" w:rsidP="00597E19">
      <w:pPr>
        <w:spacing w:after="160" w:line="259" w:lineRule="auto"/>
        <w:jc w:val="both"/>
      </w:pPr>
      <w:r>
        <w:t xml:space="preserve">W </w:t>
      </w:r>
      <w:r w:rsidR="007D548F">
        <w:t>U</w:t>
      </w:r>
      <w:r>
        <w:t xml:space="preserve">chwale Nr 5031/2022 r. Zarządu Województwa Wielkopolskiego z dnia 19 maja 2022 r. w </w:t>
      </w:r>
      <w:r w:rsidR="001E6288">
        <w:t>s</w:t>
      </w:r>
      <w:r>
        <w:t xml:space="preserve">prawie przeprowadzenia konsultacji projektu uchwały Sejmiku Województwa </w:t>
      </w:r>
      <w:r w:rsidR="00767168">
        <w:t>W</w:t>
      </w:r>
      <w:r>
        <w:t>ielkopolskiego zmieniającej uchwałę w sprawie ustanowienia Nagrody Naukowej Samorządu Województwa Wielkopolskiego wprowadza się następujące zmiany:</w:t>
      </w:r>
    </w:p>
    <w:p w:rsidR="00FC54A2" w:rsidRDefault="001E6288" w:rsidP="006970D1">
      <w:pPr>
        <w:pStyle w:val="Akapitzlist"/>
        <w:numPr>
          <w:ilvl w:val="0"/>
          <w:numId w:val="8"/>
        </w:numPr>
        <w:spacing w:after="160" w:line="259" w:lineRule="auto"/>
        <w:jc w:val="both"/>
      </w:pPr>
      <w:r>
        <w:t>w</w:t>
      </w:r>
      <w:r w:rsidR="00597E19">
        <w:t xml:space="preserve"> </w:t>
      </w:r>
      <w:r w:rsidR="00597E19" w:rsidRPr="00597E19">
        <w:t>§ 1</w:t>
      </w:r>
      <w:r>
        <w:t xml:space="preserve"> </w:t>
      </w:r>
      <w:r w:rsidR="00FC54A2">
        <w:t>ust. 3 otrzymuje brzmienie:</w:t>
      </w:r>
    </w:p>
    <w:p w:rsidR="00CB1776" w:rsidRDefault="00FC54A2" w:rsidP="00FC54A2">
      <w:pPr>
        <w:pStyle w:val="Akapitzlist"/>
        <w:spacing w:after="160" w:line="259" w:lineRule="auto"/>
        <w:ind w:left="1560" w:hanging="480"/>
        <w:jc w:val="both"/>
      </w:pPr>
      <w:r>
        <w:t xml:space="preserve">„ 3. </w:t>
      </w:r>
      <w:r w:rsidR="00CB1776" w:rsidRPr="00C0053D">
        <w:t>Konsultacje, o których mowa w ust. 1, przeprowadzone zostaną od momentu opublikowania informacji o przeprowadzeniu konsultacji na publikato</w:t>
      </w:r>
      <w:r w:rsidR="00B44CED">
        <w:t>rach wymienionych w ust. 4 od 2</w:t>
      </w:r>
      <w:r>
        <w:t>6</w:t>
      </w:r>
      <w:r w:rsidR="00B44CED">
        <w:t xml:space="preserve"> maja 2022r. do </w:t>
      </w:r>
      <w:r>
        <w:t>02</w:t>
      </w:r>
      <w:r w:rsidR="00CB1776" w:rsidRPr="00C0053D">
        <w:t xml:space="preserve"> </w:t>
      </w:r>
      <w:r>
        <w:t>czerwca</w:t>
      </w:r>
      <w:r w:rsidR="00CB1776" w:rsidRPr="00C0053D">
        <w:t xml:space="preserve"> 2022r. włącznie.</w:t>
      </w:r>
      <w:r>
        <w:t>”</w:t>
      </w:r>
    </w:p>
    <w:p w:rsidR="00FC54A2" w:rsidRDefault="00FC54A2" w:rsidP="00FC54A2">
      <w:pPr>
        <w:pStyle w:val="Akapitzlist"/>
        <w:spacing w:after="160" w:line="259" w:lineRule="auto"/>
        <w:ind w:left="1560" w:hanging="480"/>
        <w:jc w:val="both"/>
      </w:pPr>
    </w:p>
    <w:p w:rsidR="00FC54A2" w:rsidRDefault="001E6288" w:rsidP="00F85710">
      <w:pPr>
        <w:pStyle w:val="Akapitzlist"/>
        <w:numPr>
          <w:ilvl w:val="0"/>
          <w:numId w:val="9"/>
        </w:numPr>
        <w:spacing w:after="160" w:line="259" w:lineRule="auto"/>
        <w:jc w:val="both"/>
      </w:pPr>
      <w:r w:rsidRPr="00FC33DC">
        <w:t>za</w:t>
      </w:r>
      <w:r w:rsidR="00FC54A2" w:rsidRPr="00FC33DC">
        <w:t>łączni</w:t>
      </w:r>
      <w:r w:rsidRPr="00FC33DC">
        <w:t>k</w:t>
      </w:r>
      <w:r w:rsidR="00FC54A2" w:rsidRPr="00FC33DC">
        <w:t xml:space="preserve"> </w:t>
      </w:r>
      <w:r w:rsidR="00FC33DC">
        <w:t xml:space="preserve">nr </w:t>
      </w:r>
      <w:r w:rsidR="00E909DB">
        <w:t>2</w:t>
      </w:r>
      <w:r w:rsidR="00FC33DC">
        <w:t xml:space="preserve"> </w:t>
      </w:r>
      <w:r w:rsidR="00FC54A2" w:rsidRPr="00FC33DC">
        <w:t xml:space="preserve">otrzymuje </w:t>
      </w:r>
      <w:r w:rsidRPr="00FC33DC">
        <w:t xml:space="preserve">brzmienie </w:t>
      </w:r>
      <w:r>
        <w:t>jak załącznik do niniejszej uchwały.</w:t>
      </w:r>
    </w:p>
    <w:p w:rsidR="00FC54A2" w:rsidRPr="00C0053D" w:rsidRDefault="00FC54A2" w:rsidP="00FC54A2">
      <w:pPr>
        <w:pStyle w:val="Akapitzlist"/>
        <w:spacing w:after="160" w:line="259" w:lineRule="auto"/>
        <w:ind w:left="1560" w:hanging="480"/>
        <w:jc w:val="both"/>
      </w:pPr>
    </w:p>
    <w:p w:rsidR="00CB1776" w:rsidRPr="00C0053D" w:rsidRDefault="00FC54A2" w:rsidP="00CB1776">
      <w:pPr>
        <w:spacing w:after="160" w:line="259" w:lineRule="auto"/>
        <w:jc w:val="center"/>
      </w:pPr>
      <w:r w:rsidRPr="00C0053D">
        <w:t xml:space="preserve">§ </w:t>
      </w:r>
      <w:r w:rsidR="00CB1776" w:rsidRPr="00C0053D">
        <w:t>2.</w:t>
      </w:r>
    </w:p>
    <w:p w:rsidR="00CB1776" w:rsidRDefault="00CB1776" w:rsidP="00CB1776">
      <w:pPr>
        <w:spacing w:after="160" w:line="259" w:lineRule="auto"/>
        <w:jc w:val="both"/>
      </w:pPr>
      <w:r w:rsidRPr="00C0053D">
        <w:t>Wykonanie uchwały powierza się Dyrektorowi Departamentu Edukacji i Nauki Urzędu Marszałkowskiego Województwa Wielkopolskiego w Poznaniu.</w:t>
      </w:r>
    </w:p>
    <w:p w:rsidR="00AC3ABC" w:rsidRPr="00C0053D" w:rsidRDefault="00AC3ABC" w:rsidP="00CB1776">
      <w:pPr>
        <w:spacing w:after="160" w:line="259" w:lineRule="auto"/>
        <w:jc w:val="both"/>
      </w:pPr>
    </w:p>
    <w:p w:rsidR="00CB1776" w:rsidRPr="00C0053D" w:rsidRDefault="00CB1776" w:rsidP="00CB1776">
      <w:pPr>
        <w:spacing w:after="160" w:line="259" w:lineRule="auto"/>
        <w:jc w:val="center"/>
      </w:pPr>
      <w:r w:rsidRPr="00C0053D">
        <w:t>§ 3.</w:t>
      </w:r>
    </w:p>
    <w:p w:rsidR="00CB1776" w:rsidRPr="00C0053D" w:rsidRDefault="00CB1776" w:rsidP="00CB1776">
      <w:pPr>
        <w:spacing w:after="160" w:line="259" w:lineRule="auto"/>
        <w:jc w:val="both"/>
      </w:pPr>
      <w:r w:rsidRPr="00C0053D">
        <w:t>Uchwała wchodzi w życie z dniem podjęcia.</w:t>
      </w:r>
    </w:p>
    <w:p w:rsidR="00CB1776" w:rsidRDefault="00CB1776" w:rsidP="00CB1776">
      <w:pPr>
        <w:spacing w:after="160" w:line="259" w:lineRule="auto"/>
        <w:jc w:val="both"/>
      </w:pPr>
    </w:p>
    <w:p w:rsidR="001E6288" w:rsidRDefault="001E6288" w:rsidP="00CB1776">
      <w:pPr>
        <w:spacing w:after="160" w:line="259" w:lineRule="auto"/>
        <w:jc w:val="both"/>
      </w:pPr>
    </w:p>
    <w:p w:rsidR="001E6288" w:rsidRDefault="001E6288" w:rsidP="00CB1776">
      <w:pPr>
        <w:spacing w:after="160" w:line="259" w:lineRule="auto"/>
        <w:jc w:val="both"/>
      </w:pPr>
    </w:p>
    <w:p w:rsidR="00CB1776" w:rsidRPr="00C0053D" w:rsidRDefault="00CB1776" w:rsidP="00CB1776">
      <w:pPr>
        <w:autoSpaceDE w:val="0"/>
        <w:autoSpaceDN w:val="0"/>
        <w:adjustRightInd w:val="0"/>
        <w:ind w:left="3540"/>
        <w:rPr>
          <w:color w:val="000000"/>
        </w:rPr>
      </w:pPr>
      <w:r w:rsidRPr="00C0053D">
        <w:rPr>
          <w:color w:val="000000"/>
        </w:rPr>
        <w:t>Uzasadnienie</w:t>
      </w:r>
    </w:p>
    <w:p w:rsidR="00CB1776" w:rsidRPr="00C0053D" w:rsidRDefault="00CB1776" w:rsidP="00CB1776">
      <w:pPr>
        <w:autoSpaceDE w:val="0"/>
        <w:autoSpaceDN w:val="0"/>
        <w:adjustRightInd w:val="0"/>
        <w:ind w:left="2124" w:firstLine="708"/>
        <w:rPr>
          <w:color w:val="000000"/>
        </w:rPr>
      </w:pPr>
      <w:r w:rsidRPr="00C0053D">
        <w:rPr>
          <w:color w:val="000000"/>
        </w:rPr>
        <w:t xml:space="preserve">do Uchwały Nr </w:t>
      </w:r>
      <w:r w:rsidR="00B27CED">
        <w:rPr>
          <w:color w:val="000000"/>
        </w:rPr>
        <w:t xml:space="preserve"> </w:t>
      </w:r>
      <w:r w:rsidR="00AC3ABC">
        <w:rPr>
          <w:color w:val="000000"/>
        </w:rPr>
        <w:t>5074</w:t>
      </w:r>
      <w:r w:rsidR="00DD3B21">
        <w:rPr>
          <w:color w:val="000000"/>
        </w:rPr>
        <w:t>/</w:t>
      </w:r>
      <w:r w:rsidR="008C561A">
        <w:rPr>
          <w:color w:val="000000"/>
        </w:rPr>
        <w:t>2022</w:t>
      </w:r>
      <w:r w:rsidR="00B27CED">
        <w:rPr>
          <w:color w:val="000000"/>
        </w:rPr>
        <w:t xml:space="preserve">         </w:t>
      </w:r>
    </w:p>
    <w:p w:rsidR="00CB1776" w:rsidRPr="00C0053D" w:rsidRDefault="00CB1776" w:rsidP="00CB1776">
      <w:pPr>
        <w:autoSpaceDE w:val="0"/>
        <w:autoSpaceDN w:val="0"/>
        <w:adjustRightInd w:val="0"/>
        <w:ind w:left="1416" w:firstLine="708"/>
        <w:rPr>
          <w:color w:val="000000"/>
        </w:rPr>
      </w:pPr>
      <w:r w:rsidRPr="00C0053D">
        <w:rPr>
          <w:color w:val="000000"/>
        </w:rPr>
        <w:t>Zarządu Województwa Wielkopolskiego</w:t>
      </w:r>
    </w:p>
    <w:p w:rsidR="00A101C3" w:rsidRPr="00C0053D" w:rsidRDefault="00CB1776" w:rsidP="00B27CED">
      <w:pPr>
        <w:spacing w:after="160" w:line="259" w:lineRule="auto"/>
        <w:ind w:left="2124" w:firstLine="708"/>
        <w:jc w:val="both"/>
      </w:pPr>
      <w:r w:rsidRPr="00C0053D">
        <w:rPr>
          <w:color w:val="000000"/>
        </w:rPr>
        <w:t xml:space="preserve">z dnia </w:t>
      </w:r>
      <w:r w:rsidRPr="00C0053D">
        <w:rPr>
          <w:color w:val="000000"/>
        </w:rPr>
        <w:tab/>
      </w:r>
      <w:r w:rsidR="00AC3ABC">
        <w:rPr>
          <w:color w:val="000000"/>
        </w:rPr>
        <w:t xml:space="preserve">26 maja </w:t>
      </w:r>
      <w:r w:rsidR="008C561A">
        <w:rPr>
          <w:color w:val="000000"/>
        </w:rPr>
        <w:t>2022r.</w:t>
      </w:r>
      <w:r w:rsidRPr="00C0053D">
        <w:rPr>
          <w:color w:val="000000"/>
        </w:rPr>
        <w:tab/>
      </w:r>
      <w:r w:rsidRPr="00C0053D">
        <w:rPr>
          <w:color w:val="000000"/>
        </w:rPr>
        <w:tab/>
      </w:r>
      <w:r w:rsidR="00B27CED">
        <w:rPr>
          <w:color w:val="000000"/>
        </w:rPr>
        <w:t xml:space="preserve"> </w:t>
      </w:r>
    </w:p>
    <w:p w:rsidR="00CB1776" w:rsidRPr="00C0053D" w:rsidRDefault="00CB1776" w:rsidP="00CB1776">
      <w:pPr>
        <w:spacing w:after="160" w:line="259" w:lineRule="auto"/>
        <w:jc w:val="both"/>
      </w:pPr>
    </w:p>
    <w:p w:rsidR="00CB1776" w:rsidRPr="00C0053D" w:rsidRDefault="00CB1776" w:rsidP="00CB1776">
      <w:pPr>
        <w:spacing w:after="160" w:line="259" w:lineRule="auto"/>
        <w:jc w:val="both"/>
      </w:pPr>
      <w:r w:rsidRPr="00C0053D">
        <w:t>Ustawa z dnia 24 kwietnia 2003r. o działalności pożytku publicznego i o wolontariacie (</w:t>
      </w:r>
      <w:proofErr w:type="spellStart"/>
      <w:r w:rsidRPr="00C0053D">
        <w:t>t.j</w:t>
      </w:r>
      <w:proofErr w:type="spellEnd"/>
      <w:r w:rsidRPr="00C0053D">
        <w:t xml:space="preserve">. z 2020r., poz. 1057 z </w:t>
      </w:r>
      <w:proofErr w:type="spellStart"/>
      <w:r w:rsidRPr="00C0053D">
        <w:t>późn</w:t>
      </w:r>
      <w:proofErr w:type="spellEnd"/>
      <w:r w:rsidRPr="00C0053D">
        <w:t>. zm.) w art.</w:t>
      </w:r>
      <w:r w:rsidR="002C5CDC" w:rsidRPr="00C0053D">
        <w:t xml:space="preserve"> </w:t>
      </w:r>
      <w:r w:rsidRPr="00C0053D">
        <w:t>5 ust. 5 nakłada na Sejmik Województwa Wielkopolskiego obowiązek konsultowania z organizacjami pozarządowymi oraz podmiotami wymienionymi w art. 3 ust. 3 tej ustawy projektów aktów prawa miejscowego w dziedzinach dotyczących działalności statutowej tych organizacji.</w:t>
      </w:r>
    </w:p>
    <w:p w:rsidR="00CB1776" w:rsidRPr="00C0053D" w:rsidRDefault="00CB1776" w:rsidP="00CB1776">
      <w:pPr>
        <w:spacing w:after="160" w:line="259" w:lineRule="auto"/>
        <w:jc w:val="both"/>
      </w:pPr>
      <w:r w:rsidRPr="00C0053D">
        <w:t>Sejmik Województwa Wielkopolskiego uchwałą Nr XLIX/751/10 z dnia 5 lipca 2010r. określił szczegółowy sposób konsultowania projektów aktów prawa miejscowego z wojewódzką radą działalności pożytku publicznego lub organizacjami pozarządowymi oraz innymi podmiotami działającymi w sferze działalności pożytku publicznego w dziedzinach dotyczących działalności statutowej tych organizacji.</w:t>
      </w:r>
    </w:p>
    <w:p w:rsidR="00CB1776" w:rsidRPr="00C0053D" w:rsidRDefault="00CB1776" w:rsidP="00CB1776">
      <w:pPr>
        <w:spacing w:after="160" w:line="259" w:lineRule="auto"/>
        <w:jc w:val="both"/>
      </w:pPr>
      <w:r w:rsidRPr="00C0053D">
        <w:lastRenderedPageBreak/>
        <w:t>Zgodnie z § 6 uchwały Nr XLIX/751/10 z dnia 5 lipca 2010r., Zarząd Województwa Wielkopolskiego w drodze uchwały określa przedmiot konsultacji, termin konsultacji, formy konsultacji, sposób publikacji informacji o przeprowadzeniu konsultacji oraz inne informacje, o ile wymaga tego forma konsultacji.</w:t>
      </w:r>
    </w:p>
    <w:p w:rsidR="00B619BF" w:rsidRDefault="00CB1776" w:rsidP="00AC3ABC">
      <w:pPr>
        <w:spacing w:after="160" w:line="259" w:lineRule="auto"/>
        <w:jc w:val="both"/>
      </w:pPr>
      <w:r w:rsidRPr="00C0053D">
        <w:t>W związku z powyższym podjęcie niniejszej uchwały jest uzasadnione.</w:t>
      </w:r>
      <w:r w:rsidR="00AC3ABC">
        <w:t xml:space="preserve"> </w:t>
      </w:r>
    </w:p>
    <w:p w:rsidR="00B619BF" w:rsidRDefault="00B619BF" w:rsidP="00CB1776"/>
    <w:sectPr w:rsidR="00B619BF" w:rsidSect="00CB177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37B91"/>
    <w:multiLevelType w:val="hybridMultilevel"/>
    <w:tmpl w:val="5426B9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5EB05A2"/>
    <w:multiLevelType w:val="hybridMultilevel"/>
    <w:tmpl w:val="8730B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33CBB"/>
    <w:multiLevelType w:val="hybridMultilevel"/>
    <w:tmpl w:val="E8B045B2"/>
    <w:lvl w:ilvl="0" w:tplc="B764F8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134BB4"/>
    <w:multiLevelType w:val="hybridMultilevel"/>
    <w:tmpl w:val="2AC053B0"/>
    <w:lvl w:ilvl="0" w:tplc="25EE78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427DAC"/>
    <w:multiLevelType w:val="hybridMultilevel"/>
    <w:tmpl w:val="E8CA4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B2295"/>
    <w:multiLevelType w:val="hybridMultilevel"/>
    <w:tmpl w:val="1F36AA82"/>
    <w:lvl w:ilvl="0" w:tplc="EAF698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A27328"/>
    <w:multiLevelType w:val="hybridMultilevel"/>
    <w:tmpl w:val="4A0AE280"/>
    <w:lvl w:ilvl="0" w:tplc="E4ECF7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D349D9"/>
    <w:multiLevelType w:val="hybridMultilevel"/>
    <w:tmpl w:val="FC562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A1A07"/>
    <w:multiLevelType w:val="hybridMultilevel"/>
    <w:tmpl w:val="1EE82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76"/>
    <w:rsid w:val="000F3C75"/>
    <w:rsid w:val="00135C79"/>
    <w:rsid w:val="00163AF7"/>
    <w:rsid w:val="001E6288"/>
    <w:rsid w:val="002C5CDC"/>
    <w:rsid w:val="00362EE0"/>
    <w:rsid w:val="0044612F"/>
    <w:rsid w:val="00597E19"/>
    <w:rsid w:val="005D5F90"/>
    <w:rsid w:val="006A4EF7"/>
    <w:rsid w:val="00716FE9"/>
    <w:rsid w:val="00767168"/>
    <w:rsid w:val="007D548F"/>
    <w:rsid w:val="008572C6"/>
    <w:rsid w:val="008A2832"/>
    <w:rsid w:val="008C561A"/>
    <w:rsid w:val="00A101C3"/>
    <w:rsid w:val="00A154B5"/>
    <w:rsid w:val="00AC3ABC"/>
    <w:rsid w:val="00B23E51"/>
    <w:rsid w:val="00B27CED"/>
    <w:rsid w:val="00B3775F"/>
    <w:rsid w:val="00B44CED"/>
    <w:rsid w:val="00B619BF"/>
    <w:rsid w:val="00C0053D"/>
    <w:rsid w:val="00CB1776"/>
    <w:rsid w:val="00CD2745"/>
    <w:rsid w:val="00D20F6B"/>
    <w:rsid w:val="00DB5C69"/>
    <w:rsid w:val="00DB7FF9"/>
    <w:rsid w:val="00DC2AF9"/>
    <w:rsid w:val="00DD3B21"/>
    <w:rsid w:val="00E50178"/>
    <w:rsid w:val="00E83EEB"/>
    <w:rsid w:val="00E909DB"/>
    <w:rsid w:val="00FB3B9B"/>
    <w:rsid w:val="00FC33DC"/>
    <w:rsid w:val="00FC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7FC47-9D94-467F-A3B9-31246F05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B177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B17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4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4B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B61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2628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Wesolowska Ewa</dc:creator>
  <cp:keywords/>
  <dc:description/>
  <cp:lastModifiedBy>Wesolowska Ewa</cp:lastModifiedBy>
  <cp:revision>2</cp:revision>
  <cp:lastPrinted>2022-05-25T09:14:00Z</cp:lastPrinted>
  <dcterms:created xsi:type="dcterms:W3CDTF">2022-05-26T10:10:00Z</dcterms:created>
  <dcterms:modified xsi:type="dcterms:W3CDTF">2022-05-26T10:10:00Z</dcterms:modified>
</cp:coreProperties>
</file>