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E7C" w:rsidRPr="00203FFB" w:rsidRDefault="00BC4E38" w:rsidP="00203FFB">
      <w:pPr>
        <w:pStyle w:val="Domylne"/>
        <w:spacing w:after="240" w:line="740" w:lineRule="atLeast"/>
        <w:jc w:val="center"/>
        <w:rPr>
          <w:rFonts w:ascii="Garamond" w:eastAsia="Times" w:hAnsi="Garamond" w:cs="Times"/>
          <w:color w:val="auto"/>
          <w:sz w:val="28"/>
          <w:szCs w:val="28"/>
          <w:shd w:val="clear" w:color="auto" w:fill="FFFFFF"/>
          <w:lang w:val="pl-PL"/>
        </w:rPr>
      </w:pPr>
      <w:r w:rsidRPr="00203FFB">
        <w:rPr>
          <w:rFonts w:ascii="Garamond" w:hAnsi="Garamond"/>
          <w:b/>
          <w:bCs/>
          <w:color w:val="auto"/>
          <w:sz w:val="28"/>
          <w:szCs w:val="28"/>
          <w:shd w:val="clear" w:color="auto" w:fill="FFFFFF"/>
          <w:lang w:val="pl-PL"/>
        </w:rPr>
        <w:t xml:space="preserve">KONFERENCJA "TRANSFORMACJA WODOROWA </w:t>
      </w:r>
      <w:r w:rsidRPr="00203FFB">
        <w:rPr>
          <w:rFonts w:ascii="Garamond" w:hAnsi="Garamond"/>
          <w:b/>
          <w:bCs/>
          <w:color w:val="auto"/>
          <w:sz w:val="28"/>
          <w:szCs w:val="28"/>
          <w:shd w:val="clear" w:color="auto" w:fill="FFFFFF"/>
          <w:lang w:val="pl-PL"/>
        </w:rPr>
        <w:t xml:space="preserve">– </w:t>
      </w:r>
      <w:r w:rsidRPr="00203FFB">
        <w:rPr>
          <w:rFonts w:ascii="Garamond" w:hAnsi="Garamond"/>
          <w:b/>
          <w:bCs/>
          <w:color w:val="auto"/>
          <w:sz w:val="28"/>
          <w:szCs w:val="28"/>
          <w:shd w:val="clear" w:color="auto" w:fill="FFFFFF"/>
          <w:lang w:val="pl-PL"/>
        </w:rPr>
        <w:t>SZANSA DLA</w:t>
      </w:r>
      <w:r w:rsidRPr="00203FFB">
        <w:rPr>
          <w:rFonts w:ascii="Garamond" w:hAnsi="Garamond"/>
          <w:color w:val="auto"/>
          <w:sz w:val="28"/>
          <w:szCs w:val="28"/>
          <w:shd w:val="clear" w:color="auto" w:fill="FFFFFF"/>
          <w:lang w:val="pl-PL"/>
        </w:rPr>
        <w:br/>
      </w:r>
      <w:r w:rsidRPr="00203FFB">
        <w:rPr>
          <w:rFonts w:ascii="Garamond" w:hAnsi="Garamond"/>
          <w:b/>
          <w:bCs/>
          <w:color w:val="auto"/>
          <w:sz w:val="28"/>
          <w:szCs w:val="28"/>
          <w:shd w:val="clear" w:color="auto" w:fill="FFFFFF"/>
          <w:lang w:val="pl-PL"/>
        </w:rPr>
        <w:t>WIELKOPOLSKIEJ GOSPODARKI</w:t>
      </w:r>
      <w:r w:rsidRPr="00203FFB">
        <w:rPr>
          <w:rFonts w:ascii="Garamond" w:hAnsi="Garamond"/>
          <w:b/>
          <w:bCs/>
          <w:color w:val="auto"/>
          <w:sz w:val="28"/>
          <w:szCs w:val="28"/>
          <w:shd w:val="clear" w:color="auto" w:fill="FFFFFF"/>
          <w:lang w:val="pl-PL"/>
        </w:rPr>
        <w:t>”</w:t>
      </w:r>
    </w:p>
    <w:p w:rsidR="00203FFB" w:rsidRPr="00203FFB" w:rsidRDefault="00BC4E38" w:rsidP="00203FFB">
      <w:pPr>
        <w:pStyle w:val="Domylne"/>
        <w:spacing w:after="240" w:line="460" w:lineRule="atLeast"/>
        <w:jc w:val="center"/>
        <w:rPr>
          <w:rFonts w:ascii="Garamond" w:eastAsia="Times" w:hAnsi="Garamond" w:cs="Times"/>
          <w:color w:val="auto"/>
          <w:sz w:val="24"/>
          <w:szCs w:val="24"/>
          <w:shd w:val="clear" w:color="auto" w:fill="FFFFFF"/>
          <w:lang w:val="pl-PL"/>
        </w:rPr>
      </w:pPr>
      <w:r w:rsidRPr="00203FFB">
        <w:rPr>
          <w:rFonts w:ascii="Garamond" w:hAnsi="Garamond"/>
          <w:b/>
          <w:bCs/>
          <w:color w:val="auto"/>
          <w:sz w:val="28"/>
          <w:szCs w:val="28"/>
          <w:shd w:val="clear" w:color="auto" w:fill="FFFFFF"/>
          <w:lang w:val="pl-PL"/>
        </w:rPr>
        <w:t>MIE</w:t>
      </w:r>
      <w:r w:rsidRPr="00203FFB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pl-PL"/>
        </w:rPr>
        <w:t>̨</w:t>
      </w:r>
      <w:r w:rsidRPr="00203FFB">
        <w:rPr>
          <w:rFonts w:ascii="Garamond" w:hAnsi="Garamond"/>
          <w:b/>
          <w:bCs/>
          <w:color w:val="auto"/>
          <w:sz w:val="28"/>
          <w:szCs w:val="28"/>
          <w:shd w:val="clear" w:color="auto" w:fill="FFFFFF"/>
          <w:lang w:val="pl-PL"/>
        </w:rPr>
        <w:t>DZYNARODOWE TARGI POZNAN</w:t>
      </w:r>
      <w:r w:rsidRPr="00203FFB">
        <w:rPr>
          <w:rFonts w:ascii="Garamond" w:hAnsi="Garamond"/>
          <w:b/>
          <w:bCs/>
          <w:color w:val="auto"/>
          <w:sz w:val="28"/>
          <w:szCs w:val="28"/>
          <w:shd w:val="clear" w:color="auto" w:fill="FFFFFF"/>
          <w:lang w:val="pl-PL"/>
        </w:rPr>
        <w:t>́</w:t>
      </w:r>
      <w:r w:rsidRPr="00203FFB">
        <w:rPr>
          <w:rFonts w:ascii="Garamond" w:hAnsi="Garamond"/>
          <w:b/>
          <w:bCs/>
          <w:color w:val="auto"/>
          <w:sz w:val="28"/>
          <w:szCs w:val="28"/>
          <w:shd w:val="clear" w:color="auto" w:fill="FFFFFF"/>
          <w:lang w:val="pl-PL"/>
        </w:rPr>
        <w:t>SKIE (PAWILON 11), 28.10.2021</w:t>
      </w:r>
    </w:p>
    <w:p w:rsidR="00AE7E7C" w:rsidRPr="00203FFB" w:rsidRDefault="00BC4E38" w:rsidP="00203FFB">
      <w:pPr>
        <w:pStyle w:val="Domylne"/>
        <w:spacing w:after="240" w:line="480" w:lineRule="atLeast"/>
        <w:jc w:val="center"/>
        <w:rPr>
          <w:rFonts w:ascii="Garamond" w:eastAsia="Times" w:hAnsi="Garamond" w:cs="Times"/>
          <w:color w:val="auto"/>
          <w:sz w:val="24"/>
          <w:szCs w:val="24"/>
          <w:shd w:val="clear" w:color="auto" w:fill="FFFFFF"/>
          <w:lang w:val="pl-PL"/>
        </w:rPr>
      </w:pPr>
      <w:r w:rsidRPr="00203FFB">
        <w:rPr>
          <w:rFonts w:ascii="Garamond" w:hAnsi="Garamond"/>
          <w:b/>
          <w:bCs/>
          <w:color w:val="auto"/>
          <w:sz w:val="43"/>
          <w:szCs w:val="43"/>
          <w:shd w:val="clear" w:color="auto" w:fill="FFFFFF"/>
          <w:lang w:val="pl-PL"/>
        </w:rPr>
        <w:t>PROGRAM KONFERENCJI</w:t>
      </w:r>
    </w:p>
    <w:p w:rsidR="00AE7E7C" w:rsidRPr="00203FFB" w:rsidRDefault="00BC4E38">
      <w:pPr>
        <w:pStyle w:val="Domylne"/>
        <w:spacing w:after="240" w:line="340" w:lineRule="atLeast"/>
        <w:rPr>
          <w:rFonts w:ascii="Garamond" w:eastAsia="Times" w:hAnsi="Garamond" w:cs="Times"/>
          <w:color w:val="auto"/>
          <w:sz w:val="24"/>
          <w:szCs w:val="24"/>
          <w:shd w:val="clear" w:color="auto" w:fill="FFFFFF"/>
          <w:lang w:val="pl-PL"/>
        </w:rPr>
      </w:pP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 xml:space="preserve">9.45 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 xml:space="preserve">— </w:t>
      </w:r>
      <w:r w:rsidR="00203FFB"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 xml:space="preserve">rejestracja uczestników 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 xml:space="preserve"> </w:t>
      </w:r>
    </w:p>
    <w:p w:rsidR="00AE7E7C" w:rsidRPr="00203FFB" w:rsidRDefault="00BC4E38">
      <w:pPr>
        <w:pStyle w:val="Domylne"/>
        <w:spacing w:after="240" w:line="340" w:lineRule="atLeast"/>
        <w:rPr>
          <w:rFonts w:ascii="Garamond" w:eastAsia="Times" w:hAnsi="Garamond" w:cs="Times"/>
          <w:b/>
          <w:bCs/>
          <w:color w:val="auto"/>
          <w:sz w:val="29"/>
          <w:szCs w:val="29"/>
          <w:shd w:val="clear" w:color="auto" w:fill="FFFFFF"/>
          <w:lang w:val="pl-PL"/>
        </w:rPr>
      </w:pP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 xml:space="preserve">10.30 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>—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 xml:space="preserve">OTWARCIE KONFERENCJI </w:t>
      </w:r>
    </w:p>
    <w:p w:rsidR="00AE7E7C" w:rsidRPr="00203FFB" w:rsidRDefault="00BC4E38">
      <w:pPr>
        <w:pStyle w:val="Domylne"/>
        <w:spacing w:after="240" w:line="300" w:lineRule="atLeast"/>
        <w:rPr>
          <w:rFonts w:ascii="Garamond" w:eastAsia="Times" w:hAnsi="Garamond" w:cs="Times"/>
          <w:color w:val="auto"/>
          <w:sz w:val="24"/>
          <w:szCs w:val="24"/>
          <w:shd w:val="clear" w:color="auto" w:fill="FFFFFF"/>
          <w:lang w:val="pl-PL"/>
        </w:rPr>
      </w:pP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>Jacek Bogus</w:t>
      </w: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>ł</w:t>
      </w: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awski 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- Cz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ł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onek </w:t>
      </w:r>
      <w:r w:rsidR="00203FFB"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Zarzą</w:t>
      </w:r>
      <w:r w:rsidR="00203FFB">
        <w:rPr>
          <w:rFonts w:ascii="Garamond" w:hAnsi="Garamond" w:cs="Times New Roman"/>
          <w:color w:val="auto"/>
          <w:sz w:val="27"/>
          <w:szCs w:val="27"/>
          <w:shd w:val="clear" w:color="auto" w:fill="FFFFFF"/>
          <w:lang w:val="pl-PL"/>
        </w:rPr>
        <w:t>d</w:t>
      </w:r>
      <w:r w:rsidR="00203FFB"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u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 Wojew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ó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dztwa Wielkopolskiego, </w:t>
      </w:r>
      <w:r w:rsidR="00203FFB"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Przewodniczą</w:t>
      </w:r>
      <w:r w:rsidR="00203FFB">
        <w:rPr>
          <w:rFonts w:ascii="Garamond" w:hAnsi="Garamond" w:cs="Times New Roman"/>
          <w:color w:val="auto"/>
          <w:sz w:val="27"/>
          <w:szCs w:val="27"/>
          <w:shd w:val="clear" w:color="auto" w:fill="FFFFFF"/>
          <w:lang w:val="pl-PL"/>
        </w:rPr>
        <w:t>c</w:t>
      </w:r>
      <w:r w:rsidR="00203FFB"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y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 Wielkopolskiej Platformy Wodorowej </w:t>
      </w:r>
    </w:p>
    <w:p w:rsidR="00AE7E7C" w:rsidRPr="00203FFB" w:rsidRDefault="00BC4E38">
      <w:pPr>
        <w:pStyle w:val="Domylne"/>
        <w:spacing w:after="240" w:line="340" w:lineRule="atLeast"/>
        <w:rPr>
          <w:rFonts w:ascii="Garamond" w:eastAsia="Times" w:hAnsi="Garamond" w:cs="Times"/>
          <w:color w:val="auto"/>
          <w:sz w:val="24"/>
          <w:szCs w:val="24"/>
          <w:shd w:val="clear" w:color="auto" w:fill="FFFFFF"/>
          <w:lang w:val="pl-PL"/>
        </w:rPr>
      </w:pP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 xml:space="preserve">SESJA 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>„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>SPO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>Ł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>ECZEN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>́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 xml:space="preserve">STWO WODOROWE 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 xml:space="preserve">– 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>KORZYS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>́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>CI DLA KAZ</w:t>
      </w:r>
      <w:r w:rsidRPr="00203FFB">
        <w:rPr>
          <w:rFonts w:ascii="Times New Roman" w:hAnsi="Times New Roman" w:cs="Times New Roman"/>
          <w:b/>
          <w:bCs/>
          <w:color w:val="auto"/>
          <w:sz w:val="29"/>
          <w:szCs w:val="29"/>
          <w:shd w:val="clear" w:color="auto" w:fill="FFFFFF"/>
          <w:lang w:val="pl-PL"/>
        </w:rPr>
        <w:t>̇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>DEGO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 xml:space="preserve">” </w:t>
      </w: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Prezentacja </w:t>
      </w:r>
      <w:r w:rsid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>wprowadzająca</w:t>
      </w: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: </w:t>
      </w:r>
    </w:p>
    <w:p w:rsidR="00AE7E7C" w:rsidRPr="00203FFB" w:rsidRDefault="00BC4E38">
      <w:pPr>
        <w:pStyle w:val="Domylne"/>
        <w:spacing w:after="240" w:line="300" w:lineRule="atLeast"/>
        <w:rPr>
          <w:rFonts w:ascii="Garamond" w:eastAsia="Times" w:hAnsi="Garamond" w:cs="Times"/>
          <w:color w:val="auto"/>
          <w:sz w:val="24"/>
          <w:szCs w:val="24"/>
          <w:shd w:val="clear" w:color="auto" w:fill="FFFFFF"/>
          <w:lang w:val="pl-PL"/>
        </w:rPr>
      </w:pP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dr. </w:t>
      </w:r>
      <w:proofErr w:type="spellStart"/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>Sofoklis</w:t>
      </w:r>
      <w:proofErr w:type="spellEnd"/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 </w:t>
      </w:r>
      <w:proofErr w:type="spellStart"/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>Makridis</w:t>
      </w:r>
      <w:proofErr w:type="spellEnd"/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 </w:t>
      </w:r>
      <w:r w:rsidRPr="00203FFB">
        <w:rPr>
          <w:rFonts w:ascii="Garamond" w:hAnsi="Garamond"/>
          <w:color w:val="auto"/>
          <w:sz w:val="29"/>
          <w:szCs w:val="29"/>
          <w:shd w:val="clear" w:color="auto" w:fill="FFFFFF"/>
          <w:lang w:val="pl-PL"/>
        </w:rPr>
        <w:t xml:space="preserve">- profesor nadzwyczajny Uniwersytetu </w:t>
      </w:r>
      <w:proofErr w:type="spellStart"/>
      <w:r w:rsidRPr="00203FFB">
        <w:rPr>
          <w:rFonts w:ascii="Garamond" w:hAnsi="Garamond"/>
          <w:color w:val="auto"/>
          <w:sz w:val="29"/>
          <w:szCs w:val="29"/>
          <w:shd w:val="clear" w:color="auto" w:fill="FFFFFF"/>
          <w:lang w:val="pl-PL"/>
        </w:rPr>
        <w:t>Patras</w:t>
      </w:r>
      <w:proofErr w:type="spellEnd"/>
      <w:r w:rsidRPr="00203FFB">
        <w:rPr>
          <w:rFonts w:ascii="Garamond" w:hAnsi="Garamond"/>
          <w:color w:val="auto"/>
          <w:sz w:val="29"/>
          <w:szCs w:val="29"/>
          <w:shd w:val="clear" w:color="auto" w:fill="FFFFFF"/>
          <w:lang w:val="pl-PL"/>
        </w:rPr>
        <w:t xml:space="preserve"> w Grecji -</w:t>
      </w:r>
      <w:r w:rsidRPr="00203FFB">
        <w:rPr>
          <w:rFonts w:ascii="Garamond" w:hAnsi="Garamond"/>
          <w:color w:val="auto"/>
          <w:sz w:val="29"/>
          <w:szCs w:val="29"/>
          <w:shd w:val="clear" w:color="auto" w:fill="FFFFFF"/>
          <w:lang w:val="pl-PL"/>
        </w:rPr>
        <w:t>„</w:t>
      </w:r>
      <w:r w:rsidRPr="00203FFB">
        <w:rPr>
          <w:rFonts w:ascii="Garamond" w:hAnsi="Garamond"/>
          <w:color w:val="auto"/>
          <w:sz w:val="29"/>
          <w:szCs w:val="29"/>
          <w:shd w:val="clear" w:color="auto" w:fill="FFFFFF"/>
          <w:lang w:val="pl-PL"/>
        </w:rPr>
        <w:t xml:space="preserve">Edukacja </w:t>
      </w:r>
      <w:r w:rsidRPr="00203FFB">
        <w:rPr>
          <w:rFonts w:ascii="Garamond" w:hAnsi="Garamond"/>
          <w:color w:val="auto"/>
          <w:sz w:val="29"/>
          <w:szCs w:val="29"/>
          <w:shd w:val="clear" w:color="auto" w:fill="FFFFFF"/>
          <w:lang w:val="pl-PL"/>
        </w:rPr>
        <w:t>STEAM</w:t>
      </w:r>
      <w:r w:rsidRPr="00203FFB">
        <w:rPr>
          <w:rFonts w:ascii="Garamond" w:hAnsi="Garamond"/>
          <w:color w:val="auto"/>
          <w:sz w:val="29"/>
          <w:szCs w:val="29"/>
          <w:shd w:val="clear" w:color="auto" w:fill="FFFFFF"/>
          <w:lang w:val="pl-PL"/>
        </w:rPr>
        <w:t>”</w:t>
      </w:r>
      <w:r w:rsidRPr="00203FFB">
        <w:rPr>
          <w:rFonts w:ascii="Garamond" w:hAnsi="Garamond"/>
          <w:color w:val="auto"/>
          <w:sz w:val="29"/>
          <w:szCs w:val="29"/>
          <w:shd w:val="clear" w:color="auto" w:fill="FFFFFF"/>
          <w:lang w:val="pl-PL"/>
        </w:rPr>
        <w:br/>
      </w: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>Pawe</w:t>
      </w: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ł </w:t>
      </w: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Piotrowicz 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- ekspert ds. energii i technologii wodorowych w T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Ü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V S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Ü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D Polska - 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„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Regulacje polskie w </w:t>
      </w:r>
      <w:r w:rsidR="00203FFB"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kontekście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 gospodarki wodorowej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”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br/>
      </w: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prof. Giuseppe </w:t>
      </w:r>
      <w:proofErr w:type="spellStart"/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>Spazzafumo</w:t>
      </w:r>
      <w:proofErr w:type="spellEnd"/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 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- prezydent IAHE Hydrogen Energy Systems </w:t>
      </w:r>
      <w:proofErr w:type="spellStart"/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Division</w:t>
      </w:r>
      <w:proofErr w:type="spellEnd"/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, </w:t>
      </w:r>
      <w:r w:rsidR="00203FFB"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Przewodniczą</w:t>
      </w:r>
      <w:r w:rsidR="00203FFB" w:rsidRPr="00203FFB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  <w:lang w:val="pl-PL"/>
        </w:rPr>
        <w:t>c</w:t>
      </w:r>
      <w:r w:rsidR="00203FFB"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y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 Komitetu Naukowego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 Wydzia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ł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u </w:t>
      </w:r>
      <w:proofErr w:type="spellStart"/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Inz</w:t>
      </w:r>
      <w:r w:rsidRPr="00203FFB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  <w:lang w:val="pl-PL"/>
        </w:rPr>
        <w:t>̇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ynierii</w:t>
      </w:r>
      <w:proofErr w:type="spellEnd"/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 </w:t>
      </w:r>
      <w:proofErr w:type="spellStart"/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La</w:t>
      </w:r>
      <w:r w:rsidRPr="00203FFB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  <w:lang w:val="pl-PL"/>
        </w:rPr>
        <w:t>̨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dowej</w:t>
      </w:r>
      <w:proofErr w:type="spellEnd"/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 i Mechanicznej, Uniwersytetu w Cassino - 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„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Racjonalne wykorzystanie wodoru w okresie </w:t>
      </w:r>
      <w:r w:rsidR="00203FFB"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przejściowym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” </w:t>
      </w:r>
    </w:p>
    <w:p w:rsidR="00AE7E7C" w:rsidRPr="00203FFB" w:rsidRDefault="00BC4E38">
      <w:pPr>
        <w:pStyle w:val="Domylne"/>
        <w:spacing w:after="240" w:line="300" w:lineRule="atLeast"/>
        <w:rPr>
          <w:rFonts w:ascii="Garamond" w:eastAsia="Times" w:hAnsi="Garamond" w:cs="Times"/>
          <w:color w:val="auto"/>
          <w:sz w:val="24"/>
          <w:szCs w:val="24"/>
          <w:shd w:val="clear" w:color="auto" w:fill="FFFFFF"/>
          <w:lang w:val="pl-PL"/>
        </w:rPr>
      </w:pP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>Dyskusja panelowa z udzia</w:t>
      </w: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>ł</w:t>
      </w: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em: </w:t>
      </w:r>
    </w:p>
    <w:p w:rsidR="00AE7E7C" w:rsidRPr="00203FFB" w:rsidRDefault="00BC4E38" w:rsidP="00203FFB">
      <w:pPr>
        <w:pStyle w:val="Domylne"/>
        <w:spacing w:after="240" w:line="300" w:lineRule="atLeast"/>
        <w:rPr>
          <w:rFonts w:ascii="Garamond" w:eastAsia="Times" w:hAnsi="Garamond" w:cs="Times"/>
          <w:color w:val="auto"/>
          <w:sz w:val="27"/>
          <w:szCs w:val="27"/>
          <w:shd w:val="clear" w:color="auto" w:fill="FFFFFF"/>
          <w:lang w:val="pl-PL"/>
        </w:rPr>
      </w:pP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>Jacek Bogus</w:t>
      </w: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>ł</w:t>
      </w: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awski 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- Cz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ł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onek </w:t>
      </w:r>
      <w:r w:rsidR="00203FFB"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Zarzą</w:t>
      </w:r>
      <w:r w:rsidR="00203FFB">
        <w:rPr>
          <w:rFonts w:ascii="Garamond" w:hAnsi="Garamond" w:cs="Times New Roman"/>
          <w:color w:val="auto"/>
          <w:sz w:val="27"/>
          <w:szCs w:val="27"/>
          <w:shd w:val="clear" w:color="auto" w:fill="FFFFFF"/>
          <w:lang w:val="pl-PL"/>
        </w:rPr>
        <w:t>d</w:t>
      </w:r>
      <w:r w:rsidR="00203FFB"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u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 Wojew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ó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dztwa Wielkopolskiego, </w:t>
      </w:r>
      <w:r w:rsidR="00203FFB"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Przewodniczący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 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Wielkopolskiej Platformy Wodorowej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br/>
      </w: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dr. </w:t>
      </w:r>
      <w:proofErr w:type="spellStart"/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>Sofoklis</w:t>
      </w:r>
      <w:proofErr w:type="spellEnd"/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 </w:t>
      </w:r>
      <w:proofErr w:type="spellStart"/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>Makridis</w:t>
      </w:r>
      <w:proofErr w:type="spellEnd"/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 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- profesor nadzwyczajny Uniwersytetu </w:t>
      </w:r>
      <w:proofErr w:type="spellStart"/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Patras</w:t>
      </w:r>
      <w:proofErr w:type="spellEnd"/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 w Grecji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br/>
      </w: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>Pawe</w:t>
      </w: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ł </w:t>
      </w: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Piotrowicz 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- ekspert ds. energii i technologii wodorowych w T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Ü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V S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Ü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D Polska </w:t>
      </w: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prof. Giuseppe </w:t>
      </w:r>
      <w:proofErr w:type="spellStart"/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>Spazzafumo</w:t>
      </w:r>
      <w:proofErr w:type="spellEnd"/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 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- prezydent IAHE Hydrogen Energy 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Systems </w:t>
      </w:r>
      <w:proofErr w:type="spellStart"/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Division</w:t>
      </w:r>
      <w:proofErr w:type="spellEnd"/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, </w:t>
      </w:r>
      <w:r w:rsidR="00203FFB"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Przewodniczą</w:t>
      </w:r>
      <w:r w:rsidR="00203FFB">
        <w:rPr>
          <w:rFonts w:ascii="Garamond" w:hAnsi="Garamond" w:cs="Times New Roman"/>
          <w:color w:val="auto"/>
          <w:sz w:val="27"/>
          <w:szCs w:val="27"/>
          <w:shd w:val="clear" w:color="auto" w:fill="FFFFFF"/>
          <w:lang w:val="pl-PL"/>
        </w:rPr>
        <w:t>c</w:t>
      </w:r>
      <w:r w:rsidR="00203FFB"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y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 Komitetu Naukowego Wydzia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ł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u </w:t>
      </w:r>
      <w:r w:rsidR="00203FFB"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Inż</w:t>
      </w:r>
      <w:r w:rsidR="00203FFB" w:rsidRPr="00203FFB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  <w:lang w:val="pl-PL"/>
        </w:rPr>
        <w:t>y</w:t>
      </w:r>
      <w:r w:rsidR="00203FFB"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nierii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 </w:t>
      </w:r>
      <w:r w:rsidR="00203FFB"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Lą</w:t>
      </w:r>
      <w:r w:rsidR="00203FFB" w:rsidRPr="00203FFB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  <w:lang w:val="pl-PL"/>
        </w:rPr>
        <w:t>d</w:t>
      </w:r>
      <w:r w:rsidR="00203FFB"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owej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 i Mechanicznej, Uniwersytetu w Cassino </w:t>
      </w:r>
    </w:p>
    <w:p w:rsidR="00AE7E7C" w:rsidRPr="00203FFB" w:rsidRDefault="00BC4E38">
      <w:pPr>
        <w:pStyle w:val="Domylne"/>
        <w:spacing w:after="240" w:line="340" w:lineRule="atLeast"/>
        <w:rPr>
          <w:rFonts w:ascii="Garamond" w:eastAsia="Times" w:hAnsi="Garamond" w:cs="Times"/>
          <w:b/>
          <w:bCs/>
          <w:color w:val="auto"/>
          <w:sz w:val="29"/>
          <w:szCs w:val="29"/>
          <w:shd w:val="clear" w:color="auto" w:fill="FFFFFF"/>
          <w:lang w:val="pl-PL"/>
        </w:rPr>
      </w:pP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 xml:space="preserve">12:00 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 xml:space="preserve">— 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 xml:space="preserve">przerwa kawowa </w:t>
      </w:r>
    </w:p>
    <w:p w:rsidR="00AE7E7C" w:rsidRPr="00203FFB" w:rsidRDefault="00BC4E38">
      <w:pPr>
        <w:pStyle w:val="Domylne"/>
        <w:spacing w:after="240" w:line="340" w:lineRule="atLeast"/>
        <w:rPr>
          <w:rFonts w:ascii="Garamond" w:eastAsia="Times" w:hAnsi="Garamond" w:cs="Times"/>
          <w:color w:val="auto"/>
          <w:sz w:val="24"/>
          <w:szCs w:val="24"/>
          <w:shd w:val="clear" w:color="auto" w:fill="FFFFFF"/>
          <w:lang w:val="pl-PL"/>
        </w:rPr>
      </w:pP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 xml:space="preserve">12.30 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 xml:space="preserve">— 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 xml:space="preserve">SESJA 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>„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>SPO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>Ł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>ECZEN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>́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 xml:space="preserve">STWO WODOROWE 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 xml:space="preserve">– 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>SZANSE DLA BIZNESU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 xml:space="preserve">” </w:t>
      </w: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Prezentacja </w:t>
      </w:r>
      <w:r w:rsidR="00203FFB"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>wprowadzają</w:t>
      </w:r>
      <w:r w:rsidR="00203FFB">
        <w:rPr>
          <w:rFonts w:ascii="Garamond" w:hAnsi="Garamond" w:cs="Times New Roman"/>
          <w:b/>
          <w:bCs/>
          <w:color w:val="auto"/>
          <w:sz w:val="27"/>
          <w:szCs w:val="27"/>
          <w:shd w:val="clear" w:color="auto" w:fill="FFFFFF"/>
          <w:lang w:val="pl-PL"/>
        </w:rPr>
        <w:t>c</w:t>
      </w:r>
      <w:r w:rsidR="00203FFB"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>a</w:t>
      </w: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: </w:t>
      </w:r>
    </w:p>
    <w:p w:rsidR="00AE7E7C" w:rsidRPr="00203FFB" w:rsidRDefault="00BC4E38">
      <w:pPr>
        <w:pStyle w:val="Domylne"/>
        <w:spacing w:after="240" w:line="300" w:lineRule="atLeast"/>
        <w:rPr>
          <w:rFonts w:ascii="Garamond" w:eastAsia="Times" w:hAnsi="Garamond" w:cs="Times"/>
          <w:color w:val="auto"/>
          <w:sz w:val="24"/>
          <w:szCs w:val="24"/>
          <w:shd w:val="clear" w:color="auto" w:fill="FFFFFF"/>
          <w:lang w:val="pl-PL"/>
        </w:rPr>
      </w:pP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prof. dr hab. </w:t>
      </w:r>
      <w:proofErr w:type="spellStart"/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>inz</w:t>
      </w:r>
      <w:proofErr w:type="spellEnd"/>
      <w:r w:rsidRPr="00203FFB">
        <w:rPr>
          <w:rFonts w:ascii="Times New Roman" w:hAnsi="Times New Roman" w:cs="Times New Roman"/>
          <w:b/>
          <w:bCs/>
          <w:color w:val="auto"/>
          <w:sz w:val="27"/>
          <w:szCs w:val="27"/>
          <w:shd w:val="clear" w:color="auto" w:fill="FFFFFF"/>
          <w:lang w:val="pl-PL"/>
        </w:rPr>
        <w:t>̇</w:t>
      </w: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. Krzysztof Badyda 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- Politechnika Warszawska, Wydzia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ł 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Mechaniczny Energetyki i Lotnictwa, Instytut Techniki Cieplnej 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–„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Wykorzystanie wodoru dla cel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ó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w energetycznych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”</w:t>
      </w:r>
      <w:bookmarkStart w:id="0" w:name="_GoBack"/>
      <w:bookmarkEnd w:id="0"/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br/>
      </w: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lastRenderedPageBreak/>
        <w:t xml:space="preserve">dr. </w:t>
      </w:r>
      <w:proofErr w:type="spellStart"/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>Sofoklis</w:t>
      </w:r>
      <w:proofErr w:type="spellEnd"/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 </w:t>
      </w:r>
      <w:proofErr w:type="spellStart"/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>Makridis</w:t>
      </w:r>
      <w:proofErr w:type="spellEnd"/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 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- profesor nadzwyczajny Uniwersytetu </w:t>
      </w:r>
      <w:proofErr w:type="spellStart"/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Patras</w:t>
      </w:r>
      <w:proofErr w:type="spellEnd"/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 w Grecji -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„</w:t>
      </w:r>
      <w:r w:rsidR="00203FFB"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Moż</w:t>
      </w:r>
      <w:r w:rsidR="00203FFB" w:rsidRPr="00203FFB">
        <w:rPr>
          <w:rFonts w:ascii="Garamond" w:hAnsi="Garamond" w:cs="Times New Roman"/>
          <w:color w:val="auto"/>
          <w:sz w:val="27"/>
          <w:szCs w:val="27"/>
          <w:shd w:val="clear" w:color="auto" w:fill="FFFFFF"/>
          <w:lang w:val="pl-PL"/>
        </w:rPr>
        <w:t>l</w:t>
      </w:r>
      <w:r w:rsidR="00203FFB"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iwości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 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ISC3 dla innowacyjnego rozwoju biznesu w zakresie materia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łó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w i proces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ó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w do produkcji, przechowywania, </w:t>
      </w:r>
      <w:r w:rsidR="00203FFB"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bezpieczeństwa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 i wykorzystania wodoru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” </w:t>
      </w:r>
      <w:r w:rsidRPr="00203FFB">
        <w:rPr>
          <w:rFonts w:ascii="Garamond" w:hAnsi="Garamond"/>
          <w:color w:val="auto"/>
          <w:sz w:val="24"/>
          <w:szCs w:val="24"/>
          <w:shd w:val="clear" w:color="auto" w:fill="FFFFFF"/>
          <w:lang w:val="pl-PL"/>
        </w:rPr>
        <w:br/>
      </w:r>
      <w:proofErr w:type="spellStart"/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>Rapha</w:t>
      </w: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>ë</w:t>
      </w: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>l</w:t>
      </w:r>
      <w:proofErr w:type="spellEnd"/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 </w:t>
      </w:r>
      <w:proofErr w:type="spellStart"/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>Schoentgen</w:t>
      </w:r>
      <w:proofErr w:type="spellEnd"/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 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- Dyrektor Generalny Hydrogen </w:t>
      </w:r>
      <w:proofErr w:type="spellStart"/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Advisors</w:t>
      </w:r>
      <w:proofErr w:type="spellEnd"/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 -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„</w:t>
      </w:r>
      <w:r w:rsidR="00203FFB"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Przeglą</w:t>
      </w:r>
      <w:r w:rsidR="00203FFB">
        <w:rPr>
          <w:rFonts w:ascii="Garamond" w:hAnsi="Garamond" w:cs="Times New Roman"/>
          <w:color w:val="auto"/>
          <w:sz w:val="27"/>
          <w:szCs w:val="27"/>
          <w:shd w:val="clear" w:color="auto" w:fill="FFFFFF"/>
          <w:lang w:val="pl-PL"/>
        </w:rPr>
        <w:t>d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 najnowszych </w:t>
      </w:r>
      <w:proofErr w:type="spellStart"/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osia</w:t>
      </w:r>
      <w:r w:rsidRPr="00203FFB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  <w:lang w:val="pl-PL"/>
        </w:rPr>
        <w:t>̨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gnie</w:t>
      </w:r>
      <w:r w:rsidRPr="00203FFB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  <w:lang w:val="pl-PL"/>
        </w:rPr>
        <w:t>̨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c</w:t>
      </w:r>
      <w:proofErr w:type="spellEnd"/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́ 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w gospodarce wodor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owej ? Co to oznacza dla regionu w centrum Europy?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” </w:t>
      </w:r>
    </w:p>
    <w:p w:rsidR="00AE7E7C" w:rsidRPr="00203FFB" w:rsidRDefault="00BC4E38">
      <w:pPr>
        <w:pStyle w:val="Domylne"/>
        <w:spacing w:after="240" w:line="300" w:lineRule="atLeast"/>
        <w:rPr>
          <w:rFonts w:ascii="Garamond" w:eastAsia="Times" w:hAnsi="Garamond" w:cs="Times"/>
          <w:color w:val="auto"/>
          <w:sz w:val="24"/>
          <w:szCs w:val="24"/>
          <w:shd w:val="clear" w:color="auto" w:fill="FFFFFF"/>
          <w:lang w:val="pl-PL"/>
        </w:rPr>
      </w:pP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>Dyskusja panelowa z udzia</w:t>
      </w: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>ł</w:t>
      </w: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em: </w:t>
      </w:r>
    </w:p>
    <w:p w:rsidR="00AE7E7C" w:rsidRPr="00203FFB" w:rsidRDefault="00BC4E38">
      <w:pPr>
        <w:pStyle w:val="Domylne"/>
        <w:spacing w:after="240" w:line="300" w:lineRule="atLeast"/>
        <w:rPr>
          <w:rFonts w:ascii="Garamond" w:eastAsia="Times" w:hAnsi="Garamond" w:cs="Times"/>
          <w:color w:val="auto"/>
          <w:sz w:val="24"/>
          <w:szCs w:val="24"/>
          <w:shd w:val="clear" w:color="auto" w:fill="FFFFFF"/>
          <w:lang w:val="pl-PL"/>
        </w:rPr>
      </w:pP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prof. dr hab. </w:t>
      </w:r>
      <w:proofErr w:type="spellStart"/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>inz</w:t>
      </w:r>
      <w:proofErr w:type="spellEnd"/>
      <w:r w:rsidRPr="00203FFB">
        <w:rPr>
          <w:rFonts w:ascii="Times New Roman" w:hAnsi="Times New Roman" w:cs="Times New Roman"/>
          <w:b/>
          <w:bCs/>
          <w:color w:val="auto"/>
          <w:sz w:val="27"/>
          <w:szCs w:val="27"/>
          <w:shd w:val="clear" w:color="auto" w:fill="FFFFFF"/>
          <w:lang w:val="pl-PL"/>
        </w:rPr>
        <w:t>̇</w:t>
      </w: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. Krzysztof Badyda - 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Politechnika Warszawska, Wydzia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ł 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Mechaniczny Energetyki i Lotnictwa, Instytut Techniki Cieplnej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br/>
      </w: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Aleksander Korytowski 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- SWECO Polska 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Sp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ół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ka z o.o.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br/>
      </w: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dr. </w:t>
      </w:r>
      <w:proofErr w:type="spellStart"/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>Sofoklis</w:t>
      </w:r>
      <w:proofErr w:type="spellEnd"/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 </w:t>
      </w:r>
      <w:proofErr w:type="spellStart"/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>Makridis</w:t>
      </w:r>
      <w:proofErr w:type="spellEnd"/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 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- profesor nadzwyczajny Uniwersytetu </w:t>
      </w:r>
      <w:proofErr w:type="spellStart"/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Patras</w:t>
      </w:r>
      <w:proofErr w:type="spellEnd"/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 w Grecji </w:t>
      </w:r>
      <w:r w:rsidRPr="00203FFB">
        <w:rPr>
          <w:rFonts w:ascii="Garamond" w:hAnsi="Garamond"/>
          <w:color w:val="auto"/>
          <w:sz w:val="24"/>
          <w:szCs w:val="24"/>
          <w:shd w:val="clear" w:color="auto" w:fill="FFFFFF"/>
          <w:lang w:val="pl-PL"/>
        </w:rPr>
        <w:br/>
      </w:r>
      <w:proofErr w:type="spellStart"/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>Rapha</w:t>
      </w: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>ë</w:t>
      </w: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>l</w:t>
      </w:r>
      <w:proofErr w:type="spellEnd"/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 </w:t>
      </w:r>
      <w:proofErr w:type="spellStart"/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>Schoentgen</w:t>
      </w:r>
      <w:proofErr w:type="spellEnd"/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 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- Dyrektor Generalny Hydrogen </w:t>
      </w:r>
      <w:proofErr w:type="spellStart"/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Advisors</w:t>
      </w:r>
      <w:proofErr w:type="spellEnd"/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br/>
      </w:r>
      <w:r w:rsidRPr="00203FFB">
        <w:rPr>
          <w:rFonts w:ascii="Garamond" w:hAnsi="Garamond"/>
          <w:b/>
          <w:bCs/>
          <w:color w:val="auto"/>
          <w:sz w:val="27"/>
          <w:szCs w:val="27"/>
          <w:shd w:val="clear" w:color="auto" w:fill="FFFFFF"/>
          <w:lang w:val="pl-PL"/>
        </w:rPr>
        <w:t xml:space="preserve">Maciej Sytek 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- Pe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ł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nomocnik </w:t>
      </w:r>
      <w:r w:rsidR="00203FFB"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Zarzą</w:t>
      </w:r>
      <w:r w:rsidR="00203FFB" w:rsidRPr="00203FFB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  <w:lang w:val="pl-PL"/>
        </w:rPr>
        <w:t>d</w:t>
      </w:r>
      <w:r w:rsidR="00203FFB"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>u</w:t>
      </w:r>
      <w:r w:rsidRPr="00203FFB">
        <w:rPr>
          <w:rFonts w:ascii="Garamond" w:hAnsi="Garamond"/>
          <w:color w:val="auto"/>
          <w:sz w:val="27"/>
          <w:szCs w:val="27"/>
          <w:shd w:val="clear" w:color="auto" w:fill="FFFFFF"/>
          <w:lang w:val="pl-PL"/>
        </w:rPr>
        <w:t xml:space="preserve"> WW ds. restrukturyzacji Wielkopolski Wschodniej </w:t>
      </w:r>
    </w:p>
    <w:p w:rsidR="00AE7E7C" w:rsidRPr="00203FFB" w:rsidRDefault="00BC4E38">
      <w:pPr>
        <w:pStyle w:val="Domylne"/>
        <w:spacing w:after="240" w:line="340" w:lineRule="atLeast"/>
        <w:rPr>
          <w:rFonts w:ascii="Garamond" w:eastAsia="Times" w:hAnsi="Garamond" w:cs="Times"/>
          <w:b/>
          <w:bCs/>
          <w:color w:val="auto"/>
          <w:sz w:val="29"/>
          <w:szCs w:val="29"/>
          <w:shd w:val="clear" w:color="auto" w:fill="FFFFFF"/>
          <w:lang w:val="pl-PL"/>
        </w:rPr>
      </w:pP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 xml:space="preserve">14:00 -14:15 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 xml:space="preserve">— </w:t>
      </w:r>
      <w:r w:rsidR="00203FFB"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>zakończenie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 xml:space="preserve"> konferencji </w:t>
      </w:r>
    </w:p>
    <w:p w:rsidR="00AE7E7C" w:rsidRPr="00203FFB" w:rsidRDefault="00BC4E38">
      <w:pPr>
        <w:pStyle w:val="Domylne"/>
        <w:spacing w:after="240" w:line="340" w:lineRule="atLeast"/>
        <w:rPr>
          <w:rFonts w:ascii="Garamond" w:eastAsia="Times" w:hAnsi="Garamond" w:cs="Times"/>
          <w:color w:val="auto"/>
          <w:sz w:val="24"/>
          <w:szCs w:val="24"/>
          <w:shd w:val="clear" w:color="auto" w:fill="FFFFFF"/>
          <w:lang w:val="pl-PL"/>
        </w:rPr>
      </w:pP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 xml:space="preserve">14:15 -15:00 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 xml:space="preserve">— 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>lunch</w:t>
      </w:r>
      <w:r w:rsidRPr="00203FFB">
        <w:rPr>
          <w:rFonts w:ascii="Garamond" w:hAnsi="Garamond"/>
          <w:b/>
          <w:bCs/>
          <w:color w:val="auto"/>
          <w:sz w:val="29"/>
          <w:szCs w:val="29"/>
          <w:shd w:val="clear" w:color="auto" w:fill="FFFFFF"/>
          <w:lang w:val="pl-PL"/>
        </w:rPr>
        <w:t xml:space="preserve"> </w:t>
      </w:r>
    </w:p>
    <w:p w:rsidR="00AE7E7C" w:rsidRDefault="00AE7E7C">
      <w:pPr>
        <w:pStyle w:val="Domylne"/>
        <w:spacing w:after="240" w:line="340" w:lineRule="atLeast"/>
        <w:rPr>
          <w:rFonts w:ascii="Times" w:eastAsia="Times" w:hAnsi="Times" w:cs="Times"/>
          <w:sz w:val="24"/>
          <w:szCs w:val="24"/>
          <w:shd w:val="clear" w:color="auto" w:fill="FFFFFF"/>
        </w:rPr>
      </w:pPr>
    </w:p>
    <w:p w:rsidR="00AE7E7C" w:rsidRDefault="00AE7E7C">
      <w:pPr>
        <w:pStyle w:val="Domylne"/>
        <w:spacing w:after="240" w:line="340" w:lineRule="atLeast"/>
        <w:rPr>
          <w:rFonts w:ascii="Times" w:eastAsia="Times" w:hAnsi="Times" w:cs="Times"/>
          <w:b/>
          <w:bCs/>
          <w:sz w:val="24"/>
          <w:szCs w:val="24"/>
          <w:shd w:val="clear" w:color="auto" w:fill="FFFFFF"/>
        </w:rPr>
      </w:pPr>
    </w:p>
    <w:p w:rsidR="00AE7E7C" w:rsidRDefault="00AE7E7C">
      <w:pPr>
        <w:pStyle w:val="Domylne"/>
        <w:spacing w:after="240" w:line="300" w:lineRule="atLeast"/>
      </w:pPr>
    </w:p>
    <w:sectPr w:rsidR="00AE7E7C">
      <w:headerReference w:type="default" r:id="rId6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E38" w:rsidRDefault="00BC4E38">
      <w:r>
        <w:separator/>
      </w:r>
    </w:p>
  </w:endnote>
  <w:endnote w:type="continuationSeparator" w:id="0">
    <w:p w:rsidR="00BC4E38" w:rsidRDefault="00BC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E38" w:rsidRDefault="00BC4E38">
      <w:r>
        <w:separator/>
      </w:r>
    </w:p>
  </w:footnote>
  <w:footnote w:type="continuationSeparator" w:id="0">
    <w:p w:rsidR="00BC4E38" w:rsidRDefault="00BC4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FFB" w:rsidRDefault="00203FFB">
    <w:pPr>
      <w:pStyle w:val="Nagwek"/>
    </w:pPr>
    <w:r>
      <w:rPr>
        <w:noProof/>
        <w:color w:val="1F497D"/>
        <w:lang w:val="pl-PL" w:eastAsia="pl-PL"/>
      </w:rPr>
      <w:drawing>
        <wp:inline distT="0" distB="0" distL="0" distR="0">
          <wp:extent cx="5756910" cy="596265"/>
          <wp:effectExtent l="0" t="0" r="0" b="0"/>
          <wp:docPr id="1" name="Obraz 1" descr="cid:image002.jpg@01D7C58A.6E9B7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7C58A.6E9B77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7C"/>
    <w:rsid w:val="00203FFB"/>
    <w:rsid w:val="00AE7E7C"/>
    <w:rsid w:val="00BC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962C"/>
  <w15:docId w15:val="{E002ECF1-47F2-4E50-A36D-27BC23C5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03F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FF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203F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FF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7C58A.6E9B77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Stepien Milosz</dc:creator>
  <cp:lastModifiedBy>Stepien Milosz</cp:lastModifiedBy>
  <cp:revision>2</cp:revision>
  <dcterms:created xsi:type="dcterms:W3CDTF">2021-10-20T08:14:00Z</dcterms:created>
  <dcterms:modified xsi:type="dcterms:W3CDTF">2021-10-20T08:14:00Z</dcterms:modified>
</cp:coreProperties>
</file>