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D9" w:rsidRDefault="001A33D9" w:rsidP="003A5F9B">
      <w:pPr>
        <w:jc w:val="center"/>
        <w:rPr>
          <w:b/>
          <w:u w:val="single"/>
        </w:rPr>
      </w:pPr>
    </w:p>
    <w:p w:rsidR="002D1543" w:rsidRDefault="007F7354" w:rsidP="001A33D9">
      <w:pPr>
        <w:jc w:val="both"/>
      </w:pPr>
      <w:r>
        <w:t>11</w:t>
      </w:r>
      <w:bookmarkStart w:id="0" w:name="_GoBack"/>
      <w:bookmarkEnd w:id="0"/>
      <w:r w:rsidR="002D1543">
        <w:t xml:space="preserve"> lutego 2021 r. w siedzibie Urzędu Marszałkowskiego Województwa Wie</w:t>
      </w:r>
      <w:r w:rsidR="005553AB">
        <w:t>lkopolskiego w Poznaniu zostaną podpisane umowy</w:t>
      </w:r>
      <w:r w:rsidR="002D1543">
        <w:t xml:space="preserve"> na realizację</w:t>
      </w:r>
      <w:r w:rsidR="005553AB">
        <w:t xml:space="preserve">: </w:t>
      </w:r>
      <w:r w:rsidR="002D1543">
        <w:t xml:space="preserve"> </w:t>
      </w:r>
      <w:r w:rsidR="002D1543" w:rsidRPr="001A05D1">
        <w:t>„Programu polityki zdrowotnej leczenia niepłodności metodą zapłodnienia pozaustrojowego dla mieszkańców województwa wielkopolskiego”</w:t>
      </w:r>
      <w:r w:rsidR="001A05D1" w:rsidRPr="001A05D1">
        <w:t xml:space="preserve"> przez </w:t>
      </w:r>
      <w:r w:rsidR="001A05D1" w:rsidRPr="001A05D1">
        <w:rPr>
          <w:b/>
        </w:rPr>
        <w:t>Panią Paulinę Stochniałek – Członka Zarządu Województwa Wielkopolskiego</w:t>
      </w:r>
      <w:r w:rsidR="001A05D1" w:rsidRPr="001A05D1">
        <w:t xml:space="preserve"> oraz </w:t>
      </w:r>
      <w:r w:rsidR="001A05D1">
        <w:t xml:space="preserve">osoby reprezentujące </w:t>
      </w:r>
      <w:r w:rsidR="001A05D1" w:rsidRPr="001A05D1">
        <w:t xml:space="preserve">wybranych Realizatorów Programu. </w:t>
      </w:r>
    </w:p>
    <w:p w:rsidR="001A33D9" w:rsidRDefault="001A33D9" w:rsidP="001A33D9">
      <w:pPr>
        <w:jc w:val="both"/>
      </w:pPr>
      <w:r>
        <w:t xml:space="preserve">Wybrani realizatorzy </w:t>
      </w:r>
      <w:r w:rsidRPr="00317771">
        <w:t>Program</w:t>
      </w:r>
      <w:r>
        <w:t xml:space="preserve">u to: </w:t>
      </w:r>
      <w:r w:rsidRPr="00317771">
        <w:t xml:space="preserve"> </w:t>
      </w:r>
    </w:p>
    <w:p w:rsidR="001A33D9" w:rsidRPr="00317771" w:rsidRDefault="001A33D9" w:rsidP="001A33D9">
      <w:pPr>
        <w:pStyle w:val="Akapitzlist"/>
        <w:numPr>
          <w:ilvl w:val="0"/>
          <w:numId w:val="14"/>
        </w:numPr>
        <w:jc w:val="both"/>
      </w:pPr>
      <w:r w:rsidRPr="00317771">
        <w:rPr>
          <w:b/>
        </w:rPr>
        <w:t>Medi Partner Sp. z o.o.  –</w:t>
      </w:r>
      <w:r>
        <w:rPr>
          <w:b/>
        </w:rPr>
        <w:t xml:space="preserve"> </w:t>
      </w:r>
      <w:r w:rsidRPr="002D1543">
        <w:t>miejsce udzielania świadczeń zdrowotnych:</w:t>
      </w:r>
      <w:r>
        <w:t xml:space="preserve"> </w:t>
      </w:r>
      <w:r>
        <w:rPr>
          <w:b/>
          <w:bCs/>
        </w:rPr>
        <w:t>InviM</w:t>
      </w:r>
      <w:r w:rsidRPr="00317771">
        <w:rPr>
          <w:b/>
          <w:bCs/>
        </w:rPr>
        <w:t xml:space="preserve">ed </w:t>
      </w:r>
      <w:r>
        <w:rPr>
          <w:b/>
          <w:bCs/>
        </w:rPr>
        <w:t xml:space="preserve">Klinika Leczenia Niepłodności, </w:t>
      </w:r>
      <w:r w:rsidRPr="00317771">
        <w:t>ul</w:t>
      </w:r>
      <w:r>
        <w:t xml:space="preserve">. Strzelecka 49, 61-846 Poznań – reprezentowany przez </w:t>
      </w:r>
      <w:r w:rsidRPr="001A33D9">
        <w:rPr>
          <w:b/>
        </w:rPr>
        <w:t xml:space="preserve">Panią Beatę Pawłowską – </w:t>
      </w:r>
      <w:r w:rsidRPr="002D1543">
        <w:t>Dyrektora Zarządzającego InviMed Poznań</w:t>
      </w:r>
      <w:r>
        <w:t xml:space="preserve"> </w:t>
      </w:r>
    </w:p>
    <w:p w:rsidR="001A33D9" w:rsidRPr="002D1543" w:rsidRDefault="001A33D9" w:rsidP="001A33D9">
      <w:pPr>
        <w:numPr>
          <w:ilvl w:val="0"/>
          <w:numId w:val="13"/>
        </w:numPr>
        <w:jc w:val="both"/>
      </w:pPr>
      <w:r w:rsidRPr="00317771">
        <w:rPr>
          <w:b/>
          <w:bCs/>
        </w:rPr>
        <w:t>Ginekologiczno-Położniczy Szpital Kliniczny Uniwersytetu Medycznego</w:t>
      </w:r>
      <w:r>
        <w:t xml:space="preserve"> </w:t>
      </w:r>
      <w:r w:rsidRPr="00317771">
        <w:rPr>
          <w:b/>
          <w:bCs/>
        </w:rPr>
        <w:t>im. Karola Marcinkowskiego w Poznaniu</w:t>
      </w:r>
      <w:r>
        <w:t xml:space="preserve">, ul. Polna 33, 60-535 Poznań – reprezentowany przez </w:t>
      </w:r>
      <w:r w:rsidRPr="001A33D9">
        <w:rPr>
          <w:b/>
        </w:rPr>
        <w:t xml:space="preserve">Pana prof. dr hab. Leszka Pawelczyka </w:t>
      </w:r>
      <w:r>
        <w:rPr>
          <w:b/>
        </w:rPr>
        <w:t xml:space="preserve">– </w:t>
      </w:r>
      <w:r w:rsidRPr="002D1543">
        <w:t xml:space="preserve">Kierownika Kliniki Niepłodności i Endokrynologii Rozrodu Giniekologicznego-Położniczego Szpitala Klinicznego Uniwersytetu Medycznego </w:t>
      </w:r>
    </w:p>
    <w:p w:rsidR="001A33D9" w:rsidRDefault="001A33D9" w:rsidP="001A33D9">
      <w:pPr>
        <w:rPr>
          <w:b/>
          <w:u w:val="single"/>
        </w:rPr>
      </w:pPr>
    </w:p>
    <w:p w:rsidR="00A74B56" w:rsidRPr="003A5F9B" w:rsidRDefault="00A74B56" w:rsidP="003A5F9B">
      <w:pPr>
        <w:jc w:val="center"/>
        <w:rPr>
          <w:b/>
          <w:u w:val="single"/>
        </w:rPr>
      </w:pPr>
      <w:r w:rsidRPr="003A5F9B">
        <w:rPr>
          <w:b/>
          <w:u w:val="single"/>
        </w:rPr>
        <w:t>Program polityki zdrowotnej leczenia niepłodności metodą zapłodnienia pozaustrojowego dla mieszkańców województwa wielkopolskiego</w:t>
      </w:r>
    </w:p>
    <w:p w:rsidR="00A74B56" w:rsidRDefault="00A74B56" w:rsidP="00A74B56">
      <w:pPr>
        <w:jc w:val="both"/>
      </w:pPr>
      <w:r>
        <w:t>Departament Zdrowia Urzędu Marszałkowskiego Województwa Wielkopolskiego w Poznaniu opracował program polityki zdrowotnej pn.: „Program polityki zdrowotnej leczenia niepłodności metodą zapłodnienia pozaustrojowego dla mieszkańców województwa wielkopolskiego”</w:t>
      </w:r>
      <w:r w:rsidR="00971998">
        <w:t xml:space="preserve"> zwany dalej Programem.</w:t>
      </w:r>
    </w:p>
    <w:p w:rsidR="00A74B56" w:rsidRPr="00A74B56" w:rsidRDefault="00EB2505" w:rsidP="00A74B56">
      <w:pPr>
        <w:jc w:val="both"/>
        <w:rPr>
          <w:b/>
          <w:u w:val="single"/>
        </w:rPr>
      </w:pPr>
      <w:r>
        <w:rPr>
          <w:b/>
          <w:u w:val="single"/>
        </w:rPr>
        <w:t>Cele P</w:t>
      </w:r>
      <w:r w:rsidR="00A74B56" w:rsidRPr="00A74B56">
        <w:rPr>
          <w:b/>
          <w:u w:val="single"/>
        </w:rPr>
        <w:t>rogramu</w:t>
      </w:r>
    </w:p>
    <w:p w:rsidR="00A74B56" w:rsidRDefault="00EB2505" w:rsidP="00A74B56">
      <w:pPr>
        <w:jc w:val="both"/>
      </w:pPr>
      <w:r>
        <w:t>Głównym celem P</w:t>
      </w:r>
      <w:r w:rsidR="00A74B56">
        <w:t>rogramu jest z</w:t>
      </w:r>
      <w:r w:rsidR="00A74B56" w:rsidRPr="00A74B56">
        <w:t>większenie dostępu dla mieszkańców województwa wielkopolskiego do usług medycznych w zakresie leczenia niepłodności w formie zapłodnienia pozaustrojowego oraz mrożenia komórek jajowych dla kobiet po terapii gonadotoksycznej, jak</w:t>
      </w:r>
      <w:r w:rsidR="00A74B56">
        <w:t>o metody odroczenia płodności. Dodatkowo określono następujące cele szczegółowe:</w:t>
      </w:r>
    </w:p>
    <w:p w:rsidR="00A74B56" w:rsidRDefault="00A74B56" w:rsidP="00A74B56">
      <w:pPr>
        <w:jc w:val="both"/>
      </w:pPr>
      <w:r w:rsidRPr="00A74B56">
        <w:t>1.</w:t>
      </w:r>
      <w:r w:rsidRPr="00A74B56">
        <w:tab/>
        <w:t>Ograniczenie o 25 proc. zjawiska niepłodności metodami zapłodnienia pozaustrojowego wśród wszystkich par uczestniczących w Programie</w:t>
      </w:r>
    </w:p>
    <w:p w:rsidR="00A74B56" w:rsidRDefault="00A74B56" w:rsidP="00A74B56">
      <w:pPr>
        <w:jc w:val="both"/>
      </w:pPr>
      <w:r w:rsidRPr="00A74B56">
        <w:t>2.</w:t>
      </w:r>
      <w:r w:rsidRPr="00A74B56">
        <w:tab/>
        <w:t>Odroczenie płodności u 100% uczestniczek Programu przed leczeniem gonadotoksycznym</w:t>
      </w:r>
      <w:r>
        <w:t>.</w:t>
      </w:r>
    </w:p>
    <w:p w:rsidR="00A74B56" w:rsidRDefault="00EB2505" w:rsidP="00A74B56">
      <w:pPr>
        <w:jc w:val="both"/>
        <w:rPr>
          <w:b/>
          <w:u w:val="single"/>
        </w:rPr>
      </w:pPr>
      <w:r>
        <w:rPr>
          <w:b/>
          <w:u w:val="single"/>
        </w:rPr>
        <w:t>Kto może uczestniczyć w P</w:t>
      </w:r>
      <w:r w:rsidR="00A74B56" w:rsidRPr="00A74B56">
        <w:rPr>
          <w:b/>
          <w:u w:val="single"/>
        </w:rPr>
        <w:t>rogramie?</w:t>
      </w:r>
    </w:p>
    <w:p w:rsidR="002D1543" w:rsidRPr="002D1543" w:rsidRDefault="002D1543" w:rsidP="00A74B56">
      <w:pPr>
        <w:jc w:val="both"/>
        <w:rPr>
          <w:b/>
        </w:rPr>
      </w:pPr>
      <w:r w:rsidRPr="002D1543">
        <w:rPr>
          <w:b/>
        </w:rPr>
        <w:t xml:space="preserve">Chętni do wzięcia udziału w Programie będą mogli zgłaszać się do placówek prowadzonych przez ww. realizatorów, po podpisaniu z nimi umów. Realizatorzy Programu będą przeprowadzać kwalifikację do udziału w nim na podstawie poniższych kryteriów. </w:t>
      </w:r>
    </w:p>
    <w:p w:rsidR="00A74B56" w:rsidRDefault="00EB2505" w:rsidP="00A74B56">
      <w:pPr>
        <w:jc w:val="both"/>
      </w:pPr>
      <w:r>
        <w:t>W P</w:t>
      </w:r>
      <w:r w:rsidR="00A74B56">
        <w:t>rogramie mogą wziąć udział osoby, które spełniły wszystki</w:t>
      </w:r>
      <w:r w:rsidR="00971998">
        <w:t xml:space="preserve">e kryteria włączenia </w:t>
      </w:r>
      <w:r w:rsidR="00971998" w:rsidRPr="00971998">
        <w:t>w</w:t>
      </w:r>
      <w:r w:rsidR="00971998">
        <w:t> </w:t>
      </w:r>
      <w:r>
        <w:t>nim</w:t>
      </w:r>
      <w:r w:rsidRPr="00EB2505">
        <w:t xml:space="preserve"> </w:t>
      </w:r>
      <w:r>
        <w:t>wskazane</w:t>
      </w:r>
      <w:r w:rsidR="00A74B56">
        <w:t>.</w:t>
      </w:r>
    </w:p>
    <w:p w:rsidR="00A74B56" w:rsidRPr="00EB2505" w:rsidRDefault="00A74B56" w:rsidP="00A74B56">
      <w:pPr>
        <w:jc w:val="both"/>
        <w:rPr>
          <w:b/>
        </w:rPr>
      </w:pPr>
      <w:r w:rsidRPr="00EB2505">
        <w:rPr>
          <w:b/>
        </w:rPr>
        <w:t>Kryt</w:t>
      </w:r>
      <w:r w:rsidR="00971998" w:rsidRPr="00EB2505">
        <w:rPr>
          <w:b/>
        </w:rPr>
        <w:t>eria kwalifikacji do udziału w P</w:t>
      </w:r>
      <w:r w:rsidRPr="00EB2505">
        <w:rPr>
          <w:b/>
        </w:rPr>
        <w:t>rogramie w zakresie zastosowania metody zapłodnienia pozaustroj</w:t>
      </w:r>
      <w:r w:rsidR="00971998" w:rsidRPr="00EB2505">
        <w:rPr>
          <w:b/>
        </w:rPr>
        <w:t>owego:</w:t>
      </w:r>
    </w:p>
    <w:p w:rsidR="00A74B56" w:rsidRDefault="00971998" w:rsidP="00A80A54">
      <w:pPr>
        <w:pStyle w:val="Akapitzlist"/>
        <w:numPr>
          <w:ilvl w:val="0"/>
          <w:numId w:val="9"/>
        </w:numPr>
        <w:jc w:val="both"/>
      </w:pPr>
      <w:r w:rsidRPr="00971998">
        <w:t xml:space="preserve">osoby aplikujące do Programu (kobieta i mężczyzna) w dniu zgłoszenia muszą mieć ukończone </w:t>
      </w:r>
      <w:r w:rsidRPr="00C05170">
        <w:rPr>
          <w:b/>
        </w:rPr>
        <w:t>25 lat oraz nie ukończone 40 lat (kobieta)</w:t>
      </w:r>
      <w:r w:rsidR="00A74B56" w:rsidRPr="00C05170">
        <w:rPr>
          <w:b/>
        </w:rPr>
        <w:t>;</w:t>
      </w:r>
    </w:p>
    <w:p w:rsidR="00971998" w:rsidRPr="004B2945" w:rsidRDefault="00971998" w:rsidP="00A80A54">
      <w:pPr>
        <w:pStyle w:val="Akapitzlist"/>
        <w:numPr>
          <w:ilvl w:val="0"/>
          <w:numId w:val="9"/>
        </w:numPr>
        <w:jc w:val="both"/>
      </w:pPr>
      <w:r w:rsidRPr="004B2945">
        <w:lastRenderedPageBreak/>
        <w:t>osoby aplikujące do Programu (kobieta i mężczyzna) muszą mieszkać na terenie województwa wielkopolskiego, tj. muszą być osobami fizycznymi mieszkającymi na terenie województwa wielkopolskiego w rozumieniu Kode</w:t>
      </w:r>
      <w:r w:rsidR="004B2945">
        <w:t xml:space="preserve">ksu cywilnego od 12 miesięcy </w:t>
      </w:r>
      <w:r w:rsidRPr="004B2945">
        <w:t xml:space="preserve">w chwili aplikowania do Programu i/lub mieszkającymi, zameldowanymi i rozliczającymi podatek dochodowy za poprzedni rok na terenie województwa wielkopolskiego; </w:t>
      </w:r>
      <w:r w:rsidR="004B2945" w:rsidRPr="004B2945">
        <w:t>Weryfi</w:t>
      </w:r>
      <w:r w:rsidR="004B2945">
        <w:t xml:space="preserve">kacja powyższego będzie dokonywana na podstawie oświadczenia. </w:t>
      </w:r>
      <w:r w:rsidR="004B2945" w:rsidRPr="004B2945">
        <w:t>W przypadku wystąp</w:t>
      </w:r>
      <w:r w:rsidR="003A5F9B">
        <w:t>ienia wątpliwości realizatora w </w:t>
      </w:r>
      <w:r w:rsidR="004B2945" w:rsidRPr="004B2945">
        <w:t>tym zakresie, weryfikacja może nastąpić na podstawie dokumentu przedstawionego do wglądu realizatorowi (np. dowód osobisty, paszport, aktualny druk PIT, aktualne zaświadczenie z urzędu prowadzącego dział zajmujący się merytorycznie ewidencją ludności i inne).</w:t>
      </w:r>
    </w:p>
    <w:p w:rsidR="00971998" w:rsidRPr="00971998" w:rsidRDefault="00971998" w:rsidP="00A80A54">
      <w:pPr>
        <w:pStyle w:val="Akapitzlist"/>
        <w:numPr>
          <w:ilvl w:val="0"/>
          <w:numId w:val="9"/>
        </w:numPr>
        <w:jc w:val="both"/>
      </w:pPr>
      <w:r w:rsidRPr="00971998">
        <w:t xml:space="preserve">osoby aplikujące do Programu (kobieta i mężczyzna) muszą przedłożyć realizatorowi wypełniony druk świadomej zgody na udział w Programie oraz podpisać oświadczenie, że nie są obecnie uczestnikami innego Programu o podobnym charakterze finansowanym ze środków publicznych lub nie uczestniczyły w podobnym Programie finansowanym ze środków publicznym w ciągu ostatnich trzech lat; </w:t>
      </w:r>
    </w:p>
    <w:p w:rsidR="00971998" w:rsidRPr="00971998" w:rsidRDefault="00971998" w:rsidP="00A80A54">
      <w:pPr>
        <w:pStyle w:val="Akapitzlist"/>
        <w:numPr>
          <w:ilvl w:val="0"/>
          <w:numId w:val="9"/>
        </w:numPr>
        <w:jc w:val="both"/>
      </w:pPr>
      <w:r w:rsidRPr="00971998">
        <w:t>u osób aplikujących do Programu (kobieta i mężcz</w:t>
      </w:r>
      <w:r w:rsidR="00EB2505">
        <w:t>yzna) musi zostać stwierdzona i </w:t>
      </w:r>
      <w:r w:rsidRPr="00971998">
        <w:t xml:space="preserve">potwierdzona dokumentacją medyczną, bezwzględna przyczyna niepłodności lub nieskuteczne leczenie niepłodności zgodne z rekomendacjami i standardami praktyki lekarskiej w okresie 12 miesięcy poprzedzających zgłoszenie do Programu, wraz ze wskazaniem do zapłodnienia pozaustrojowego. Poniżej kryteria kwalifikacji do leczenia metodą zapłodnienia pozaustrojowego: </w:t>
      </w:r>
    </w:p>
    <w:p w:rsidR="004B2945" w:rsidRDefault="004B2945" w:rsidP="00EB2505">
      <w:pPr>
        <w:ind w:left="360" w:firstLine="348"/>
        <w:jc w:val="both"/>
      </w:pPr>
      <w:r>
        <w:t>czynnik jajowodowy:</w:t>
      </w:r>
    </w:p>
    <w:p w:rsidR="004B2945" w:rsidRDefault="004B2945" w:rsidP="004B2945">
      <w:pPr>
        <w:pStyle w:val="Akapitzlist"/>
        <w:numPr>
          <w:ilvl w:val="0"/>
          <w:numId w:val="2"/>
        </w:numPr>
        <w:jc w:val="both"/>
      </w:pPr>
      <w:r>
        <w:t>u kobiet z trwałym uszkodzeniem jajowodów;</w:t>
      </w:r>
    </w:p>
    <w:p w:rsidR="004B2945" w:rsidRDefault="004B2945" w:rsidP="004B2945">
      <w:pPr>
        <w:pStyle w:val="Akapitzlist"/>
        <w:numPr>
          <w:ilvl w:val="0"/>
          <w:numId w:val="2"/>
        </w:numPr>
        <w:jc w:val="both"/>
      </w:pPr>
      <w:r>
        <w:t>u kobiet zdyskwalifikowanych z leczenia operacyjnego;</w:t>
      </w:r>
    </w:p>
    <w:p w:rsidR="004B2945" w:rsidRDefault="004B2945" w:rsidP="004B2945">
      <w:pPr>
        <w:pStyle w:val="Akapitzlist"/>
        <w:numPr>
          <w:ilvl w:val="0"/>
          <w:numId w:val="2"/>
        </w:numPr>
        <w:jc w:val="both"/>
      </w:pPr>
      <w:r>
        <w:t>u kobiet z upośledzoną funkcją jajowodów przy zachowanej drożności lub po operacji mikrochirurgicznej i upływie 2 lat bez ciąży. Warunkiem zalecenia oczekiwania jest brak innych czynników mogących mieć wpływ na szansę na ciążę (nieprawidłowe nasienie, wiek kobiety &gt; 35 lat, czas trwania niepłodności &lt;3 lat, endometrioza, zaburzenia jajeczkowania).</w:t>
      </w:r>
    </w:p>
    <w:p w:rsidR="004B2945" w:rsidRDefault="004B2945" w:rsidP="00EB2505">
      <w:pPr>
        <w:ind w:firstLine="360"/>
        <w:jc w:val="both"/>
      </w:pPr>
      <w:r w:rsidRPr="004B2945">
        <w:t>niepłodność</w:t>
      </w:r>
      <w:r>
        <w:t xml:space="preserve"> idiopatyczna:</w:t>
      </w:r>
    </w:p>
    <w:p w:rsidR="004B2945" w:rsidRDefault="004B2945" w:rsidP="004B2945">
      <w:pPr>
        <w:pStyle w:val="Akapitzlist"/>
        <w:numPr>
          <w:ilvl w:val="0"/>
          <w:numId w:val="4"/>
        </w:numPr>
        <w:jc w:val="both"/>
      </w:pPr>
      <w:r>
        <w:t>jeżeli trwa &gt; 2 lat, wiek kobiety &lt; 35 lat;</w:t>
      </w:r>
    </w:p>
    <w:p w:rsidR="004B2945" w:rsidRDefault="004B2945" w:rsidP="004B2945">
      <w:pPr>
        <w:pStyle w:val="Akapitzlist"/>
        <w:numPr>
          <w:ilvl w:val="0"/>
          <w:numId w:val="4"/>
        </w:numPr>
        <w:jc w:val="both"/>
      </w:pPr>
      <w:r>
        <w:t>jeżeli trwa &gt; 1 roku, wiek kobiety &gt; 35 lat.</w:t>
      </w:r>
    </w:p>
    <w:p w:rsidR="004B2945" w:rsidRDefault="004B2945" w:rsidP="00EB2505">
      <w:pPr>
        <w:ind w:firstLine="360"/>
        <w:jc w:val="both"/>
      </w:pPr>
      <w:r>
        <w:t>czynnik męski:</w:t>
      </w:r>
    </w:p>
    <w:p w:rsidR="004B2945" w:rsidRDefault="004B2945" w:rsidP="004B2945">
      <w:pPr>
        <w:pStyle w:val="Akapitzlist"/>
        <w:numPr>
          <w:ilvl w:val="0"/>
          <w:numId w:val="5"/>
        </w:numPr>
        <w:jc w:val="both"/>
      </w:pPr>
      <w:r>
        <w:t>całkowita liczba plemników ruchomych &lt; 1 mln wskazane ICSI;</w:t>
      </w:r>
    </w:p>
    <w:p w:rsidR="004B2945" w:rsidRDefault="004B2945" w:rsidP="004B2945">
      <w:pPr>
        <w:pStyle w:val="Akapitzlist"/>
        <w:numPr>
          <w:ilvl w:val="0"/>
          <w:numId w:val="5"/>
        </w:numPr>
        <w:jc w:val="both"/>
      </w:pPr>
      <w:r>
        <w:t>liczba plemników ruchomych 1-10 mln w przypadku niepłodności dłuższej niż 2 lata;</w:t>
      </w:r>
    </w:p>
    <w:p w:rsidR="004B2945" w:rsidRDefault="004B2945" w:rsidP="004B2945">
      <w:pPr>
        <w:pStyle w:val="Akapitzlist"/>
        <w:numPr>
          <w:ilvl w:val="0"/>
          <w:numId w:val="5"/>
        </w:numPr>
        <w:jc w:val="both"/>
      </w:pPr>
      <w:r>
        <w:t>liczba plemników &gt; 10 mln - tak jak w niepłodności idiopatycznej.</w:t>
      </w:r>
    </w:p>
    <w:p w:rsidR="004B2945" w:rsidRDefault="004B2945" w:rsidP="00EB2505">
      <w:pPr>
        <w:ind w:firstLine="360"/>
        <w:jc w:val="both"/>
      </w:pPr>
      <w:r>
        <w:t>endometrioza:</w:t>
      </w:r>
    </w:p>
    <w:p w:rsidR="004B2945" w:rsidRDefault="004B2945" w:rsidP="004B2945">
      <w:pPr>
        <w:pStyle w:val="Akapitzlist"/>
        <w:numPr>
          <w:ilvl w:val="0"/>
          <w:numId w:val="6"/>
        </w:numPr>
        <w:jc w:val="both"/>
      </w:pPr>
      <w:r>
        <w:t>I, II stopień - tak jak niepłodność idiopatyczna;</w:t>
      </w:r>
    </w:p>
    <w:p w:rsidR="00A80A54" w:rsidRDefault="004B2945" w:rsidP="00A80A54">
      <w:pPr>
        <w:pStyle w:val="Akapitzlist"/>
        <w:numPr>
          <w:ilvl w:val="0"/>
          <w:numId w:val="6"/>
        </w:numPr>
        <w:jc w:val="both"/>
      </w:pPr>
      <w:r>
        <w:t>III, IV stopień - tak jak czynnik jajowodowy.</w:t>
      </w:r>
    </w:p>
    <w:p w:rsidR="00A80A54" w:rsidRDefault="004B2945" w:rsidP="00EB2505">
      <w:pPr>
        <w:ind w:firstLine="360"/>
        <w:jc w:val="both"/>
      </w:pPr>
      <w:r>
        <w:t>zaburzenia hormonalne do 6 cykli stymulowanych bez efektu.</w:t>
      </w:r>
    </w:p>
    <w:p w:rsidR="00A74B56" w:rsidRDefault="004B2945" w:rsidP="00EB2505">
      <w:pPr>
        <w:ind w:firstLine="360"/>
        <w:jc w:val="both"/>
      </w:pPr>
      <w:r>
        <w:t>nieudane próby inseminacji domacicznej do 3 cykli.</w:t>
      </w:r>
    </w:p>
    <w:p w:rsidR="00A74B56" w:rsidRDefault="00A74B56" w:rsidP="00A74B56">
      <w:pPr>
        <w:jc w:val="both"/>
      </w:pPr>
      <w:r>
        <w:lastRenderedPageBreak/>
        <w:t>Wszystkie powyżej określone kryteria w pkt 1-3 i co najmniej jedno kryterium z pkt 4 musi być spełnione. Niespełnienie co najmniej jednego kryterium określonego w pkt 1-3 lub żadnego kryterium określonego w pkt 4 stanowi przeciwwskazanie do udziału w Programie.</w:t>
      </w:r>
    </w:p>
    <w:p w:rsidR="00A80A54" w:rsidRPr="003A5F9B" w:rsidRDefault="00A80A54" w:rsidP="00A80A54">
      <w:pPr>
        <w:jc w:val="both"/>
        <w:rPr>
          <w:u w:val="single"/>
        </w:rPr>
      </w:pPr>
      <w:r w:rsidRPr="003A5F9B">
        <w:rPr>
          <w:b/>
          <w:bCs/>
          <w:u w:val="single"/>
        </w:rPr>
        <w:t xml:space="preserve">Wskazania medyczne </w:t>
      </w:r>
      <w:r w:rsidR="00EB2505" w:rsidRPr="003A5F9B">
        <w:rPr>
          <w:b/>
          <w:bCs/>
          <w:u w:val="single"/>
        </w:rPr>
        <w:t xml:space="preserve">w zakresie zastosowania metody zapłodnienia pozaustrojowego </w:t>
      </w:r>
      <w:r w:rsidRPr="003A5F9B">
        <w:rPr>
          <w:b/>
          <w:bCs/>
          <w:u w:val="single"/>
        </w:rPr>
        <w:t>powodujące wyłączenie z Programu</w:t>
      </w:r>
      <w:r w:rsidRPr="003A5F9B">
        <w:rPr>
          <w:u w:val="single"/>
        </w:rPr>
        <w:t>:</w:t>
      </w:r>
    </w:p>
    <w:p w:rsidR="00A80A54" w:rsidRPr="00A80A54" w:rsidRDefault="00A80A54" w:rsidP="00A80A54">
      <w:pPr>
        <w:numPr>
          <w:ilvl w:val="0"/>
          <w:numId w:val="8"/>
        </w:numPr>
        <w:jc w:val="both"/>
      </w:pPr>
      <w:r w:rsidRPr="00A80A54">
        <w:t>potencjalne ryzyko braku prawidłowej odpowiedzi na stymulację jajeczkowania (hormon folikulotropowy - FSH powyżej 15 mU/mL w 2-3 dniu cyklu lub hormonu antymullerowski AMH poniżej 0,7 ng/mL);</w:t>
      </w:r>
    </w:p>
    <w:p w:rsidR="00A80A54" w:rsidRPr="00A80A54" w:rsidRDefault="00A80A54" w:rsidP="00A80A54">
      <w:pPr>
        <w:numPr>
          <w:ilvl w:val="0"/>
          <w:numId w:val="8"/>
        </w:numPr>
        <w:jc w:val="both"/>
      </w:pPr>
      <w:r w:rsidRPr="00A80A54">
        <w:t>nieodpowiednia odpowiedź na prawidłowo przeprowadzoną stymulację jajeczkowania, czego wyrazem był brak pozyskania komórek jajowych w 2 cyklach stymulacji;</w:t>
      </w:r>
    </w:p>
    <w:p w:rsidR="00A80A54" w:rsidRPr="00A80A54" w:rsidRDefault="00A80A54" w:rsidP="00A80A54">
      <w:pPr>
        <w:numPr>
          <w:ilvl w:val="0"/>
          <w:numId w:val="8"/>
        </w:numPr>
        <w:jc w:val="both"/>
      </w:pPr>
      <w:r w:rsidRPr="00A80A54">
        <w:t>nawracające utraty ciąż w tym samym związku;</w:t>
      </w:r>
    </w:p>
    <w:p w:rsidR="00A80A54" w:rsidRPr="00A80A54" w:rsidRDefault="00A80A54" w:rsidP="00A80A54">
      <w:pPr>
        <w:numPr>
          <w:ilvl w:val="0"/>
          <w:numId w:val="8"/>
        </w:numPr>
        <w:jc w:val="both"/>
      </w:pPr>
      <w:r w:rsidRPr="00A80A54">
        <w:t>wady macicy bezwzględnie uniemożliwiające donoszenie ciąży;</w:t>
      </w:r>
    </w:p>
    <w:p w:rsidR="00A80A54" w:rsidRPr="00A80A54" w:rsidRDefault="00A80A54" w:rsidP="00A80A54">
      <w:pPr>
        <w:numPr>
          <w:ilvl w:val="0"/>
          <w:numId w:val="8"/>
        </w:numPr>
        <w:jc w:val="both"/>
      </w:pPr>
      <w:r w:rsidRPr="00A80A54">
        <w:t>brak macicy.</w:t>
      </w:r>
    </w:p>
    <w:p w:rsidR="00A74B56" w:rsidRPr="003A5F9B" w:rsidRDefault="00A74B56" w:rsidP="00A74B56">
      <w:pPr>
        <w:jc w:val="both"/>
        <w:rPr>
          <w:b/>
          <w:u w:val="single"/>
        </w:rPr>
      </w:pPr>
      <w:r w:rsidRPr="003A5F9B">
        <w:rPr>
          <w:b/>
          <w:u w:val="single"/>
        </w:rPr>
        <w:t>Kryt</w:t>
      </w:r>
      <w:r w:rsidR="00EB2505" w:rsidRPr="003A5F9B">
        <w:rPr>
          <w:b/>
          <w:u w:val="single"/>
        </w:rPr>
        <w:t>eria kwalifikacji do udziału w P</w:t>
      </w:r>
      <w:r w:rsidRPr="003A5F9B">
        <w:rPr>
          <w:b/>
          <w:u w:val="single"/>
        </w:rPr>
        <w:t>rogramie w zakresie mrożenia komórek jajowych przed zastosowaniem terapii gonadotoksycznej:</w:t>
      </w:r>
    </w:p>
    <w:p w:rsidR="00A80A54" w:rsidRDefault="00A80A54" w:rsidP="007D5D69">
      <w:pPr>
        <w:pStyle w:val="Akapitzlist"/>
        <w:numPr>
          <w:ilvl w:val="0"/>
          <w:numId w:val="11"/>
        </w:numPr>
        <w:jc w:val="both"/>
      </w:pPr>
      <w:r w:rsidRPr="00A80A54">
        <w:t>kobieta aplikująca do programu musi mieszkać na terenie województwa wielkopolskiego tj. musi być osobą fizyczną mieszkającą na terenie województwa wielkopolskiego w rozumieniu Kodeksu cywilnego od 12 miesięcy w chwili aplikowania do programu</w:t>
      </w:r>
    </w:p>
    <w:p w:rsidR="00A74B56" w:rsidRDefault="00A80A54" w:rsidP="007D5D69">
      <w:pPr>
        <w:pStyle w:val="Akapitzlist"/>
        <w:numPr>
          <w:ilvl w:val="0"/>
          <w:numId w:val="11"/>
        </w:numPr>
        <w:jc w:val="both"/>
      </w:pPr>
      <w:r w:rsidRPr="00A80A54">
        <w:t>kobieta aplikująca do Programu musi przedłożyć realizatorowi wypełniony druk świadomej zgody na udział w Programie oraz podpisać oświadczenie, że nie jest obecnie uczestnikiem innego Programu o podobnym charakterze finansowanym ze środków publicznych lub nie uczestniczyła w podobnym programie finansowanym ze środków publicznych w ciągu ostatnich trzech lat</w:t>
      </w:r>
      <w:r w:rsidR="00A74B56">
        <w:t>;</w:t>
      </w:r>
    </w:p>
    <w:p w:rsidR="00A80A54" w:rsidRDefault="00A80A54" w:rsidP="007D5D69">
      <w:pPr>
        <w:pStyle w:val="Akapitzlist"/>
        <w:numPr>
          <w:ilvl w:val="0"/>
          <w:numId w:val="11"/>
        </w:numPr>
        <w:jc w:val="both"/>
      </w:pPr>
      <w:r w:rsidRPr="00A80A54">
        <w:t>u kobiety aplikującej do Programu musi zostać stwierdzona i potwierdzona dokumentacją medyczną choroba nowotworowa lub inna choroba, której leczenie wymaga zastosowania terapii gonadotoksycznej</w:t>
      </w:r>
      <w:r>
        <w:t>.</w:t>
      </w:r>
    </w:p>
    <w:p w:rsidR="00A74B56" w:rsidRDefault="00A74B56" w:rsidP="00A74B56">
      <w:pPr>
        <w:jc w:val="both"/>
      </w:pPr>
      <w:r>
        <w:t>Wszystkie powyżej określone kryteria w pkt 1-3 muszą być spełnione, aby uczestniczyć w Programie. Niespełnienie co najmniej jednego z ww. kryterium stanowi przeciwwskazanie do udziału w Programie.</w:t>
      </w:r>
    </w:p>
    <w:p w:rsidR="00A80A54" w:rsidRDefault="00A80A54" w:rsidP="00A74B56">
      <w:pPr>
        <w:jc w:val="both"/>
      </w:pPr>
      <w:r>
        <w:t>W</w:t>
      </w:r>
      <w:r w:rsidR="007D5D69">
        <w:t xml:space="preserve"> P</w:t>
      </w:r>
      <w:r w:rsidR="00A74B56">
        <w:t>rogramie nie została określona dolna ani górna granica wiek</w:t>
      </w:r>
      <w:r w:rsidR="007D5D69">
        <w:t>u uczestniczek aplikujących do P</w:t>
      </w:r>
      <w:r w:rsidR="00A74B56">
        <w:t xml:space="preserve">rogramu w zakresie procedury mrożenia komórek jajowych przed zastosowaniem terapii gonadotoksycznej. </w:t>
      </w:r>
    </w:p>
    <w:p w:rsidR="00A74B56" w:rsidRDefault="007D5D69" w:rsidP="00A74B56">
      <w:pPr>
        <w:jc w:val="both"/>
      </w:pPr>
      <w:r>
        <w:t>O kwalifikacji do P</w:t>
      </w:r>
      <w:r w:rsidR="00A74B56">
        <w:t>rogramu będzie ostatecznie decydował lekarz w oparciu o wskazania medyczne.</w:t>
      </w:r>
    </w:p>
    <w:p w:rsidR="00A74B56" w:rsidRDefault="00A74B56" w:rsidP="00A74B56">
      <w:pPr>
        <w:jc w:val="both"/>
      </w:pPr>
      <w:r>
        <w:t>Założenia do programu zostały oparte na rekomendacjach Polskiego Towarzystwa Medycyny Rozrodu i Embriologii (PTMRiE) oraz Polskiego Towarzystwa Ginekologów i Położników z 2018 r.</w:t>
      </w:r>
    </w:p>
    <w:p w:rsidR="00A74B56" w:rsidRPr="003A5F9B" w:rsidRDefault="00A74B56" w:rsidP="00A74B56">
      <w:pPr>
        <w:jc w:val="both"/>
        <w:rPr>
          <w:b/>
          <w:u w:val="single"/>
        </w:rPr>
      </w:pPr>
      <w:r w:rsidRPr="003A5F9B">
        <w:rPr>
          <w:b/>
          <w:u w:val="single"/>
        </w:rPr>
        <w:t>Dofinansowanie</w:t>
      </w:r>
    </w:p>
    <w:p w:rsidR="00A74B56" w:rsidRPr="00EB2505" w:rsidRDefault="00EB2505" w:rsidP="00A74B56">
      <w:pPr>
        <w:jc w:val="both"/>
      </w:pPr>
      <w:r w:rsidRPr="00EB2505">
        <w:t>Budżet na realizację programu na 2021 rok wynosi 1 000 00</w:t>
      </w:r>
      <w:r w:rsidR="003A5F9B">
        <w:t>0 zł. Przy planowanym budżecie P</w:t>
      </w:r>
      <w:r w:rsidRPr="00EB2505">
        <w:t>rogramu, będzie można przeprowadzić 200 procedur zapłodnienia pozaustr</w:t>
      </w:r>
      <w:r w:rsidR="003A5F9B">
        <w:t>ojowego (tj. dla około 66 par z </w:t>
      </w:r>
      <w:r w:rsidRPr="00EB2505">
        <w:t xml:space="preserve">województwa wielkopolskiego,  przy założeniu, że jedna para skorzysta z trzech procedur) oraz 10 procedur mrożenia komórek jajowych przed leczeniem gonadotoksycznym. Każdej parze uczestniczącej w programie zostaną zrefundowane maksymalnie 3 próby zapłodnienia </w:t>
      </w:r>
      <w:r w:rsidRPr="00EB2505">
        <w:lastRenderedPageBreak/>
        <w:t>pozaustrojowego, maksymalnie do kwoty 5 000 zł na jedną procedurę  zapłodnienia pozaustrojowego (kwota dofinansowania może być niższa, jeśli nie zostały wykonane wszystkie usługi medyczne przewidziane w programie). Każdej uczestniczce w ramach programu przed leczeniem gonadotoksycznym zostanie zrefundowana w 100 % procedura mrożnia komórek jajowych.</w:t>
      </w:r>
    </w:p>
    <w:p w:rsidR="00A74B56" w:rsidRPr="003A5F9B" w:rsidRDefault="003A5F9B" w:rsidP="00A74B56">
      <w:pPr>
        <w:jc w:val="both"/>
        <w:rPr>
          <w:b/>
          <w:u w:val="single"/>
        </w:rPr>
      </w:pPr>
      <w:r>
        <w:rPr>
          <w:b/>
          <w:u w:val="single"/>
        </w:rPr>
        <w:t>Pozytywna opinia o P</w:t>
      </w:r>
      <w:r w:rsidR="00A74B56" w:rsidRPr="003A5F9B">
        <w:rPr>
          <w:b/>
          <w:u w:val="single"/>
        </w:rPr>
        <w:t>rogramie</w:t>
      </w:r>
    </w:p>
    <w:p w:rsidR="00A74B56" w:rsidRDefault="00A74B56" w:rsidP="00A74B56">
      <w:pPr>
        <w:jc w:val="both"/>
      </w:pPr>
      <w:r>
        <w:t>Program uzyskał warunkowo pozytywną opinię Prezesa Agencji</w:t>
      </w:r>
      <w:r w:rsidR="00B2417D">
        <w:t xml:space="preserve"> Oceny Technologii Medycznych i </w:t>
      </w:r>
      <w:r>
        <w:t>Taryfikacji (</w:t>
      </w:r>
      <w:r w:rsidRPr="00B2417D">
        <w:t xml:space="preserve">AOTMiT) nr </w:t>
      </w:r>
      <w:r w:rsidR="00B2417D" w:rsidRPr="00B2417D">
        <w:t xml:space="preserve">48/2020 </w:t>
      </w:r>
      <w:r w:rsidRPr="00B2417D">
        <w:t xml:space="preserve">z dnia </w:t>
      </w:r>
      <w:r w:rsidR="00B2417D" w:rsidRPr="00B2417D">
        <w:t>31</w:t>
      </w:r>
      <w:r w:rsidRPr="00B2417D">
        <w:t xml:space="preserve"> </w:t>
      </w:r>
      <w:r w:rsidR="00B2417D" w:rsidRPr="00B2417D">
        <w:t>lipca 2020</w:t>
      </w:r>
      <w:r w:rsidR="003A5F9B">
        <w:t xml:space="preserve"> r. Treść P</w:t>
      </w:r>
      <w:r w:rsidRPr="00B2417D">
        <w:t xml:space="preserve">rogramu </w:t>
      </w:r>
      <w:r>
        <w:t>została dostosow</w:t>
      </w:r>
      <w:r w:rsidR="007D5D69">
        <w:t>ana do uwag zawartych w opinii.</w:t>
      </w:r>
    </w:p>
    <w:p w:rsidR="00A74B56" w:rsidRPr="003A5F9B" w:rsidRDefault="00A74B56" w:rsidP="00A74B56">
      <w:pPr>
        <w:jc w:val="both"/>
        <w:rPr>
          <w:b/>
          <w:u w:val="single"/>
        </w:rPr>
      </w:pPr>
      <w:r w:rsidRPr="003A5F9B">
        <w:rPr>
          <w:b/>
          <w:u w:val="single"/>
        </w:rPr>
        <w:t>Problem niepłodności</w:t>
      </w:r>
    </w:p>
    <w:p w:rsidR="00A74B56" w:rsidRPr="003A5F9B" w:rsidRDefault="00A74B56" w:rsidP="00A74B56">
      <w:pPr>
        <w:jc w:val="both"/>
      </w:pPr>
      <w:r w:rsidRPr="003A5F9B">
        <w:t>W Polsce nie prowadzono do tej pory badań epidemiologicznych w zakresie określenia częstości występowania niepłodności. W związku z tym, aby oszacować częstość tego zjawiska należy posłużyć się danymi szacunkowymi. Według Polskiego Towarzystwa Medycyny Rozrodu i Embriologii (PTMRiE) problem niepłodności w Polsce dotyczy od 10 proc. do 16 proc. par.</w:t>
      </w:r>
    </w:p>
    <w:p w:rsidR="00A74B56" w:rsidRPr="003A5F9B" w:rsidRDefault="00A74B56" w:rsidP="00A74B56">
      <w:pPr>
        <w:jc w:val="both"/>
      </w:pPr>
      <w:r w:rsidRPr="003A5F9B">
        <w:t>Szacuje się, że ok. 1,35-1,5 mln par w Polsce wymaga pomocy lek</w:t>
      </w:r>
      <w:r w:rsidR="007D5D69" w:rsidRPr="003A5F9B">
        <w:t>arskiej w związku z problemem z </w:t>
      </w:r>
      <w:r w:rsidRPr="003A5F9B">
        <w:t>rozrodem. Z ogólnej liczby niepłodnych par wymagających leczenia, tylko 50 proc. decyduje się na rozpoczęcie postępowania terapeutycznego. Z tej liczby ok. 2 proc. będzie wymagało procedury zapłodnienia pozaustrojowego (IVF). Zakłada się, że w Polsce zapotrzebowanie na leczenie techniką IVF kształtuje się na poziomie 23-25 tys. rocznie. Szacuje się, że przyczyny niepłodności są rozłożone równomiernie po stronie kobiety i mężczyzny, w znacznym odsetku d</w:t>
      </w:r>
      <w:r w:rsidR="00B2417D" w:rsidRPr="003A5F9B">
        <w:t>iagnozuje się ją równocześnie u </w:t>
      </w:r>
      <w:r w:rsidRPr="003A5F9B">
        <w:t>obojga partnerów. U około 20 proc. par nie można ustalić jednoznacznej przyczyny niepłodności.</w:t>
      </w:r>
    </w:p>
    <w:p w:rsidR="00A74B56" w:rsidRPr="003A5F9B" w:rsidRDefault="00A74B56" w:rsidP="00A74B56">
      <w:pPr>
        <w:jc w:val="both"/>
        <w:rPr>
          <w:b/>
          <w:u w:val="single"/>
        </w:rPr>
      </w:pPr>
      <w:r w:rsidRPr="003A5F9B">
        <w:rPr>
          <w:b/>
          <w:u w:val="single"/>
        </w:rPr>
        <w:t>Dodatkowe informacje</w:t>
      </w:r>
    </w:p>
    <w:p w:rsidR="00A74B56" w:rsidRDefault="00A74B56" w:rsidP="00A74B56">
      <w:pPr>
        <w:jc w:val="both"/>
      </w:pPr>
      <w:r>
        <w:t>Doda</w:t>
      </w:r>
      <w:r w:rsidR="004F5A3B">
        <w:t>tkowych informacji dotyczących P</w:t>
      </w:r>
      <w:r>
        <w:t xml:space="preserve">rogramu udzielają telefonicznie lub mailowo pracownicy </w:t>
      </w:r>
      <w:r w:rsidR="004F5A3B">
        <w:t>Wydziału</w:t>
      </w:r>
      <w:r>
        <w:t xml:space="preserve"> </w:t>
      </w:r>
      <w:r w:rsidR="004F5A3B">
        <w:t>Zdrowia</w:t>
      </w:r>
      <w:r>
        <w:t xml:space="preserve"> </w:t>
      </w:r>
      <w:r w:rsidR="004F5A3B">
        <w:t>Publicznego</w:t>
      </w:r>
      <w:r>
        <w:t xml:space="preserve"> w Departamencie Zdrowia Urzędu Marszałkowskiego Województwa </w:t>
      </w:r>
      <w:r w:rsidR="004F5A3B">
        <w:t>Wielkopolskiego</w:t>
      </w:r>
      <w:r>
        <w:t xml:space="preserve"> w </w:t>
      </w:r>
      <w:r w:rsidR="004F5A3B">
        <w:t>Poznaniu</w:t>
      </w:r>
      <w:r>
        <w:t>. Numery kontaktowe: (</w:t>
      </w:r>
      <w:r w:rsidR="004F5A3B">
        <w:t xml:space="preserve">61) 62 66 353, (61) 62 66 358, (61) 62 67 519, (61) 62 66 357, e-mail: </w:t>
      </w:r>
      <w:hyperlink r:id="rId7" w:history="1">
        <w:r w:rsidR="004F5A3B" w:rsidRPr="00D7160F">
          <w:rPr>
            <w:rStyle w:val="Hipercze"/>
          </w:rPr>
          <w:t>zdrowie.publiczne@umww.pl</w:t>
        </w:r>
      </w:hyperlink>
      <w:r w:rsidR="004F5A3B">
        <w:t>.</w:t>
      </w:r>
    </w:p>
    <w:sectPr w:rsidR="00A7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D5" w:rsidRDefault="005A59D5" w:rsidP="00971998">
      <w:pPr>
        <w:spacing w:after="0" w:line="240" w:lineRule="auto"/>
      </w:pPr>
      <w:r>
        <w:separator/>
      </w:r>
    </w:p>
  </w:endnote>
  <w:endnote w:type="continuationSeparator" w:id="0">
    <w:p w:rsidR="005A59D5" w:rsidRDefault="005A59D5" w:rsidP="0097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D5" w:rsidRDefault="005A59D5" w:rsidP="00971998">
      <w:pPr>
        <w:spacing w:after="0" w:line="240" w:lineRule="auto"/>
      </w:pPr>
      <w:r>
        <w:separator/>
      </w:r>
    </w:p>
  </w:footnote>
  <w:footnote w:type="continuationSeparator" w:id="0">
    <w:p w:rsidR="005A59D5" w:rsidRDefault="005A59D5" w:rsidP="00971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7AC"/>
    <w:multiLevelType w:val="hybridMultilevel"/>
    <w:tmpl w:val="455C43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15200"/>
    <w:multiLevelType w:val="hybridMultilevel"/>
    <w:tmpl w:val="1DE40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5CDA"/>
    <w:multiLevelType w:val="hybridMultilevel"/>
    <w:tmpl w:val="AC48CA50"/>
    <w:lvl w:ilvl="0" w:tplc="DCF66EF8">
      <w:start w:val="1"/>
      <w:numFmt w:val="decimal"/>
      <w:lvlText w:val="%1."/>
      <w:lvlJc w:val="left"/>
      <w:pPr>
        <w:ind w:left="1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D62B52">
      <w:start w:val="1"/>
      <w:numFmt w:val="decimal"/>
      <w:lvlText w:val="%2)"/>
      <w:lvlJc w:val="left"/>
      <w:pPr>
        <w:ind w:left="1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691A8730">
      <w:start w:val="1"/>
      <w:numFmt w:val="lowerLetter"/>
      <w:lvlText w:val="%3."/>
      <w:lvlJc w:val="left"/>
      <w:pPr>
        <w:ind w:left="2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4A284">
      <w:start w:val="1"/>
      <w:numFmt w:val="decimal"/>
      <w:lvlText w:val="%4"/>
      <w:lvlJc w:val="left"/>
      <w:pPr>
        <w:ind w:left="25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8F59E">
      <w:start w:val="1"/>
      <w:numFmt w:val="lowerLetter"/>
      <w:lvlText w:val="%5"/>
      <w:lvlJc w:val="left"/>
      <w:pPr>
        <w:ind w:left="32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4C1F0">
      <w:start w:val="1"/>
      <w:numFmt w:val="lowerRoman"/>
      <w:lvlText w:val="%6"/>
      <w:lvlJc w:val="left"/>
      <w:pPr>
        <w:ind w:left="39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A43062">
      <w:start w:val="1"/>
      <w:numFmt w:val="decimal"/>
      <w:lvlText w:val="%7"/>
      <w:lvlJc w:val="left"/>
      <w:pPr>
        <w:ind w:left="46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660F0">
      <w:start w:val="1"/>
      <w:numFmt w:val="lowerLetter"/>
      <w:lvlText w:val="%8"/>
      <w:lvlJc w:val="left"/>
      <w:pPr>
        <w:ind w:left="54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CBE82">
      <w:start w:val="1"/>
      <w:numFmt w:val="lowerRoman"/>
      <w:lvlText w:val="%9"/>
      <w:lvlJc w:val="left"/>
      <w:pPr>
        <w:ind w:left="61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C97AB1"/>
    <w:multiLevelType w:val="hybridMultilevel"/>
    <w:tmpl w:val="E4902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719B"/>
    <w:multiLevelType w:val="hybridMultilevel"/>
    <w:tmpl w:val="4FAA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60D33"/>
    <w:multiLevelType w:val="multilevel"/>
    <w:tmpl w:val="4482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D45AB"/>
    <w:multiLevelType w:val="multilevel"/>
    <w:tmpl w:val="D8D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01090"/>
    <w:multiLevelType w:val="hybridMultilevel"/>
    <w:tmpl w:val="0A98A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074B0"/>
    <w:multiLevelType w:val="hybridMultilevel"/>
    <w:tmpl w:val="C14AF0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8758DC"/>
    <w:multiLevelType w:val="multilevel"/>
    <w:tmpl w:val="956C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B1567"/>
    <w:multiLevelType w:val="hybridMultilevel"/>
    <w:tmpl w:val="9FEE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E5688"/>
    <w:multiLevelType w:val="hybridMultilevel"/>
    <w:tmpl w:val="B4EAE9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9277E"/>
    <w:multiLevelType w:val="hybridMultilevel"/>
    <w:tmpl w:val="FA56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90877"/>
    <w:multiLevelType w:val="hybridMultilevel"/>
    <w:tmpl w:val="E612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56"/>
    <w:rsid w:val="00093E19"/>
    <w:rsid w:val="001A05D1"/>
    <w:rsid w:val="001A33D9"/>
    <w:rsid w:val="00244D8E"/>
    <w:rsid w:val="00253763"/>
    <w:rsid w:val="002D1543"/>
    <w:rsid w:val="003A5F9B"/>
    <w:rsid w:val="004B2945"/>
    <w:rsid w:val="004F5A3B"/>
    <w:rsid w:val="005302E1"/>
    <w:rsid w:val="005553AB"/>
    <w:rsid w:val="005A59D5"/>
    <w:rsid w:val="00642C8D"/>
    <w:rsid w:val="0065142C"/>
    <w:rsid w:val="007D5D69"/>
    <w:rsid w:val="007F7354"/>
    <w:rsid w:val="00826BC5"/>
    <w:rsid w:val="008A7705"/>
    <w:rsid w:val="00971998"/>
    <w:rsid w:val="00A74B56"/>
    <w:rsid w:val="00A80A54"/>
    <w:rsid w:val="00B13363"/>
    <w:rsid w:val="00B2417D"/>
    <w:rsid w:val="00C05170"/>
    <w:rsid w:val="00DE2178"/>
    <w:rsid w:val="00EB2505"/>
    <w:rsid w:val="00E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BEDD"/>
  <w15:chartTrackingRefBased/>
  <w15:docId w15:val="{561E832A-BCA1-43B6-8C5E-385477C4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9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945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5A3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5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5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rowie.publiczne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Cieszkiewicz Jaroslaw</dc:creator>
  <cp:keywords/>
  <dc:description/>
  <cp:lastModifiedBy>Olszak Maria</cp:lastModifiedBy>
  <cp:revision>3</cp:revision>
  <dcterms:created xsi:type="dcterms:W3CDTF">2021-02-09T13:30:00Z</dcterms:created>
  <dcterms:modified xsi:type="dcterms:W3CDTF">2021-02-10T12:05:00Z</dcterms:modified>
</cp:coreProperties>
</file>